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tbl>
      <w:tblPr>
        <w:tblpPr w:leftFromText="141" w:rightFromText="141" w:horzAnchor="margin" w:tblpY="960"/>
        <w:tblW w:w="5000" w:type="pct"/>
        <w:tblLook w:val="04A0"/>
      </w:tblPr>
      <w:tblGrid>
        <w:gridCol w:w="8719"/>
      </w:tblGrid>
      <w:tr w:rsidR="00321D6A" w:rsidRPr="004C1F74" w:rsidTr="00321D6A">
        <w:trPr>
          <w:trHeight w:val="2880"/>
        </w:trPr>
        <w:tc>
          <w:tcPr>
            <w:tcW w:w="5000" w:type="pct"/>
          </w:tcPr>
          <w:p w:rsidR="00321D6A" w:rsidRPr="004C1F74" w:rsidRDefault="000C237A" w:rsidP="00321D6A">
            <w:pPr>
              <w:pStyle w:val="AralkYok"/>
              <w:jc w:val="center"/>
              <w:rPr>
                <w:rFonts w:cs="Calibri"/>
                <w:caps/>
              </w:rPr>
            </w:pPr>
            <w:r w:rsidRPr="004C1F74">
              <w:rPr>
                <w:rFonts w:cs="Calibri"/>
                <w:b/>
                <w:i/>
                <w:sz w:val="56"/>
              </w:rPr>
              <w:t>TUKMOS</w:t>
            </w:r>
          </w:p>
        </w:tc>
      </w:tr>
      <w:tr w:rsidR="00321D6A" w:rsidRPr="004C1F74" w:rsidTr="00321D6A">
        <w:trPr>
          <w:trHeight w:val="1440"/>
        </w:trPr>
        <w:tc>
          <w:tcPr>
            <w:tcW w:w="5000" w:type="pct"/>
            <w:tcBorders>
              <w:bottom w:val="single" w:sz="4" w:space="0" w:color="4F81BD"/>
            </w:tcBorders>
            <w:vAlign w:val="center"/>
          </w:tcPr>
          <w:p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rsidTr="00321D6A">
        <w:trPr>
          <w:trHeight w:val="720"/>
        </w:trPr>
        <w:tc>
          <w:tcPr>
            <w:tcW w:w="5000" w:type="pct"/>
            <w:tcBorders>
              <w:top w:val="single" w:sz="4" w:space="0" w:color="4F81BD"/>
            </w:tcBorders>
            <w:vAlign w:val="center"/>
          </w:tcPr>
          <w:p w:rsidR="00325938" w:rsidRDefault="001C63C9" w:rsidP="00325938">
            <w:pPr>
              <w:pStyle w:val="AralkYok"/>
              <w:jc w:val="center"/>
              <w:rPr>
                <w:rFonts w:eastAsia="Calibri" w:cs="Calibri"/>
                <w:i/>
                <w:sz w:val="40"/>
              </w:rPr>
            </w:pPr>
            <w:r>
              <w:rPr>
                <w:rFonts w:eastAsia="Calibri" w:cs="Calibri"/>
                <w:i/>
                <w:sz w:val="40"/>
              </w:rPr>
              <w:t>ANESTEZİYOLOJİ VE REANİMASYON</w:t>
            </w:r>
          </w:p>
          <w:p w:rsidR="00325938" w:rsidRDefault="00325938" w:rsidP="00325938">
            <w:pPr>
              <w:pStyle w:val="AralkYok"/>
              <w:jc w:val="center"/>
              <w:rPr>
                <w:rFonts w:eastAsia="Calibri" w:cs="Calibri"/>
                <w:i/>
                <w:sz w:val="40"/>
              </w:rPr>
            </w:pPr>
            <w:r w:rsidRPr="00ED09DF">
              <w:rPr>
                <w:rFonts w:eastAsia="Calibri" w:cs="Calibri"/>
                <w:i/>
                <w:sz w:val="40"/>
              </w:rPr>
              <w:t>Uzmanlık Eğitimi Çekirdek Müfredatı</w:t>
            </w:r>
          </w:p>
          <w:p w:rsidR="00AF1F12" w:rsidRPr="004C1F74" w:rsidRDefault="00AF1F12" w:rsidP="00325938">
            <w:pPr>
              <w:pStyle w:val="AralkYok"/>
              <w:jc w:val="center"/>
              <w:rPr>
                <w:rFonts w:cs="Calibri"/>
                <w:sz w:val="28"/>
                <w:szCs w:val="44"/>
              </w:rPr>
            </w:pPr>
          </w:p>
        </w:tc>
      </w:tr>
      <w:tr w:rsidR="00321D6A" w:rsidRPr="004C1F74" w:rsidTr="00321D6A">
        <w:trPr>
          <w:trHeight w:val="360"/>
        </w:trPr>
        <w:tc>
          <w:tcPr>
            <w:tcW w:w="5000" w:type="pct"/>
            <w:vAlign w:val="center"/>
          </w:tcPr>
          <w:p w:rsidR="00321D6A" w:rsidRPr="004C1F74" w:rsidRDefault="00321D6A" w:rsidP="00321D6A">
            <w:pPr>
              <w:pStyle w:val="AralkYok"/>
              <w:jc w:val="center"/>
              <w:rPr>
                <w:rFonts w:cs="Calibri"/>
              </w:rPr>
            </w:pPr>
          </w:p>
        </w:tc>
      </w:tr>
      <w:tr w:rsidR="00321D6A" w:rsidRPr="004C1F74" w:rsidTr="00321D6A">
        <w:trPr>
          <w:trHeight w:val="360"/>
        </w:trPr>
        <w:tc>
          <w:tcPr>
            <w:tcW w:w="5000" w:type="pct"/>
            <w:vAlign w:val="center"/>
          </w:tcPr>
          <w:p w:rsidR="00321D6A" w:rsidRPr="004C1F74" w:rsidRDefault="00321D6A" w:rsidP="00325938">
            <w:pPr>
              <w:pStyle w:val="AralkYok"/>
              <w:rPr>
                <w:rFonts w:cs="Calibri"/>
                <w:b/>
                <w:bCs/>
              </w:rPr>
            </w:pPr>
          </w:p>
        </w:tc>
      </w:tr>
      <w:tr w:rsidR="00321D6A" w:rsidRPr="00A53C06" w:rsidTr="00321D6A">
        <w:trPr>
          <w:trHeight w:val="360"/>
        </w:trPr>
        <w:tc>
          <w:tcPr>
            <w:tcW w:w="5000" w:type="pct"/>
            <w:vAlign w:val="center"/>
          </w:tcPr>
          <w:p w:rsidR="00321D6A" w:rsidRPr="00A53C06" w:rsidRDefault="00A53C06" w:rsidP="00C2332D">
            <w:pPr>
              <w:pStyle w:val="AralkYok"/>
              <w:jc w:val="center"/>
              <w:rPr>
                <w:rFonts w:cs="Calibri"/>
                <w:b/>
                <w:bCs/>
                <w:color w:val="000000" w:themeColor="text1"/>
              </w:rPr>
            </w:pPr>
            <w:r w:rsidRPr="00A53C06">
              <w:rPr>
                <w:rFonts w:cs="Calibri"/>
                <w:b/>
                <w:bCs/>
                <w:color w:val="000000" w:themeColor="text1"/>
              </w:rPr>
              <w:t>04.06.2013</w:t>
            </w:r>
          </w:p>
        </w:tc>
      </w:tr>
    </w:tbl>
    <w:p w:rsidR="00321D6A" w:rsidRPr="00A53C06" w:rsidRDefault="00321D6A">
      <w:pPr>
        <w:rPr>
          <w:rFonts w:cs="Calibri"/>
          <w:color w:val="000000" w:themeColor="text1"/>
        </w:rPr>
      </w:pPr>
    </w:p>
    <w:p w:rsidR="00321D6A" w:rsidRPr="00A53C06" w:rsidRDefault="00321D6A">
      <w:pPr>
        <w:rPr>
          <w:rFonts w:cs="Calibri"/>
          <w:color w:val="000000" w:themeColor="text1"/>
        </w:rPr>
      </w:pPr>
    </w:p>
    <w:p w:rsidR="00321D6A" w:rsidRPr="004C1F74" w:rsidRDefault="00321D6A">
      <w:pPr>
        <w:spacing w:after="0" w:line="240" w:lineRule="auto"/>
        <w:rPr>
          <w:rFonts w:cs="Calibri"/>
        </w:rPr>
      </w:pPr>
      <w:r w:rsidRPr="004C1F74">
        <w:rPr>
          <w:rFonts w:cs="Calibri"/>
        </w:rPr>
        <w:br w:type="page"/>
      </w:r>
    </w:p>
    <w:p w:rsidR="00DC74A0" w:rsidRPr="004C1F74" w:rsidRDefault="00D63C07" w:rsidP="00800A1F">
      <w:pPr>
        <w:spacing w:line="360" w:lineRule="auto"/>
        <w:jc w:val="center"/>
        <w:rPr>
          <w:rFonts w:cs="Calibri"/>
        </w:rPr>
      </w:pPr>
      <w:r w:rsidRPr="004C1F74">
        <w:rPr>
          <w:rFonts w:cs="Calibri"/>
        </w:rPr>
        <w:lastRenderedPageBreak/>
        <w:br w:type="page"/>
      </w:r>
    </w:p>
    <w:p w:rsidR="00430721" w:rsidRPr="004C1F74" w:rsidRDefault="00430721" w:rsidP="008A66F5">
      <w:pPr>
        <w:shd w:val="clear" w:color="auto" w:fill="0D0D0D"/>
        <w:spacing w:line="240" w:lineRule="auto"/>
        <w:jc w:val="both"/>
        <w:rPr>
          <w:rFonts w:cs="Calibri"/>
          <w:b/>
          <w:color w:val="FFFFFF"/>
        </w:rPr>
      </w:pPr>
      <w:r w:rsidRPr="004C1F74">
        <w:rPr>
          <w:rFonts w:cs="Calibri"/>
          <w:b/>
          <w:color w:val="FFFFFF"/>
        </w:rPr>
        <w:lastRenderedPageBreak/>
        <w:t>İÇİNDEKİLER</w:t>
      </w:r>
    </w:p>
    <w:p w:rsidR="006855F5" w:rsidRDefault="00D95C61">
      <w:pPr>
        <w:pStyle w:val="T1"/>
        <w:rPr>
          <w:rFonts w:asciiTheme="minorHAnsi" w:eastAsiaTheme="minorEastAsia" w:hAnsiTheme="minorHAnsi" w:cstheme="minorBidi"/>
          <w:b w:val="0"/>
          <w:bCs w:val="0"/>
          <w:caps w:val="0"/>
          <w:noProof/>
          <w:sz w:val="22"/>
          <w:szCs w:val="22"/>
          <w:lang w:eastAsia="tr-TR"/>
        </w:rPr>
      </w:pPr>
      <w:r w:rsidRPr="00D95C61">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D95C61">
        <w:rPr>
          <w:rFonts w:ascii="Calibri" w:eastAsia="Times New Roman" w:hAnsi="Calibri" w:cs="Calibri"/>
        </w:rPr>
        <w:fldChar w:fldCharType="separate"/>
      </w:r>
      <w:hyperlink w:anchor="_Toc356395572" w:history="1">
        <w:r w:rsidR="006855F5" w:rsidRPr="007207BF">
          <w:rPr>
            <w:rStyle w:val="Kpr"/>
            <w:rFonts w:cs="Calibri"/>
            <w:noProof/>
          </w:rPr>
          <w:t>1.</w:t>
        </w:r>
        <w:r w:rsidR="006855F5">
          <w:rPr>
            <w:rFonts w:asciiTheme="minorHAnsi" w:eastAsiaTheme="minorEastAsia" w:hAnsiTheme="minorHAnsi" w:cstheme="minorBidi"/>
            <w:b w:val="0"/>
            <w:bCs w:val="0"/>
            <w:caps w:val="0"/>
            <w:noProof/>
            <w:sz w:val="22"/>
            <w:szCs w:val="22"/>
            <w:lang w:eastAsia="tr-TR"/>
          </w:rPr>
          <w:tab/>
        </w:r>
        <w:r w:rsidR="006855F5" w:rsidRPr="007207BF">
          <w:rPr>
            <w:rStyle w:val="Kpr"/>
            <w:rFonts w:cs="Calibri"/>
            <w:noProof/>
          </w:rPr>
          <w:t>GİRİŞ</w:t>
        </w:r>
        <w:r w:rsidR="006855F5">
          <w:rPr>
            <w:noProof/>
            <w:webHidden/>
          </w:rPr>
          <w:tab/>
        </w:r>
        <w:r w:rsidR="006855F5">
          <w:rPr>
            <w:noProof/>
            <w:webHidden/>
          </w:rPr>
          <w:fldChar w:fldCharType="begin"/>
        </w:r>
        <w:r w:rsidR="006855F5">
          <w:rPr>
            <w:noProof/>
            <w:webHidden/>
          </w:rPr>
          <w:instrText xml:space="preserve"> PAGEREF _Toc356395572 \h </w:instrText>
        </w:r>
        <w:r w:rsidR="006855F5">
          <w:rPr>
            <w:noProof/>
            <w:webHidden/>
          </w:rPr>
        </w:r>
        <w:r w:rsidR="006855F5">
          <w:rPr>
            <w:noProof/>
            <w:webHidden/>
          </w:rPr>
          <w:fldChar w:fldCharType="separate"/>
        </w:r>
        <w:r w:rsidR="002D1A8A">
          <w:rPr>
            <w:noProof/>
            <w:webHidden/>
          </w:rPr>
          <w:t>5</w:t>
        </w:r>
        <w:r w:rsidR="006855F5">
          <w:rPr>
            <w:noProof/>
            <w:webHidden/>
          </w:rPr>
          <w:fldChar w:fldCharType="end"/>
        </w:r>
      </w:hyperlink>
    </w:p>
    <w:p w:rsidR="006855F5" w:rsidRDefault="006855F5">
      <w:pPr>
        <w:pStyle w:val="T1"/>
        <w:rPr>
          <w:rFonts w:asciiTheme="minorHAnsi" w:eastAsiaTheme="minorEastAsia" w:hAnsiTheme="minorHAnsi" w:cstheme="minorBidi"/>
          <w:b w:val="0"/>
          <w:bCs w:val="0"/>
          <w:caps w:val="0"/>
          <w:noProof/>
          <w:sz w:val="22"/>
          <w:szCs w:val="22"/>
          <w:lang w:eastAsia="tr-TR"/>
        </w:rPr>
      </w:pPr>
      <w:hyperlink w:anchor="_Toc356395573" w:history="1">
        <w:r w:rsidRPr="007207BF">
          <w:rPr>
            <w:rStyle w:val="Kpr"/>
            <w:rFonts w:cs="Calibri"/>
            <w:noProof/>
          </w:rPr>
          <w:t>2.</w:t>
        </w:r>
        <w:r>
          <w:rPr>
            <w:rFonts w:asciiTheme="minorHAnsi" w:eastAsiaTheme="minorEastAsia" w:hAnsiTheme="minorHAnsi" w:cstheme="minorBidi"/>
            <w:b w:val="0"/>
            <w:bCs w:val="0"/>
            <w:caps w:val="0"/>
            <w:noProof/>
            <w:sz w:val="22"/>
            <w:szCs w:val="22"/>
            <w:lang w:eastAsia="tr-TR"/>
          </w:rPr>
          <w:tab/>
        </w:r>
        <w:r w:rsidRPr="007207BF">
          <w:rPr>
            <w:rStyle w:val="Kpr"/>
            <w:rFonts w:cs="Calibri"/>
            <w:noProof/>
          </w:rPr>
          <w:t>MÜFREDAT TANITIMI</w:t>
        </w:r>
        <w:r>
          <w:rPr>
            <w:noProof/>
            <w:webHidden/>
          </w:rPr>
          <w:tab/>
        </w:r>
        <w:r>
          <w:rPr>
            <w:noProof/>
            <w:webHidden/>
          </w:rPr>
          <w:fldChar w:fldCharType="begin"/>
        </w:r>
        <w:r>
          <w:rPr>
            <w:noProof/>
            <w:webHidden/>
          </w:rPr>
          <w:instrText xml:space="preserve"> PAGEREF _Toc356395573 \h </w:instrText>
        </w:r>
        <w:r>
          <w:rPr>
            <w:noProof/>
            <w:webHidden/>
          </w:rPr>
        </w:r>
        <w:r>
          <w:rPr>
            <w:noProof/>
            <w:webHidden/>
          </w:rPr>
          <w:fldChar w:fldCharType="separate"/>
        </w:r>
        <w:r w:rsidR="002D1A8A">
          <w:rPr>
            <w:noProof/>
            <w:webHidden/>
          </w:rPr>
          <w:t>5</w:t>
        </w:r>
        <w:r>
          <w:rPr>
            <w:noProof/>
            <w:webHidden/>
          </w:rPr>
          <w:fldChar w:fldCharType="end"/>
        </w:r>
      </w:hyperlink>
    </w:p>
    <w:p w:rsidR="006855F5" w:rsidRDefault="006855F5">
      <w:pPr>
        <w:pStyle w:val="T1"/>
        <w:rPr>
          <w:rFonts w:asciiTheme="minorHAnsi" w:eastAsiaTheme="minorEastAsia" w:hAnsiTheme="minorHAnsi" w:cstheme="minorBidi"/>
          <w:b w:val="0"/>
          <w:bCs w:val="0"/>
          <w:caps w:val="0"/>
          <w:noProof/>
          <w:sz w:val="22"/>
          <w:szCs w:val="22"/>
          <w:lang w:eastAsia="tr-TR"/>
        </w:rPr>
      </w:pPr>
      <w:hyperlink w:anchor="_Toc356395574" w:history="1">
        <w:r w:rsidRPr="007207BF">
          <w:rPr>
            <w:rStyle w:val="Kpr"/>
            <w:rFonts w:cs="Calibri"/>
            <w:noProof/>
          </w:rPr>
          <w:t>3.</w:t>
        </w:r>
        <w:r>
          <w:rPr>
            <w:rFonts w:asciiTheme="minorHAnsi" w:eastAsiaTheme="minorEastAsia" w:hAnsiTheme="minorHAnsi" w:cstheme="minorBidi"/>
            <w:b w:val="0"/>
            <w:bCs w:val="0"/>
            <w:caps w:val="0"/>
            <w:noProof/>
            <w:sz w:val="22"/>
            <w:szCs w:val="22"/>
            <w:lang w:eastAsia="tr-TR"/>
          </w:rPr>
          <w:tab/>
        </w:r>
        <w:r w:rsidRPr="007207BF">
          <w:rPr>
            <w:rStyle w:val="Kpr"/>
            <w:rFonts w:cs="Calibri"/>
            <w:noProof/>
          </w:rPr>
          <w:t>TEMEL YETKİNLİKLER</w:t>
        </w:r>
        <w:r>
          <w:rPr>
            <w:noProof/>
            <w:webHidden/>
          </w:rPr>
          <w:tab/>
        </w:r>
        <w:r>
          <w:rPr>
            <w:noProof/>
            <w:webHidden/>
          </w:rPr>
          <w:fldChar w:fldCharType="begin"/>
        </w:r>
        <w:r>
          <w:rPr>
            <w:noProof/>
            <w:webHidden/>
          </w:rPr>
          <w:instrText xml:space="preserve"> PAGEREF _Toc356395574 \h </w:instrText>
        </w:r>
        <w:r>
          <w:rPr>
            <w:noProof/>
            <w:webHidden/>
          </w:rPr>
        </w:r>
        <w:r>
          <w:rPr>
            <w:noProof/>
            <w:webHidden/>
          </w:rPr>
          <w:fldChar w:fldCharType="separate"/>
        </w:r>
        <w:r w:rsidR="002D1A8A">
          <w:rPr>
            <w:noProof/>
            <w:webHidden/>
          </w:rPr>
          <w:t>7</w:t>
        </w:r>
        <w:r>
          <w:rPr>
            <w:noProof/>
            <w:webHidden/>
          </w:rPr>
          <w:fldChar w:fldCharType="end"/>
        </w:r>
      </w:hyperlink>
    </w:p>
    <w:p w:rsidR="006855F5" w:rsidRDefault="006855F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575" w:history="1">
        <w:r w:rsidRPr="007207BF">
          <w:rPr>
            <w:rStyle w:val="Kpr"/>
            <w:rFonts w:cs="Calibri"/>
            <w:noProof/>
            <w:lang w:eastAsia="tr-TR"/>
          </w:rPr>
          <w:t>3.1.</w:t>
        </w:r>
        <w:r>
          <w:rPr>
            <w:rFonts w:asciiTheme="minorHAnsi" w:eastAsiaTheme="minorEastAsia" w:hAnsiTheme="minorHAnsi" w:cstheme="minorBidi"/>
            <w:b w:val="0"/>
            <w:bCs w:val="0"/>
            <w:noProof/>
            <w:sz w:val="22"/>
            <w:szCs w:val="22"/>
            <w:lang w:eastAsia="tr-TR"/>
          </w:rPr>
          <w:tab/>
        </w:r>
        <w:r w:rsidRPr="007207BF">
          <w:rPr>
            <w:rStyle w:val="Kpr"/>
            <w:rFonts w:cs="Calibri"/>
            <w:noProof/>
            <w:lang w:eastAsia="tr-TR"/>
          </w:rPr>
          <w:t>Yönetici</w:t>
        </w:r>
        <w:r>
          <w:rPr>
            <w:noProof/>
            <w:webHidden/>
          </w:rPr>
          <w:tab/>
        </w:r>
        <w:r>
          <w:rPr>
            <w:noProof/>
            <w:webHidden/>
          </w:rPr>
          <w:fldChar w:fldCharType="begin"/>
        </w:r>
        <w:r>
          <w:rPr>
            <w:noProof/>
            <w:webHidden/>
          </w:rPr>
          <w:instrText xml:space="preserve"> PAGEREF _Toc356395575 \h </w:instrText>
        </w:r>
        <w:r>
          <w:rPr>
            <w:noProof/>
            <w:webHidden/>
          </w:rPr>
        </w:r>
        <w:r>
          <w:rPr>
            <w:noProof/>
            <w:webHidden/>
          </w:rPr>
          <w:fldChar w:fldCharType="separate"/>
        </w:r>
        <w:r w:rsidR="002D1A8A">
          <w:rPr>
            <w:noProof/>
            <w:webHidden/>
          </w:rPr>
          <w:t>8</w:t>
        </w:r>
        <w:r>
          <w:rPr>
            <w:noProof/>
            <w:webHidden/>
          </w:rPr>
          <w:fldChar w:fldCharType="end"/>
        </w:r>
      </w:hyperlink>
    </w:p>
    <w:p w:rsidR="006855F5" w:rsidRDefault="006855F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576" w:history="1">
        <w:r w:rsidRPr="007207BF">
          <w:rPr>
            <w:rStyle w:val="Kpr"/>
            <w:rFonts w:cs="Calibri"/>
            <w:noProof/>
            <w:lang w:eastAsia="tr-TR"/>
          </w:rPr>
          <w:t>3.2.</w:t>
        </w:r>
        <w:r>
          <w:rPr>
            <w:rFonts w:asciiTheme="minorHAnsi" w:eastAsiaTheme="minorEastAsia" w:hAnsiTheme="minorHAnsi" w:cstheme="minorBidi"/>
            <w:b w:val="0"/>
            <w:bCs w:val="0"/>
            <w:noProof/>
            <w:sz w:val="22"/>
            <w:szCs w:val="22"/>
            <w:lang w:eastAsia="tr-TR"/>
          </w:rPr>
          <w:tab/>
        </w:r>
        <w:r w:rsidRPr="007207BF">
          <w:rPr>
            <w:rStyle w:val="Kpr"/>
            <w:rFonts w:cs="Calibri"/>
            <w:noProof/>
            <w:lang w:eastAsia="tr-TR"/>
          </w:rPr>
          <w:t>Ekip Üyesi</w:t>
        </w:r>
        <w:r>
          <w:rPr>
            <w:noProof/>
            <w:webHidden/>
          </w:rPr>
          <w:tab/>
        </w:r>
        <w:r>
          <w:rPr>
            <w:noProof/>
            <w:webHidden/>
          </w:rPr>
          <w:fldChar w:fldCharType="begin"/>
        </w:r>
        <w:r>
          <w:rPr>
            <w:noProof/>
            <w:webHidden/>
          </w:rPr>
          <w:instrText xml:space="preserve"> PAGEREF _Toc356395576 \h </w:instrText>
        </w:r>
        <w:r>
          <w:rPr>
            <w:noProof/>
            <w:webHidden/>
          </w:rPr>
        </w:r>
        <w:r>
          <w:rPr>
            <w:noProof/>
            <w:webHidden/>
          </w:rPr>
          <w:fldChar w:fldCharType="separate"/>
        </w:r>
        <w:r w:rsidR="002D1A8A">
          <w:rPr>
            <w:noProof/>
            <w:webHidden/>
          </w:rPr>
          <w:t>8</w:t>
        </w:r>
        <w:r>
          <w:rPr>
            <w:noProof/>
            <w:webHidden/>
          </w:rPr>
          <w:fldChar w:fldCharType="end"/>
        </w:r>
      </w:hyperlink>
    </w:p>
    <w:p w:rsidR="006855F5" w:rsidRDefault="006855F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577" w:history="1">
        <w:r w:rsidRPr="007207BF">
          <w:rPr>
            <w:rStyle w:val="Kpr"/>
            <w:rFonts w:cs="Calibri"/>
            <w:noProof/>
            <w:lang w:eastAsia="tr-TR"/>
          </w:rPr>
          <w:t>3.3.</w:t>
        </w:r>
        <w:r>
          <w:rPr>
            <w:rFonts w:asciiTheme="minorHAnsi" w:eastAsiaTheme="minorEastAsia" w:hAnsiTheme="minorHAnsi" w:cstheme="minorBidi"/>
            <w:b w:val="0"/>
            <w:bCs w:val="0"/>
            <w:noProof/>
            <w:sz w:val="22"/>
            <w:szCs w:val="22"/>
            <w:lang w:eastAsia="tr-TR"/>
          </w:rPr>
          <w:tab/>
        </w:r>
        <w:r w:rsidRPr="007207BF">
          <w:rPr>
            <w:rStyle w:val="Kpr"/>
            <w:rFonts w:cs="Calibri"/>
            <w:noProof/>
            <w:lang w:eastAsia="tr-TR"/>
          </w:rPr>
          <w:t>Sağlık Koruyucusu</w:t>
        </w:r>
        <w:r>
          <w:rPr>
            <w:noProof/>
            <w:webHidden/>
          </w:rPr>
          <w:tab/>
        </w:r>
        <w:r>
          <w:rPr>
            <w:noProof/>
            <w:webHidden/>
          </w:rPr>
          <w:fldChar w:fldCharType="begin"/>
        </w:r>
        <w:r>
          <w:rPr>
            <w:noProof/>
            <w:webHidden/>
          </w:rPr>
          <w:instrText xml:space="preserve"> PAGEREF _Toc356395577 \h </w:instrText>
        </w:r>
        <w:r>
          <w:rPr>
            <w:noProof/>
            <w:webHidden/>
          </w:rPr>
        </w:r>
        <w:r>
          <w:rPr>
            <w:noProof/>
            <w:webHidden/>
          </w:rPr>
          <w:fldChar w:fldCharType="separate"/>
        </w:r>
        <w:r w:rsidR="002D1A8A">
          <w:rPr>
            <w:noProof/>
            <w:webHidden/>
          </w:rPr>
          <w:t>8</w:t>
        </w:r>
        <w:r>
          <w:rPr>
            <w:noProof/>
            <w:webHidden/>
          </w:rPr>
          <w:fldChar w:fldCharType="end"/>
        </w:r>
      </w:hyperlink>
    </w:p>
    <w:p w:rsidR="006855F5" w:rsidRDefault="006855F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578" w:history="1">
        <w:r w:rsidRPr="007207BF">
          <w:rPr>
            <w:rStyle w:val="Kpr"/>
            <w:rFonts w:cs="Calibri"/>
            <w:noProof/>
            <w:lang w:eastAsia="tr-TR"/>
          </w:rPr>
          <w:t>3.4.</w:t>
        </w:r>
        <w:r>
          <w:rPr>
            <w:rFonts w:asciiTheme="minorHAnsi" w:eastAsiaTheme="minorEastAsia" w:hAnsiTheme="minorHAnsi" w:cstheme="minorBidi"/>
            <w:b w:val="0"/>
            <w:bCs w:val="0"/>
            <w:noProof/>
            <w:sz w:val="22"/>
            <w:szCs w:val="22"/>
            <w:lang w:eastAsia="tr-TR"/>
          </w:rPr>
          <w:tab/>
        </w:r>
        <w:r w:rsidRPr="007207BF">
          <w:rPr>
            <w:rStyle w:val="Kpr"/>
            <w:rFonts w:cs="Calibri"/>
            <w:noProof/>
            <w:lang w:eastAsia="tr-TR"/>
          </w:rPr>
          <w:t>İletişim Kuran</w:t>
        </w:r>
        <w:r>
          <w:rPr>
            <w:noProof/>
            <w:webHidden/>
          </w:rPr>
          <w:tab/>
        </w:r>
        <w:r>
          <w:rPr>
            <w:noProof/>
            <w:webHidden/>
          </w:rPr>
          <w:fldChar w:fldCharType="begin"/>
        </w:r>
        <w:r>
          <w:rPr>
            <w:noProof/>
            <w:webHidden/>
          </w:rPr>
          <w:instrText xml:space="preserve"> PAGEREF _Toc356395578 \h </w:instrText>
        </w:r>
        <w:r>
          <w:rPr>
            <w:noProof/>
            <w:webHidden/>
          </w:rPr>
        </w:r>
        <w:r>
          <w:rPr>
            <w:noProof/>
            <w:webHidden/>
          </w:rPr>
          <w:fldChar w:fldCharType="separate"/>
        </w:r>
        <w:r w:rsidR="002D1A8A">
          <w:rPr>
            <w:noProof/>
            <w:webHidden/>
          </w:rPr>
          <w:t>8</w:t>
        </w:r>
        <w:r>
          <w:rPr>
            <w:noProof/>
            <w:webHidden/>
          </w:rPr>
          <w:fldChar w:fldCharType="end"/>
        </w:r>
      </w:hyperlink>
    </w:p>
    <w:p w:rsidR="006855F5" w:rsidRDefault="006855F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579" w:history="1">
        <w:r w:rsidRPr="007207BF">
          <w:rPr>
            <w:rStyle w:val="Kpr"/>
            <w:rFonts w:cs="Calibri"/>
            <w:noProof/>
            <w:lang w:eastAsia="tr-TR"/>
          </w:rPr>
          <w:t>3.5.</w:t>
        </w:r>
        <w:r>
          <w:rPr>
            <w:rFonts w:asciiTheme="minorHAnsi" w:eastAsiaTheme="minorEastAsia" w:hAnsiTheme="minorHAnsi" w:cstheme="minorBidi"/>
            <w:b w:val="0"/>
            <w:bCs w:val="0"/>
            <w:noProof/>
            <w:sz w:val="22"/>
            <w:szCs w:val="22"/>
            <w:lang w:eastAsia="tr-TR"/>
          </w:rPr>
          <w:tab/>
        </w:r>
        <w:r w:rsidRPr="007207BF">
          <w:rPr>
            <w:rStyle w:val="Kpr"/>
            <w:rFonts w:cs="Calibri"/>
            <w:noProof/>
            <w:lang w:eastAsia="tr-TR"/>
          </w:rPr>
          <w:t>Değer ve Sorumluluk Sahibi</w:t>
        </w:r>
        <w:r>
          <w:rPr>
            <w:noProof/>
            <w:webHidden/>
          </w:rPr>
          <w:tab/>
        </w:r>
        <w:r>
          <w:rPr>
            <w:noProof/>
            <w:webHidden/>
          </w:rPr>
          <w:fldChar w:fldCharType="begin"/>
        </w:r>
        <w:r>
          <w:rPr>
            <w:noProof/>
            <w:webHidden/>
          </w:rPr>
          <w:instrText xml:space="preserve"> PAGEREF _Toc356395579 \h </w:instrText>
        </w:r>
        <w:r>
          <w:rPr>
            <w:noProof/>
            <w:webHidden/>
          </w:rPr>
        </w:r>
        <w:r>
          <w:rPr>
            <w:noProof/>
            <w:webHidden/>
          </w:rPr>
          <w:fldChar w:fldCharType="separate"/>
        </w:r>
        <w:r w:rsidR="002D1A8A">
          <w:rPr>
            <w:noProof/>
            <w:webHidden/>
          </w:rPr>
          <w:t>8</w:t>
        </w:r>
        <w:r>
          <w:rPr>
            <w:noProof/>
            <w:webHidden/>
          </w:rPr>
          <w:fldChar w:fldCharType="end"/>
        </w:r>
      </w:hyperlink>
    </w:p>
    <w:p w:rsidR="006855F5" w:rsidRDefault="006855F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580" w:history="1">
        <w:r w:rsidRPr="007207BF">
          <w:rPr>
            <w:rStyle w:val="Kpr"/>
            <w:rFonts w:cs="Calibri"/>
            <w:noProof/>
            <w:lang w:eastAsia="tr-TR"/>
          </w:rPr>
          <w:t>3.6.</w:t>
        </w:r>
        <w:r>
          <w:rPr>
            <w:rFonts w:asciiTheme="minorHAnsi" w:eastAsiaTheme="minorEastAsia" w:hAnsiTheme="minorHAnsi" w:cstheme="minorBidi"/>
            <w:b w:val="0"/>
            <w:bCs w:val="0"/>
            <w:noProof/>
            <w:sz w:val="22"/>
            <w:szCs w:val="22"/>
            <w:lang w:eastAsia="tr-TR"/>
          </w:rPr>
          <w:tab/>
        </w:r>
        <w:r w:rsidRPr="007207BF">
          <w:rPr>
            <w:rStyle w:val="Kpr"/>
            <w:rFonts w:cs="Calibri"/>
            <w:noProof/>
            <w:lang w:eastAsia="tr-TR"/>
          </w:rPr>
          <w:t>Öğrenen ve Öğreten</w:t>
        </w:r>
        <w:r>
          <w:rPr>
            <w:noProof/>
            <w:webHidden/>
          </w:rPr>
          <w:tab/>
        </w:r>
        <w:r>
          <w:rPr>
            <w:noProof/>
            <w:webHidden/>
          </w:rPr>
          <w:fldChar w:fldCharType="begin"/>
        </w:r>
        <w:r>
          <w:rPr>
            <w:noProof/>
            <w:webHidden/>
          </w:rPr>
          <w:instrText xml:space="preserve"> PAGEREF _Toc356395580 \h </w:instrText>
        </w:r>
        <w:r>
          <w:rPr>
            <w:noProof/>
            <w:webHidden/>
          </w:rPr>
        </w:r>
        <w:r>
          <w:rPr>
            <w:noProof/>
            <w:webHidden/>
          </w:rPr>
          <w:fldChar w:fldCharType="separate"/>
        </w:r>
        <w:r w:rsidR="002D1A8A">
          <w:rPr>
            <w:noProof/>
            <w:webHidden/>
          </w:rPr>
          <w:t>8</w:t>
        </w:r>
        <w:r>
          <w:rPr>
            <w:noProof/>
            <w:webHidden/>
          </w:rPr>
          <w:fldChar w:fldCharType="end"/>
        </w:r>
      </w:hyperlink>
    </w:p>
    <w:p w:rsidR="006855F5" w:rsidRDefault="006855F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581" w:history="1">
        <w:r w:rsidRPr="007207BF">
          <w:rPr>
            <w:rStyle w:val="Kpr"/>
            <w:rFonts w:cs="Calibri"/>
            <w:noProof/>
            <w:lang w:eastAsia="tr-TR"/>
          </w:rPr>
          <w:t>3.7.</w:t>
        </w:r>
        <w:r>
          <w:rPr>
            <w:rFonts w:asciiTheme="minorHAnsi" w:eastAsiaTheme="minorEastAsia" w:hAnsiTheme="minorHAnsi" w:cstheme="minorBidi"/>
            <w:b w:val="0"/>
            <w:bCs w:val="0"/>
            <w:noProof/>
            <w:sz w:val="22"/>
            <w:szCs w:val="22"/>
            <w:lang w:eastAsia="tr-TR"/>
          </w:rPr>
          <w:tab/>
        </w:r>
        <w:r w:rsidRPr="007207BF">
          <w:rPr>
            <w:rStyle w:val="Kpr"/>
            <w:rFonts w:cs="Calibri"/>
            <w:noProof/>
            <w:lang w:eastAsia="tr-TR"/>
          </w:rPr>
          <w:t>Hizmet Sunucusu</w:t>
        </w:r>
        <w:r>
          <w:rPr>
            <w:noProof/>
            <w:webHidden/>
          </w:rPr>
          <w:tab/>
        </w:r>
        <w:r>
          <w:rPr>
            <w:noProof/>
            <w:webHidden/>
          </w:rPr>
          <w:fldChar w:fldCharType="begin"/>
        </w:r>
        <w:r>
          <w:rPr>
            <w:noProof/>
            <w:webHidden/>
          </w:rPr>
          <w:instrText xml:space="preserve"> PAGEREF _Toc356395581 \h </w:instrText>
        </w:r>
        <w:r>
          <w:rPr>
            <w:noProof/>
            <w:webHidden/>
          </w:rPr>
        </w:r>
        <w:r>
          <w:rPr>
            <w:noProof/>
            <w:webHidden/>
          </w:rPr>
          <w:fldChar w:fldCharType="separate"/>
        </w:r>
        <w:r w:rsidR="002D1A8A">
          <w:rPr>
            <w:noProof/>
            <w:webHidden/>
          </w:rPr>
          <w:t>8</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82" w:history="1">
        <w:r w:rsidRPr="007207BF">
          <w:rPr>
            <w:rStyle w:val="Kpr"/>
            <w:rFonts w:cs="Calibri"/>
            <w:noProof/>
            <w:lang w:eastAsia="tr-TR"/>
          </w:rPr>
          <w:t>3.7.1.</w:t>
        </w:r>
        <w:r>
          <w:rPr>
            <w:rFonts w:asciiTheme="minorHAnsi" w:eastAsiaTheme="minorEastAsia" w:hAnsiTheme="minorHAnsi" w:cstheme="minorBidi"/>
            <w:noProof/>
            <w:sz w:val="22"/>
            <w:szCs w:val="22"/>
            <w:lang w:eastAsia="tr-TR"/>
          </w:rPr>
          <w:tab/>
        </w:r>
        <w:r w:rsidRPr="007207BF">
          <w:rPr>
            <w:rStyle w:val="Kpr"/>
            <w:rFonts w:cs="Calibri"/>
            <w:noProof/>
            <w:lang w:eastAsia="tr-TR"/>
          </w:rPr>
          <w:t>KLİNİK YETKİNLİKLER</w:t>
        </w:r>
        <w:r>
          <w:rPr>
            <w:noProof/>
            <w:webHidden/>
          </w:rPr>
          <w:tab/>
        </w:r>
        <w:r>
          <w:rPr>
            <w:noProof/>
            <w:webHidden/>
          </w:rPr>
          <w:fldChar w:fldCharType="begin"/>
        </w:r>
        <w:r>
          <w:rPr>
            <w:noProof/>
            <w:webHidden/>
          </w:rPr>
          <w:instrText xml:space="preserve"> PAGEREF _Toc356395582 \h </w:instrText>
        </w:r>
        <w:r>
          <w:rPr>
            <w:noProof/>
            <w:webHidden/>
          </w:rPr>
        </w:r>
        <w:r>
          <w:rPr>
            <w:noProof/>
            <w:webHidden/>
          </w:rPr>
          <w:fldChar w:fldCharType="separate"/>
        </w:r>
        <w:r w:rsidR="002D1A8A">
          <w:rPr>
            <w:noProof/>
            <w:webHidden/>
          </w:rPr>
          <w:t>8</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83" w:history="1">
        <w:r w:rsidRPr="007207BF">
          <w:rPr>
            <w:rStyle w:val="Kpr"/>
            <w:rFonts w:cs="Calibri"/>
            <w:noProof/>
            <w:lang w:eastAsia="tr-TR"/>
          </w:rPr>
          <w:t>3.7.2.</w:t>
        </w:r>
        <w:r>
          <w:rPr>
            <w:rFonts w:asciiTheme="minorHAnsi" w:eastAsiaTheme="minorEastAsia" w:hAnsiTheme="minorHAnsi" w:cstheme="minorBidi"/>
            <w:noProof/>
            <w:sz w:val="22"/>
            <w:szCs w:val="22"/>
            <w:lang w:eastAsia="tr-TR"/>
          </w:rPr>
          <w:tab/>
        </w:r>
        <w:r w:rsidRPr="007207BF">
          <w:rPr>
            <w:rStyle w:val="Kpr"/>
            <w:rFonts w:cs="Calibri"/>
            <w:noProof/>
            <w:lang w:eastAsia="tr-TR"/>
          </w:rPr>
          <w:t>GİRİŞİMSEL YETKİNLİKLER</w:t>
        </w:r>
        <w:r>
          <w:rPr>
            <w:noProof/>
            <w:webHidden/>
          </w:rPr>
          <w:tab/>
        </w:r>
        <w:r>
          <w:rPr>
            <w:noProof/>
            <w:webHidden/>
          </w:rPr>
          <w:fldChar w:fldCharType="begin"/>
        </w:r>
        <w:r>
          <w:rPr>
            <w:noProof/>
            <w:webHidden/>
          </w:rPr>
          <w:instrText xml:space="preserve"> PAGEREF _Toc356395583 \h </w:instrText>
        </w:r>
        <w:r>
          <w:rPr>
            <w:noProof/>
            <w:webHidden/>
          </w:rPr>
        </w:r>
        <w:r>
          <w:rPr>
            <w:noProof/>
            <w:webHidden/>
          </w:rPr>
          <w:fldChar w:fldCharType="separate"/>
        </w:r>
        <w:r w:rsidR="002D1A8A">
          <w:rPr>
            <w:noProof/>
            <w:webHidden/>
          </w:rPr>
          <w:t>12</w:t>
        </w:r>
        <w:r>
          <w:rPr>
            <w:noProof/>
            <w:webHidden/>
          </w:rPr>
          <w:fldChar w:fldCharType="end"/>
        </w:r>
      </w:hyperlink>
    </w:p>
    <w:p w:rsidR="006855F5" w:rsidRDefault="006855F5">
      <w:pPr>
        <w:pStyle w:val="T1"/>
        <w:rPr>
          <w:rFonts w:asciiTheme="minorHAnsi" w:eastAsiaTheme="minorEastAsia" w:hAnsiTheme="minorHAnsi" w:cstheme="minorBidi"/>
          <w:b w:val="0"/>
          <w:bCs w:val="0"/>
          <w:caps w:val="0"/>
          <w:noProof/>
          <w:sz w:val="22"/>
          <w:szCs w:val="22"/>
          <w:lang w:eastAsia="tr-TR"/>
        </w:rPr>
      </w:pPr>
      <w:hyperlink w:anchor="_Toc356395584" w:history="1">
        <w:r w:rsidRPr="007207BF">
          <w:rPr>
            <w:rStyle w:val="Kpr"/>
            <w:rFonts w:cs="Calibri"/>
            <w:noProof/>
          </w:rPr>
          <w:t>4.</w:t>
        </w:r>
        <w:r>
          <w:rPr>
            <w:rFonts w:asciiTheme="minorHAnsi" w:eastAsiaTheme="minorEastAsia" w:hAnsiTheme="minorHAnsi" w:cstheme="minorBidi"/>
            <w:b w:val="0"/>
            <w:bCs w:val="0"/>
            <w:caps w:val="0"/>
            <w:noProof/>
            <w:sz w:val="22"/>
            <w:szCs w:val="22"/>
            <w:lang w:eastAsia="tr-TR"/>
          </w:rPr>
          <w:tab/>
        </w:r>
        <w:r w:rsidRPr="007207BF">
          <w:rPr>
            <w:rStyle w:val="Kpr"/>
            <w:rFonts w:cs="Calibri"/>
            <w:noProof/>
          </w:rPr>
          <w:t>ÖĞRENME VE ÖĞRETME YÖNTEMLERİ</w:t>
        </w:r>
        <w:r>
          <w:rPr>
            <w:noProof/>
            <w:webHidden/>
          </w:rPr>
          <w:tab/>
        </w:r>
        <w:r>
          <w:rPr>
            <w:noProof/>
            <w:webHidden/>
          </w:rPr>
          <w:fldChar w:fldCharType="begin"/>
        </w:r>
        <w:r>
          <w:rPr>
            <w:noProof/>
            <w:webHidden/>
          </w:rPr>
          <w:instrText xml:space="preserve"> PAGEREF _Toc356395584 \h </w:instrText>
        </w:r>
        <w:r>
          <w:rPr>
            <w:noProof/>
            <w:webHidden/>
          </w:rPr>
        </w:r>
        <w:r>
          <w:rPr>
            <w:noProof/>
            <w:webHidden/>
          </w:rPr>
          <w:fldChar w:fldCharType="separate"/>
        </w:r>
        <w:r w:rsidR="002D1A8A">
          <w:rPr>
            <w:noProof/>
            <w:webHidden/>
          </w:rPr>
          <w:t>19</w:t>
        </w:r>
        <w:r>
          <w:rPr>
            <w:noProof/>
            <w:webHidden/>
          </w:rPr>
          <w:fldChar w:fldCharType="end"/>
        </w:r>
      </w:hyperlink>
    </w:p>
    <w:p w:rsidR="006855F5" w:rsidRDefault="006855F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585" w:history="1">
        <w:r w:rsidRPr="007207BF">
          <w:rPr>
            <w:rStyle w:val="Kpr"/>
            <w:rFonts w:cs="Calibri"/>
            <w:noProof/>
          </w:rPr>
          <w:t>4.1.</w:t>
        </w:r>
        <w:r>
          <w:rPr>
            <w:rFonts w:asciiTheme="minorHAnsi" w:eastAsiaTheme="minorEastAsia" w:hAnsiTheme="minorHAnsi" w:cstheme="minorBidi"/>
            <w:b w:val="0"/>
            <w:bCs w:val="0"/>
            <w:noProof/>
            <w:sz w:val="22"/>
            <w:szCs w:val="22"/>
            <w:lang w:eastAsia="tr-TR"/>
          </w:rPr>
          <w:tab/>
        </w:r>
        <w:r w:rsidRPr="007207BF">
          <w:rPr>
            <w:rStyle w:val="Kpr"/>
            <w:rFonts w:cs="Calibri"/>
            <w:noProof/>
          </w:rPr>
          <w:t>Yapılandırılmış Eğitim Etkinlikleri (YE)</w:t>
        </w:r>
        <w:r>
          <w:rPr>
            <w:noProof/>
            <w:webHidden/>
          </w:rPr>
          <w:tab/>
        </w:r>
        <w:r>
          <w:rPr>
            <w:noProof/>
            <w:webHidden/>
          </w:rPr>
          <w:fldChar w:fldCharType="begin"/>
        </w:r>
        <w:r>
          <w:rPr>
            <w:noProof/>
            <w:webHidden/>
          </w:rPr>
          <w:instrText xml:space="preserve"> PAGEREF _Toc356395585 \h </w:instrText>
        </w:r>
        <w:r>
          <w:rPr>
            <w:noProof/>
            <w:webHidden/>
          </w:rPr>
        </w:r>
        <w:r>
          <w:rPr>
            <w:noProof/>
            <w:webHidden/>
          </w:rPr>
          <w:fldChar w:fldCharType="separate"/>
        </w:r>
        <w:r w:rsidR="002D1A8A">
          <w:rPr>
            <w:noProof/>
            <w:webHidden/>
          </w:rPr>
          <w:t>19</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86" w:history="1">
        <w:r w:rsidRPr="007207BF">
          <w:rPr>
            <w:rStyle w:val="Kpr"/>
            <w:rFonts w:cs="Calibri"/>
            <w:noProof/>
          </w:rPr>
          <w:t>4.1.1.</w:t>
        </w:r>
        <w:r>
          <w:rPr>
            <w:rFonts w:asciiTheme="minorHAnsi" w:eastAsiaTheme="minorEastAsia" w:hAnsiTheme="minorHAnsi" w:cstheme="minorBidi"/>
            <w:noProof/>
            <w:sz w:val="22"/>
            <w:szCs w:val="22"/>
            <w:lang w:eastAsia="tr-TR"/>
          </w:rPr>
          <w:tab/>
        </w:r>
        <w:r w:rsidRPr="007207BF">
          <w:rPr>
            <w:rStyle w:val="Kpr"/>
            <w:rFonts w:cs="Calibri"/>
            <w:noProof/>
          </w:rPr>
          <w:t>Sunum</w:t>
        </w:r>
        <w:r>
          <w:rPr>
            <w:noProof/>
            <w:webHidden/>
          </w:rPr>
          <w:tab/>
        </w:r>
        <w:r>
          <w:rPr>
            <w:noProof/>
            <w:webHidden/>
          </w:rPr>
          <w:fldChar w:fldCharType="begin"/>
        </w:r>
        <w:r>
          <w:rPr>
            <w:noProof/>
            <w:webHidden/>
          </w:rPr>
          <w:instrText xml:space="preserve"> PAGEREF _Toc356395586 \h </w:instrText>
        </w:r>
        <w:r>
          <w:rPr>
            <w:noProof/>
            <w:webHidden/>
          </w:rPr>
        </w:r>
        <w:r>
          <w:rPr>
            <w:noProof/>
            <w:webHidden/>
          </w:rPr>
          <w:fldChar w:fldCharType="separate"/>
        </w:r>
        <w:r w:rsidR="002D1A8A">
          <w:rPr>
            <w:noProof/>
            <w:webHidden/>
          </w:rPr>
          <w:t>19</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87" w:history="1">
        <w:r w:rsidRPr="007207BF">
          <w:rPr>
            <w:rStyle w:val="Kpr"/>
            <w:rFonts w:cs="Calibri"/>
            <w:noProof/>
          </w:rPr>
          <w:t>4.1.2.</w:t>
        </w:r>
        <w:r>
          <w:rPr>
            <w:rFonts w:asciiTheme="minorHAnsi" w:eastAsiaTheme="minorEastAsia" w:hAnsiTheme="minorHAnsi" w:cstheme="minorBidi"/>
            <w:noProof/>
            <w:sz w:val="22"/>
            <w:szCs w:val="22"/>
            <w:lang w:eastAsia="tr-TR"/>
          </w:rPr>
          <w:tab/>
        </w:r>
        <w:r w:rsidRPr="007207BF">
          <w:rPr>
            <w:rStyle w:val="Kpr"/>
            <w:rFonts w:cs="Calibri"/>
            <w:noProof/>
          </w:rPr>
          <w:t>Seminer</w:t>
        </w:r>
        <w:r>
          <w:rPr>
            <w:noProof/>
            <w:webHidden/>
          </w:rPr>
          <w:tab/>
        </w:r>
        <w:r>
          <w:rPr>
            <w:noProof/>
            <w:webHidden/>
          </w:rPr>
          <w:fldChar w:fldCharType="begin"/>
        </w:r>
        <w:r>
          <w:rPr>
            <w:noProof/>
            <w:webHidden/>
          </w:rPr>
          <w:instrText xml:space="preserve"> PAGEREF _Toc356395587 \h </w:instrText>
        </w:r>
        <w:r>
          <w:rPr>
            <w:noProof/>
            <w:webHidden/>
          </w:rPr>
        </w:r>
        <w:r>
          <w:rPr>
            <w:noProof/>
            <w:webHidden/>
          </w:rPr>
          <w:fldChar w:fldCharType="separate"/>
        </w:r>
        <w:r w:rsidR="002D1A8A">
          <w:rPr>
            <w:noProof/>
            <w:webHidden/>
          </w:rPr>
          <w:t>19</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88" w:history="1">
        <w:r w:rsidRPr="007207BF">
          <w:rPr>
            <w:rStyle w:val="Kpr"/>
            <w:rFonts w:cs="Calibri"/>
            <w:noProof/>
          </w:rPr>
          <w:t>4.1.3.</w:t>
        </w:r>
        <w:r>
          <w:rPr>
            <w:rFonts w:asciiTheme="minorHAnsi" w:eastAsiaTheme="minorEastAsia" w:hAnsiTheme="minorHAnsi" w:cstheme="minorBidi"/>
            <w:noProof/>
            <w:sz w:val="22"/>
            <w:szCs w:val="22"/>
            <w:lang w:eastAsia="tr-TR"/>
          </w:rPr>
          <w:tab/>
        </w:r>
        <w:r w:rsidRPr="007207BF">
          <w:rPr>
            <w:rStyle w:val="Kpr"/>
            <w:rFonts w:cs="Calibri"/>
            <w:noProof/>
          </w:rPr>
          <w:t>Olgu tartışması</w:t>
        </w:r>
        <w:r>
          <w:rPr>
            <w:noProof/>
            <w:webHidden/>
          </w:rPr>
          <w:tab/>
        </w:r>
        <w:r>
          <w:rPr>
            <w:noProof/>
            <w:webHidden/>
          </w:rPr>
          <w:fldChar w:fldCharType="begin"/>
        </w:r>
        <w:r>
          <w:rPr>
            <w:noProof/>
            <w:webHidden/>
          </w:rPr>
          <w:instrText xml:space="preserve"> PAGEREF _Toc356395588 \h </w:instrText>
        </w:r>
        <w:r>
          <w:rPr>
            <w:noProof/>
            <w:webHidden/>
          </w:rPr>
        </w:r>
        <w:r>
          <w:rPr>
            <w:noProof/>
            <w:webHidden/>
          </w:rPr>
          <w:fldChar w:fldCharType="separate"/>
        </w:r>
        <w:r w:rsidR="002D1A8A">
          <w:rPr>
            <w:noProof/>
            <w:webHidden/>
          </w:rPr>
          <w:t>19</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89" w:history="1">
        <w:r w:rsidRPr="007207BF">
          <w:rPr>
            <w:rStyle w:val="Kpr"/>
            <w:rFonts w:cs="Calibri"/>
            <w:noProof/>
          </w:rPr>
          <w:t>4.1.4.</w:t>
        </w:r>
        <w:r>
          <w:rPr>
            <w:rFonts w:asciiTheme="minorHAnsi" w:eastAsiaTheme="minorEastAsia" w:hAnsiTheme="minorHAnsi" w:cstheme="minorBidi"/>
            <w:noProof/>
            <w:sz w:val="22"/>
            <w:szCs w:val="22"/>
            <w:lang w:eastAsia="tr-TR"/>
          </w:rPr>
          <w:tab/>
        </w:r>
        <w:r w:rsidRPr="007207BF">
          <w:rPr>
            <w:rStyle w:val="Kpr"/>
            <w:rFonts w:cs="Calibri"/>
            <w:noProof/>
          </w:rPr>
          <w:t>Makale tartışması</w:t>
        </w:r>
        <w:r>
          <w:rPr>
            <w:noProof/>
            <w:webHidden/>
          </w:rPr>
          <w:tab/>
        </w:r>
        <w:r>
          <w:rPr>
            <w:noProof/>
            <w:webHidden/>
          </w:rPr>
          <w:fldChar w:fldCharType="begin"/>
        </w:r>
        <w:r>
          <w:rPr>
            <w:noProof/>
            <w:webHidden/>
          </w:rPr>
          <w:instrText xml:space="preserve"> PAGEREF _Toc356395589 \h </w:instrText>
        </w:r>
        <w:r>
          <w:rPr>
            <w:noProof/>
            <w:webHidden/>
          </w:rPr>
        </w:r>
        <w:r>
          <w:rPr>
            <w:noProof/>
            <w:webHidden/>
          </w:rPr>
          <w:fldChar w:fldCharType="separate"/>
        </w:r>
        <w:r w:rsidR="002D1A8A">
          <w:rPr>
            <w:noProof/>
            <w:webHidden/>
          </w:rPr>
          <w:t>20</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90" w:history="1">
        <w:r w:rsidRPr="007207BF">
          <w:rPr>
            <w:rStyle w:val="Kpr"/>
            <w:rFonts w:cs="Calibri"/>
            <w:noProof/>
          </w:rPr>
          <w:t>4.1.5.</w:t>
        </w:r>
        <w:r>
          <w:rPr>
            <w:rFonts w:asciiTheme="minorHAnsi" w:eastAsiaTheme="minorEastAsia" w:hAnsiTheme="minorHAnsi" w:cstheme="minorBidi"/>
            <w:noProof/>
            <w:sz w:val="22"/>
            <w:szCs w:val="22"/>
            <w:lang w:eastAsia="tr-TR"/>
          </w:rPr>
          <w:tab/>
        </w:r>
        <w:r w:rsidRPr="007207BF">
          <w:rPr>
            <w:rStyle w:val="Kpr"/>
            <w:rFonts w:cs="Calibri"/>
            <w:noProof/>
          </w:rPr>
          <w:t>Dosya tartışması</w:t>
        </w:r>
        <w:r>
          <w:rPr>
            <w:noProof/>
            <w:webHidden/>
          </w:rPr>
          <w:tab/>
        </w:r>
        <w:r>
          <w:rPr>
            <w:noProof/>
            <w:webHidden/>
          </w:rPr>
          <w:fldChar w:fldCharType="begin"/>
        </w:r>
        <w:r>
          <w:rPr>
            <w:noProof/>
            <w:webHidden/>
          </w:rPr>
          <w:instrText xml:space="preserve"> PAGEREF _Toc356395590 \h </w:instrText>
        </w:r>
        <w:r>
          <w:rPr>
            <w:noProof/>
            <w:webHidden/>
          </w:rPr>
        </w:r>
        <w:r>
          <w:rPr>
            <w:noProof/>
            <w:webHidden/>
          </w:rPr>
          <w:fldChar w:fldCharType="separate"/>
        </w:r>
        <w:r w:rsidR="002D1A8A">
          <w:rPr>
            <w:noProof/>
            <w:webHidden/>
          </w:rPr>
          <w:t>20</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91" w:history="1">
        <w:r w:rsidRPr="007207BF">
          <w:rPr>
            <w:rStyle w:val="Kpr"/>
            <w:rFonts w:cs="Calibri"/>
            <w:noProof/>
          </w:rPr>
          <w:t>4.1.6.</w:t>
        </w:r>
        <w:r>
          <w:rPr>
            <w:rFonts w:asciiTheme="minorHAnsi" w:eastAsiaTheme="minorEastAsia" w:hAnsiTheme="minorHAnsi" w:cstheme="minorBidi"/>
            <w:noProof/>
            <w:sz w:val="22"/>
            <w:szCs w:val="22"/>
            <w:lang w:eastAsia="tr-TR"/>
          </w:rPr>
          <w:tab/>
        </w:r>
        <w:r w:rsidRPr="007207BF">
          <w:rPr>
            <w:rStyle w:val="Kpr"/>
            <w:rFonts w:cs="Calibri"/>
            <w:noProof/>
          </w:rPr>
          <w:t>Konsey</w:t>
        </w:r>
        <w:r>
          <w:rPr>
            <w:noProof/>
            <w:webHidden/>
          </w:rPr>
          <w:tab/>
        </w:r>
        <w:r>
          <w:rPr>
            <w:noProof/>
            <w:webHidden/>
          </w:rPr>
          <w:fldChar w:fldCharType="begin"/>
        </w:r>
        <w:r>
          <w:rPr>
            <w:noProof/>
            <w:webHidden/>
          </w:rPr>
          <w:instrText xml:space="preserve"> PAGEREF _Toc356395591 \h </w:instrText>
        </w:r>
        <w:r>
          <w:rPr>
            <w:noProof/>
            <w:webHidden/>
          </w:rPr>
        </w:r>
        <w:r>
          <w:rPr>
            <w:noProof/>
            <w:webHidden/>
          </w:rPr>
          <w:fldChar w:fldCharType="separate"/>
        </w:r>
        <w:r w:rsidR="002D1A8A">
          <w:rPr>
            <w:noProof/>
            <w:webHidden/>
          </w:rPr>
          <w:t>20</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92" w:history="1">
        <w:r w:rsidRPr="007207BF">
          <w:rPr>
            <w:rStyle w:val="Kpr"/>
            <w:rFonts w:cs="Calibri"/>
            <w:noProof/>
          </w:rPr>
          <w:t>4.1.7.</w:t>
        </w:r>
        <w:r>
          <w:rPr>
            <w:rFonts w:asciiTheme="minorHAnsi" w:eastAsiaTheme="minorEastAsia" w:hAnsiTheme="minorHAnsi" w:cstheme="minorBidi"/>
            <w:noProof/>
            <w:sz w:val="22"/>
            <w:szCs w:val="22"/>
            <w:lang w:eastAsia="tr-TR"/>
          </w:rPr>
          <w:tab/>
        </w:r>
        <w:r w:rsidRPr="007207BF">
          <w:rPr>
            <w:rStyle w:val="Kpr"/>
            <w:rFonts w:cs="Calibri"/>
            <w:noProof/>
          </w:rPr>
          <w:t>Kurs</w:t>
        </w:r>
        <w:r>
          <w:rPr>
            <w:noProof/>
            <w:webHidden/>
          </w:rPr>
          <w:tab/>
        </w:r>
        <w:r>
          <w:rPr>
            <w:noProof/>
            <w:webHidden/>
          </w:rPr>
          <w:fldChar w:fldCharType="begin"/>
        </w:r>
        <w:r>
          <w:rPr>
            <w:noProof/>
            <w:webHidden/>
          </w:rPr>
          <w:instrText xml:space="preserve"> PAGEREF _Toc356395592 \h </w:instrText>
        </w:r>
        <w:r>
          <w:rPr>
            <w:noProof/>
            <w:webHidden/>
          </w:rPr>
        </w:r>
        <w:r>
          <w:rPr>
            <w:noProof/>
            <w:webHidden/>
          </w:rPr>
          <w:fldChar w:fldCharType="separate"/>
        </w:r>
        <w:r w:rsidR="002D1A8A">
          <w:rPr>
            <w:noProof/>
            <w:webHidden/>
          </w:rPr>
          <w:t>20</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93" w:history="1">
        <w:r w:rsidRPr="007207BF">
          <w:rPr>
            <w:rStyle w:val="Kpr"/>
            <w:rFonts w:cs="Calibri"/>
            <w:noProof/>
          </w:rPr>
          <w:t>4.1.8.</w:t>
        </w:r>
        <w:r>
          <w:rPr>
            <w:rFonts w:asciiTheme="minorHAnsi" w:eastAsiaTheme="minorEastAsia" w:hAnsiTheme="minorHAnsi" w:cstheme="minorBidi"/>
            <w:noProof/>
            <w:sz w:val="22"/>
            <w:szCs w:val="22"/>
            <w:lang w:eastAsia="tr-TR"/>
          </w:rPr>
          <w:tab/>
        </w:r>
        <w:r w:rsidRPr="007207BF">
          <w:rPr>
            <w:rStyle w:val="Kpr"/>
            <w:rFonts w:cs="Calibri"/>
            <w:noProof/>
          </w:rPr>
          <w:t>Diğer</w:t>
        </w:r>
        <w:r>
          <w:rPr>
            <w:noProof/>
            <w:webHidden/>
          </w:rPr>
          <w:tab/>
        </w:r>
        <w:r>
          <w:rPr>
            <w:noProof/>
            <w:webHidden/>
          </w:rPr>
          <w:fldChar w:fldCharType="begin"/>
        </w:r>
        <w:r>
          <w:rPr>
            <w:noProof/>
            <w:webHidden/>
          </w:rPr>
          <w:instrText xml:space="preserve"> PAGEREF _Toc356395593 \h </w:instrText>
        </w:r>
        <w:r>
          <w:rPr>
            <w:noProof/>
            <w:webHidden/>
          </w:rPr>
        </w:r>
        <w:r>
          <w:rPr>
            <w:noProof/>
            <w:webHidden/>
          </w:rPr>
          <w:fldChar w:fldCharType="separate"/>
        </w:r>
        <w:r w:rsidR="002D1A8A">
          <w:rPr>
            <w:noProof/>
            <w:webHidden/>
          </w:rPr>
          <w:t>20</w:t>
        </w:r>
        <w:r>
          <w:rPr>
            <w:noProof/>
            <w:webHidden/>
          </w:rPr>
          <w:fldChar w:fldCharType="end"/>
        </w:r>
      </w:hyperlink>
    </w:p>
    <w:p w:rsidR="006855F5" w:rsidRDefault="006855F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594" w:history="1">
        <w:r w:rsidRPr="007207BF">
          <w:rPr>
            <w:rStyle w:val="Kpr"/>
            <w:rFonts w:cs="Calibri"/>
            <w:noProof/>
          </w:rPr>
          <w:t>4.2.</w:t>
        </w:r>
        <w:r>
          <w:rPr>
            <w:rFonts w:asciiTheme="minorHAnsi" w:eastAsiaTheme="minorEastAsia" w:hAnsiTheme="minorHAnsi" w:cstheme="minorBidi"/>
            <w:b w:val="0"/>
            <w:bCs w:val="0"/>
            <w:noProof/>
            <w:sz w:val="22"/>
            <w:szCs w:val="22"/>
            <w:lang w:eastAsia="tr-TR"/>
          </w:rPr>
          <w:tab/>
        </w:r>
        <w:r w:rsidRPr="007207BF">
          <w:rPr>
            <w:rStyle w:val="Kpr"/>
            <w:rFonts w:cs="Calibri"/>
            <w:noProof/>
          </w:rPr>
          <w:t>Uygulamalı Eğitim Etkinlikleri (UE)</w:t>
        </w:r>
        <w:r>
          <w:rPr>
            <w:noProof/>
            <w:webHidden/>
          </w:rPr>
          <w:tab/>
        </w:r>
        <w:r>
          <w:rPr>
            <w:noProof/>
            <w:webHidden/>
          </w:rPr>
          <w:fldChar w:fldCharType="begin"/>
        </w:r>
        <w:r>
          <w:rPr>
            <w:noProof/>
            <w:webHidden/>
          </w:rPr>
          <w:instrText xml:space="preserve"> PAGEREF _Toc356395594 \h </w:instrText>
        </w:r>
        <w:r>
          <w:rPr>
            <w:noProof/>
            <w:webHidden/>
          </w:rPr>
        </w:r>
        <w:r>
          <w:rPr>
            <w:noProof/>
            <w:webHidden/>
          </w:rPr>
          <w:fldChar w:fldCharType="separate"/>
        </w:r>
        <w:r w:rsidR="002D1A8A">
          <w:rPr>
            <w:noProof/>
            <w:webHidden/>
          </w:rPr>
          <w:t>20</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95" w:history="1">
        <w:r w:rsidRPr="007207BF">
          <w:rPr>
            <w:rStyle w:val="Kpr"/>
            <w:rFonts w:cs="Calibri"/>
            <w:noProof/>
          </w:rPr>
          <w:t>4.2.1.</w:t>
        </w:r>
        <w:r>
          <w:rPr>
            <w:rFonts w:asciiTheme="minorHAnsi" w:eastAsiaTheme="minorEastAsia" w:hAnsiTheme="minorHAnsi" w:cstheme="minorBidi"/>
            <w:noProof/>
            <w:sz w:val="22"/>
            <w:szCs w:val="22"/>
            <w:lang w:eastAsia="tr-TR"/>
          </w:rPr>
          <w:tab/>
        </w:r>
        <w:r w:rsidRPr="007207BF">
          <w:rPr>
            <w:rStyle w:val="Kpr"/>
            <w:rFonts w:cs="Calibri"/>
            <w:noProof/>
          </w:rPr>
          <w:t>Yatan hasta bakımı</w:t>
        </w:r>
        <w:r>
          <w:rPr>
            <w:noProof/>
            <w:webHidden/>
          </w:rPr>
          <w:tab/>
        </w:r>
        <w:r>
          <w:rPr>
            <w:noProof/>
            <w:webHidden/>
          </w:rPr>
          <w:fldChar w:fldCharType="begin"/>
        </w:r>
        <w:r>
          <w:rPr>
            <w:noProof/>
            <w:webHidden/>
          </w:rPr>
          <w:instrText xml:space="preserve"> PAGEREF _Toc356395595 \h </w:instrText>
        </w:r>
        <w:r>
          <w:rPr>
            <w:noProof/>
            <w:webHidden/>
          </w:rPr>
        </w:r>
        <w:r>
          <w:rPr>
            <w:noProof/>
            <w:webHidden/>
          </w:rPr>
          <w:fldChar w:fldCharType="separate"/>
        </w:r>
        <w:r w:rsidR="002D1A8A">
          <w:rPr>
            <w:noProof/>
            <w:webHidden/>
          </w:rPr>
          <w:t>20</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96" w:history="1">
        <w:r w:rsidRPr="007207BF">
          <w:rPr>
            <w:rStyle w:val="Kpr"/>
            <w:rFonts w:cs="Calibri"/>
            <w:noProof/>
          </w:rPr>
          <w:t>4.2.2.</w:t>
        </w:r>
        <w:r>
          <w:rPr>
            <w:rFonts w:asciiTheme="minorHAnsi" w:eastAsiaTheme="minorEastAsia" w:hAnsiTheme="minorHAnsi" w:cstheme="minorBidi"/>
            <w:noProof/>
            <w:sz w:val="22"/>
            <w:szCs w:val="22"/>
            <w:lang w:eastAsia="tr-TR"/>
          </w:rPr>
          <w:tab/>
        </w:r>
        <w:r w:rsidRPr="007207BF">
          <w:rPr>
            <w:rStyle w:val="Kpr"/>
            <w:rFonts w:cs="Calibri"/>
            <w:noProof/>
          </w:rPr>
          <w:t>Ayaktan hasta bakımı</w:t>
        </w:r>
        <w:r>
          <w:rPr>
            <w:noProof/>
            <w:webHidden/>
          </w:rPr>
          <w:tab/>
        </w:r>
        <w:r>
          <w:rPr>
            <w:noProof/>
            <w:webHidden/>
          </w:rPr>
          <w:fldChar w:fldCharType="begin"/>
        </w:r>
        <w:r>
          <w:rPr>
            <w:noProof/>
            <w:webHidden/>
          </w:rPr>
          <w:instrText xml:space="preserve"> PAGEREF _Toc356395596 \h </w:instrText>
        </w:r>
        <w:r>
          <w:rPr>
            <w:noProof/>
            <w:webHidden/>
          </w:rPr>
        </w:r>
        <w:r>
          <w:rPr>
            <w:noProof/>
            <w:webHidden/>
          </w:rPr>
          <w:fldChar w:fldCharType="separate"/>
        </w:r>
        <w:r w:rsidR="002D1A8A">
          <w:rPr>
            <w:noProof/>
            <w:webHidden/>
          </w:rPr>
          <w:t>22</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97" w:history="1">
        <w:r w:rsidRPr="007207BF">
          <w:rPr>
            <w:rStyle w:val="Kpr"/>
            <w:rFonts w:cs="Calibri"/>
            <w:noProof/>
          </w:rPr>
          <w:t>4.2.3.</w:t>
        </w:r>
        <w:r>
          <w:rPr>
            <w:rFonts w:asciiTheme="minorHAnsi" w:eastAsiaTheme="minorEastAsia" w:hAnsiTheme="minorHAnsi" w:cstheme="minorBidi"/>
            <w:noProof/>
            <w:sz w:val="22"/>
            <w:szCs w:val="22"/>
            <w:lang w:eastAsia="tr-TR"/>
          </w:rPr>
          <w:tab/>
        </w:r>
        <w:r w:rsidRPr="007207BF">
          <w:rPr>
            <w:rStyle w:val="Kpr"/>
            <w:rFonts w:cs="Calibri"/>
            <w:noProof/>
          </w:rPr>
          <w:t>Diğer</w:t>
        </w:r>
        <w:r>
          <w:rPr>
            <w:noProof/>
            <w:webHidden/>
          </w:rPr>
          <w:tab/>
        </w:r>
        <w:r>
          <w:rPr>
            <w:noProof/>
            <w:webHidden/>
          </w:rPr>
          <w:fldChar w:fldCharType="begin"/>
        </w:r>
        <w:r>
          <w:rPr>
            <w:noProof/>
            <w:webHidden/>
          </w:rPr>
          <w:instrText xml:space="preserve"> PAGEREF _Toc356395597 \h </w:instrText>
        </w:r>
        <w:r>
          <w:rPr>
            <w:noProof/>
            <w:webHidden/>
          </w:rPr>
        </w:r>
        <w:r>
          <w:rPr>
            <w:noProof/>
            <w:webHidden/>
          </w:rPr>
          <w:fldChar w:fldCharType="separate"/>
        </w:r>
        <w:r w:rsidR="002D1A8A">
          <w:rPr>
            <w:noProof/>
            <w:webHidden/>
          </w:rPr>
          <w:t>22</w:t>
        </w:r>
        <w:r>
          <w:rPr>
            <w:noProof/>
            <w:webHidden/>
          </w:rPr>
          <w:fldChar w:fldCharType="end"/>
        </w:r>
      </w:hyperlink>
    </w:p>
    <w:p w:rsidR="006855F5" w:rsidRDefault="006855F5">
      <w:pPr>
        <w:pStyle w:val="T2"/>
        <w:tabs>
          <w:tab w:val="left" w:pos="660"/>
          <w:tab w:val="right" w:pos="8493"/>
        </w:tabs>
        <w:rPr>
          <w:rFonts w:asciiTheme="minorHAnsi" w:eastAsiaTheme="minorEastAsia" w:hAnsiTheme="minorHAnsi" w:cstheme="minorBidi"/>
          <w:b w:val="0"/>
          <w:bCs w:val="0"/>
          <w:noProof/>
          <w:sz w:val="22"/>
          <w:szCs w:val="22"/>
          <w:lang w:eastAsia="tr-TR"/>
        </w:rPr>
      </w:pPr>
      <w:hyperlink w:anchor="_Toc356395598" w:history="1">
        <w:r w:rsidRPr="007207BF">
          <w:rPr>
            <w:rStyle w:val="Kpr"/>
            <w:rFonts w:cs="Calibri"/>
            <w:noProof/>
          </w:rPr>
          <w:t>4.3.</w:t>
        </w:r>
        <w:r>
          <w:rPr>
            <w:rFonts w:asciiTheme="minorHAnsi" w:eastAsiaTheme="minorEastAsia" w:hAnsiTheme="minorHAnsi" w:cstheme="minorBidi"/>
            <w:b w:val="0"/>
            <w:bCs w:val="0"/>
            <w:noProof/>
            <w:sz w:val="22"/>
            <w:szCs w:val="22"/>
            <w:lang w:eastAsia="tr-TR"/>
          </w:rPr>
          <w:tab/>
        </w:r>
        <w:r w:rsidRPr="007207BF">
          <w:rPr>
            <w:rStyle w:val="Kpr"/>
            <w:rFonts w:cs="Calibri"/>
            <w:noProof/>
          </w:rPr>
          <w:t>Bağımsız ve Keşfederek Öğrenme Etkinlikleri (BE)</w:t>
        </w:r>
        <w:r>
          <w:rPr>
            <w:noProof/>
            <w:webHidden/>
          </w:rPr>
          <w:tab/>
        </w:r>
        <w:r>
          <w:rPr>
            <w:noProof/>
            <w:webHidden/>
          </w:rPr>
          <w:fldChar w:fldCharType="begin"/>
        </w:r>
        <w:r>
          <w:rPr>
            <w:noProof/>
            <w:webHidden/>
          </w:rPr>
          <w:instrText xml:space="preserve"> PAGEREF _Toc356395598 \h </w:instrText>
        </w:r>
        <w:r>
          <w:rPr>
            <w:noProof/>
            <w:webHidden/>
          </w:rPr>
        </w:r>
        <w:r>
          <w:rPr>
            <w:noProof/>
            <w:webHidden/>
          </w:rPr>
          <w:fldChar w:fldCharType="separate"/>
        </w:r>
        <w:r w:rsidR="002D1A8A">
          <w:rPr>
            <w:noProof/>
            <w:webHidden/>
          </w:rPr>
          <w:t>22</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599" w:history="1">
        <w:r w:rsidRPr="007207BF">
          <w:rPr>
            <w:rStyle w:val="Kpr"/>
            <w:rFonts w:cs="Calibri"/>
            <w:noProof/>
          </w:rPr>
          <w:t>4.3.1.</w:t>
        </w:r>
        <w:r>
          <w:rPr>
            <w:rFonts w:asciiTheme="minorHAnsi" w:eastAsiaTheme="minorEastAsia" w:hAnsiTheme="minorHAnsi" w:cstheme="minorBidi"/>
            <w:noProof/>
            <w:sz w:val="22"/>
            <w:szCs w:val="22"/>
            <w:lang w:eastAsia="tr-TR"/>
          </w:rPr>
          <w:tab/>
        </w:r>
        <w:r w:rsidRPr="007207BF">
          <w:rPr>
            <w:rStyle w:val="Kpr"/>
            <w:rFonts w:cs="Calibri"/>
            <w:noProof/>
          </w:rPr>
          <w:t>Yatan hasta takibi</w:t>
        </w:r>
        <w:r>
          <w:rPr>
            <w:noProof/>
            <w:webHidden/>
          </w:rPr>
          <w:tab/>
        </w:r>
        <w:r>
          <w:rPr>
            <w:noProof/>
            <w:webHidden/>
          </w:rPr>
          <w:fldChar w:fldCharType="begin"/>
        </w:r>
        <w:r>
          <w:rPr>
            <w:noProof/>
            <w:webHidden/>
          </w:rPr>
          <w:instrText xml:space="preserve"> PAGEREF _Toc356395599 \h </w:instrText>
        </w:r>
        <w:r>
          <w:rPr>
            <w:noProof/>
            <w:webHidden/>
          </w:rPr>
        </w:r>
        <w:r>
          <w:rPr>
            <w:noProof/>
            <w:webHidden/>
          </w:rPr>
          <w:fldChar w:fldCharType="separate"/>
        </w:r>
        <w:r w:rsidR="002D1A8A">
          <w:rPr>
            <w:noProof/>
            <w:webHidden/>
          </w:rPr>
          <w:t>22</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600" w:history="1">
        <w:r w:rsidRPr="007207BF">
          <w:rPr>
            <w:rStyle w:val="Kpr"/>
            <w:rFonts w:cs="Calibri"/>
            <w:noProof/>
          </w:rPr>
          <w:t>4.3.2.</w:t>
        </w:r>
        <w:r>
          <w:rPr>
            <w:rFonts w:asciiTheme="minorHAnsi" w:eastAsiaTheme="minorEastAsia" w:hAnsiTheme="minorHAnsi" w:cstheme="minorBidi"/>
            <w:noProof/>
            <w:sz w:val="22"/>
            <w:szCs w:val="22"/>
            <w:lang w:eastAsia="tr-TR"/>
          </w:rPr>
          <w:tab/>
        </w:r>
        <w:r w:rsidRPr="007207BF">
          <w:rPr>
            <w:rStyle w:val="Kpr"/>
            <w:rFonts w:cs="Calibri"/>
            <w:noProof/>
          </w:rPr>
          <w:t>Ayaktan hasta/materyal takibi</w:t>
        </w:r>
        <w:r>
          <w:rPr>
            <w:noProof/>
            <w:webHidden/>
          </w:rPr>
          <w:tab/>
        </w:r>
        <w:r>
          <w:rPr>
            <w:noProof/>
            <w:webHidden/>
          </w:rPr>
          <w:fldChar w:fldCharType="begin"/>
        </w:r>
        <w:r>
          <w:rPr>
            <w:noProof/>
            <w:webHidden/>
          </w:rPr>
          <w:instrText xml:space="preserve"> PAGEREF _Toc356395600 \h </w:instrText>
        </w:r>
        <w:r>
          <w:rPr>
            <w:noProof/>
            <w:webHidden/>
          </w:rPr>
        </w:r>
        <w:r>
          <w:rPr>
            <w:noProof/>
            <w:webHidden/>
          </w:rPr>
          <w:fldChar w:fldCharType="separate"/>
        </w:r>
        <w:r w:rsidR="002D1A8A">
          <w:rPr>
            <w:noProof/>
            <w:webHidden/>
          </w:rPr>
          <w:t>22</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601" w:history="1">
        <w:r w:rsidRPr="007207BF">
          <w:rPr>
            <w:rStyle w:val="Kpr"/>
            <w:rFonts w:cs="Calibri"/>
            <w:noProof/>
          </w:rPr>
          <w:t>4.3.3.</w:t>
        </w:r>
        <w:r>
          <w:rPr>
            <w:rFonts w:asciiTheme="minorHAnsi" w:eastAsiaTheme="minorEastAsia" w:hAnsiTheme="minorHAnsi" w:cstheme="minorBidi"/>
            <w:noProof/>
            <w:sz w:val="22"/>
            <w:szCs w:val="22"/>
            <w:lang w:eastAsia="tr-TR"/>
          </w:rPr>
          <w:tab/>
        </w:r>
        <w:r w:rsidRPr="007207BF">
          <w:rPr>
            <w:rStyle w:val="Kpr"/>
            <w:rFonts w:cs="Calibri"/>
            <w:noProof/>
          </w:rPr>
          <w:t>Akran öğrenmesi</w:t>
        </w:r>
        <w:r>
          <w:rPr>
            <w:noProof/>
            <w:webHidden/>
          </w:rPr>
          <w:tab/>
        </w:r>
        <w:r>
          <w:rPr>
            <w:noProof/>
            <w:webHidden/>
          </w:rPr>
          <w:fldChar w:fldCharType="begin"/>
        </w:r>
        <w:r>
          <w:rPr>
            <w:noProof/>
            <w:webHidden/>
          </w:rPr>
          <w:instrText xml:space="preserve"> PAGEREF _Toc356395601 \h </w:instrText>
        </w:r>
        <w:r>
          <w:rPr>
            <w:noProof/>
            <w:webHidden/>
          </w:rPr>
        </w:r>
        <w:r>
          <w:rPr>
            <w:noProof/>
            <w:webHidden/>
          </w:rPr>
          <w:fldChar w:fldCharType="separate"/>
        </w:r>
        <w:r w:rsidR="002D1A8A">
          <w:rPr>
            <w:noProof/>
            <w:webHidden/>
          </w:rPr>
          <w:t>22</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602" w:history="1">
        <w:r w:rsidRPr="007207BF">
          <w:rPr>
            <w:rStyle w:val="Kpr"/>
            <w:rFonts w:cs="Calibri"/>
            <w:noProof/>
          </w:rPr>
          <w:t>4.3.4.</w:t>
        </w:r>
        <w:r>
          <w:rPr>
            <w:rFonts w:asciiTheme="minorHAnsi" w:eastAsiaTheme="minorEastAsia" w:hAnsiTheme="minorHAnsi" w:cstheme="minorBidi"/>
            <w:noProof/>
            <w:sz w:val="22"/>
            <w:szCs w:val="22"/>
            <w:lang w:eastAsia="tr-TR"/>
          </w:rPr>
          <w:tab/>
        </w:r>
        <w:r w:rsidRPr="007207BF">
          <w:rPr>
            <w:rStyle w:val="Kpr"/>
            <w:rFonts w:cs="Calibri"/>
            <w:noProof/>
          </w:rPr>
          <w:t>Literatür okuma</w:t>
        </w:r>
        <w:r>
          <w:rPr>
            <w:noProof/>
            <w:webHidden/>
          </w:rPr>
          <w:tab/>
        </w:r>
        <w:r>
          <w:rPr>
            <w:noProof/>
            <w:webHidden/>
          </w:rPr>
          <w:fldChar w:fldCharType="begin"/>
        </w:r>
        <w:r>
          <w:rPr>
            <w:noProof/>
            <w:webHidden/>
          </w:rPr>
          <w:instrText xml:space="preserve"> PAGEREF _Toc356395602 \h </w:instrText>
        </w:r>
        <w:r>
          <w:rPr>
            <w:noProof/>
            <w:webHidden/>
          </w:rPr>
        </w:r>
        <w:r>
          <w:rPr>
            <w:noProof/>
            <w:webHidden/>
          </w:rPr>
          <w:fldChar w:fldCharType="separate"/>
        </w:r>
        <w:r w:rsidR="002D1A8A">
          <w:rPr>
            <w:noProof/>
            <w:webHidden/>
          </w:rPr>
          <w:t>22</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603" w:history="1">
        <w:r w:rsidRPr="007207BF">
          <w:rPr>
            <w:rStyle w:val="Kpr"/>
            <w:rFonts w:cs="Calibri"/>
            <w:noProof/>
          </w:rPr>
          <w:t>4.3.5.</w:t>
        </w:r>
        <w:r>
          <w:rPr>
            <w:rFonts w:asciiTheme="minorHAnsi" w:eastAsiaTheme="minorEastAsia" w:hAnsiTheme="minorHAnsi" w:cstheme="minorBidi"/>
            <w:noProof/>
            <w:sz w:val="22"/>
            <w:szCs w:val="22"/>
            <w:lang w:eastAsia="tr-TR"/>
          </w:rPr>
          <w:tab/>
        </w:r>
        <w:r w:rsidRPr="007207BF">
          <w:rPr>
            <w:rStyle w:val="Kpr"/>
            <w:rFonts w:cs="Calibri"/>
            <w:noProof/>
          </w:rPr>
          <w:t>Araştırma</w:t>
        </w:r>
        <w:r>
          <w:rPr>
            <w:noProof/>
            <w:webHidden/>
          </w:rPr>
          <w:tab/>
        </w:r>
        <w:r>
          <w:rPr>
            <w:noProof/>
            <w:webHidden/>
          </w:rPr>
          <w:fldChar w:fldCharType="begin"/>
        </w:r>
        <w:r>
          <w:rPr>
            <w:noProof/>
            <w:webHidden/>
          </w:rPr>
          <w:instrText xml:space="preserve"> PAGEREF _Toc356395603 \h </w:instrText>
        </w:r>
        <w:r>
          <w:rPr>
            <w:noProof/>
            <w:webHidden/>
          </w:rPr>
        </w:r>
        <w:r>
          <w:rPr>
            <w:noProof/>
            <w:webHidden/>
          </w:rPr>
          <w:fldChar w:fldCharType="separate"/>
        </w:r>
        <w:r w:rsidR="002D1A8A">
          <w:rPr>
            <w:noProof/>
            <w:webHidden/>
          </w:rPr>
          <w:t>23</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604" w:history="1">
        <w:r w:rsidRPr="007207BF">
          <w:rPr>
            <w:rStyle w:val="Kpr"/>
            <w:rFonts w:cs="Calibri"/>
            <w:noProof/>
          </w:rPr>
          <w:t>4.3.6.</w:t>
        </w:r>
        <w:r>
          <w:rPr>
            <w:rFonts w:asciiTheme="minorHAnsi" w:eastAsiaTheme="minorEastAsia" w:hAnsiTheme="minorHAnsi" w:cstheme="minorBidi"/>
            <w:noProof/>
            <w:sz w:val="22"/>
            <w:szCs w:val="22"/>
            <w:lang w:eastAsia="tr-TR"/>
          </w:rPr>
          <w:tab/>
        </w:r>
        <w:r w:rsidRPr="007207BF">
          <w:rPr>
            <w:rStyle w:val="Kpr"/>
            <w:rFonts w:cs="Calibri"/>
            <w:noProof/>
          </w:rPr>
          <w:t>Öğretme</w:t>
        </w:r>
        <w:r>
          <w:rPr>
            <w:noProof/>
            <w:webHidden/>
          </w:rPr>
          <w:tab/>
        </w:r>
        <w:r>
          <w:rPr>
            <w:noProof/>
            <w:webHidden/>
          </w:rPr>
          <w:fldChar w:fldCharType="begin"/>
        </w:r>
        <w:r>
          <w:rPr>
            <w:noProof/>
            <w:webHidden/>
          </w:rPr>
          <w:instrText xml:space="preserve"> PAGEREF _Toc356395604 \h </w:instrText>
        </w:r>
        <w:r>
          <w:rPr>
            <w:noProof/>
            <w:webHidden/>
          </w:rPr>
        </w:r>
        <w:r>
          <w:rPr>
            <w:noProof/>
            <w:webHidden/>
          </w:rPr>
          <w:fldChar w:fldCharType="separate"/>
        </w:r>
        <w:r w:rsidR="002D1A8A">
          <w:rPr>
            <w:noProof/>
            <w:webHidden/>
          </w:rPr>
          <w:t>23</w:t>
        </w:r>
        <w:r>
          <w:rPr>
            <w:noProof/>
            <w:webHidden/>
          </w:rPr>
          <w:fldChar w:fldCharType="end"/>
        </w:r>
      </w:hyperlink>
    </w:p>
    <w:p w:rsidR="006855F5" w:rsidRDefault="006855F5">
      <w:pPr>
        <w:pStyle w:val="T3"/>
        <w:tabs>
          <w:tab w:val="left" w:pos="1100"/>
          <w:tab w:val="right" w:pos="8493"/>
        </w:tabs>
        <w:rPr>
          <w:rFonts w:asciiTheme="minorHAnsi" w:eastAsiaTheme="minorEastAsia" w:hAnsiTheme="minorHAnsi" w:cstheme="minorBidi"/>
          <w:noProof/>
          <w:sz w:val="22"/>
          <w:szCs w:val="22"/>
          <w:lang w:eastAsia="tr-TR"/>
        </w:rPr>
      </w:pPr>
      <w:hyperlink w:anchor="_Toc356395605" w:history="1">
        <w:r w:rsidRPr="007207BF">
          <w:rPr>
            <w:rStyle w:val="Kpr"/>
            <w:rFonts w:cs="Calibri"/>
            <w:noProof/>
          </w:rPr>
          <w:t>4.3.7.</w:t>
        </w:r>
        <w:r>
          <w:rPr>
            <w:rFonts w:asciiTheme="minorHAnsi" w:eastAsiaTheme="minorEastAsia" w:hAnsiTheme="minorHAnsi" w:cstheme="minorBidi"/>
            <w:noProof/>
            <w:sz w:val="22"/>
            <w:szCs w:val="22"/>
            <w:lang w:eastAsia="tr-TR"/>
          </w:rPr>
          <w:tab/>
        </w:r>
        <w:r w:rsidRPr="007207BF">
          <w:rPr>
            <w:rStyle w:val="Kpr"/>
            <w:rFonts w:cs="Calibri"/>
            <w:noProof/>
          </w:rPr>
          <w:t>Diğer</w:t>
        </w:r>
        <w:r>
          <w:rPr>
            <w:noProof/>
            <w:webHidden/>
          </w:rPr>
          <w:tab/>
        </w:r>
        <w:r>
          <w:rPr>
            <w:noProof/>
            <w:webHidden/>
          </w:rPr>
          <w:fldChar w:fldCharType="begin"/>
        </w:r>
        <w:r>
          <w:rPr>
            <w:noProof/>
            <w:webHidden/>
          </w:rPr>
          <w:instrText xml:space="preserve"> PAGEREF _Toc356395605 \h </w:instrText>
        </w:r>
        <w:r>
          <w:rPr>
            <w:noProof/>
            <w:webHidden/>
          </w:rPr>
        </w:r>
        <w:r>
          <w:rPr>
            <w:noProof/>
            <w:webHidden/>
          </w:rPr>
          <w:fldChar w:fldCharType="separate"/>
        </w:r>
        <w:r w:rsidR="002D1A8A">
          <w:rPr>
            <w:noProof/>
            <w:webHidden/>
          </w:rPr>
          <w:t>23</w:t>
        </w:r>
        <w:r>
          <w:rPr>
            <w:noProof/>
            <w:webHidden/>
          </w:rPr>
          <w:fldChar w:fldCharType="end"/>
        </w:r>
      </w:hyperlink>
    </w:p>
    <w:p w:rsidR="006855F5" w:rsidRDefault="006855F5">
      <w:pPr>
        <w:pStyle w:val="T1"/>
        <w:rPr>
          <w:rFonts w:asciiTheme="minorHAnsi" w:eastAsiaTheme="minorEastAsia" w:hAnsiTheme="minorHAnsi" w:cstheme="minorBidi"/>
          <w:b w:val="0"/>
          <w:bCs w:val="0"/>
          <w:caps w:val="0"/>
          <w:noProof/>
          <w:sz w:val="22"/>
          <w:szCs w:val="22"/>
          <w:lang w:eastAsia="tr-TR"/>
        </w:rPr>
      </w:pPr>
      <w:hyperlink w:anchor="_Toc356395606" w:history="1">
        <w:r w:rsidRPr="007207BF">
          <w:rPr>
            <w:rStyle w:val="Kpr"/>
            <w:rFonts w:cs="Calibri"/>
            <w:noProof/>
          </w:rPr>
          <w:t>5.</w:t>
        </w:r>
        <w:r>
          <w:rPr>
            <w:rFonts w:asciiTheme="minorHAnsi" w:eastAsiaTheme="minorEastAsia" w:hAnsiTheme="minorHAnsi" w:cstheme="minorBidi"/>
            <w:b w:val="0"/>
            <w:bCs w:val="0"/>
            <w:caps w:val="0"/>
            <w:noProof/>
            <w:sz w:val="22"/>
            <w:szCs w:val="22"/>
            <w:lang w:eastAsia="tr-TR"/>
          </w:rPr>
          <w:tab/>
        </w:r>
        <w:r w:rsidRPr="007207BF">
          <w:rPr>
            <w:rStyle w:val="Kpr"/>
            <w:rFonts w:cs="Calibri"/>
            <w:noProof/>
          </w:rPr>
          <w:t>EĞİTİM KAYNAKLARI</w:t>
        </w:r>
        <w:r>
          <w:rPr>
            <w:noProof/>
            <w:webHidden/>
          </w:rPr>
          <w:tab/>
        </w:r>
        <w:r>
          <w:rPr>
            <w:noProof/>
            <w:webHidden/>
          </w:rPr>
          <w:fldChar w:fldCharType="begin"/>
        </w:r>
        <w:r>
          <w:rPr>
            <w:noProof/>
            <w:webHidden/>
          </w:rPr>
          <w:instrText xml:space="preserve"> PAGEREF _Toc356395606 \h </w:instrText>
        </w:r>
        <w:r>
          <w:rPr>
            <w:noProof/>
            <w:webHidden/>
          </w:rPr>
        </w:r>
        <w:r>
          <w:rPr>
            <w:noProof/>
            <w:webHidden/>
          </w:rPr>
          <w:fldChar w:fldCharType="separate"/>
        </w:r>
        <w:r w:rsidR="002D1A8A">
          <w:rPr>
            <w:noProof/>
            <w:webHidden/>
          </w:rPr>
          <w:t>23</w:t>
        </w:r>
        <w:r>
          <w:rPr>
            <w:noProof/>
            <w:webHidden/>
          </w:rPr>
          <w:fldChar w:fldCharType="end"/>
        </w:r>
      </w:hyperlink>
    </w:p>
    <w:p w:rsidR="006855F5" w:rsidRDefault="006855F5">
      <w:pPr>
        <w:pStyle w:val="T1"/>
        <w:rPr>
          <w:rFonts w:asciiTheme="minorHAnsi" w:eastAsiaTheme="minorEastAsia" w:hAnsiTheme="minorHAnsi" w:cstheme="minorBidi"/>
          <w:b w:val="0"/>
          <w:bCs w:val="0"/>
          <w:caps w:val="0"/>
          <w:noProof/>
          <w:sz w:val="22"/>
          <w:szCs w:val="22"/>
          <w:lang w:eastAsia="tr-TR"/>
        </w:rPr>
      </w:pPr>
      <w:hyperlink w:anchor="_Toc356395607" w:history="1">
        <w:r w:rsidRPr="007207BF">
          <w:rPr>
            <w:rStyle w:val="Kpr"/>
            <w:rFonts w:cs="Calibri"/>
            <w:noProof/>
          </w:rPr>
          <w:t>6.</w:t>
        </w:r>
        <w:r>
          <w:rPr>
            <w:rFonts w:asciiTheme="minorHAnsi" w:eastAsiaTheme="minorEastAsia" w:hAnsiTheme="minorHAnsi" w:cstheme="minorBidi"/>
            <w:b w:val="0"/>
            <w:bCs w:val="0"/>
            <w:caps w:val="0"/>
            <w:noProof/>
            <w:sz w:val="22"/>
            <w:szCs w:val="22"/>
            <w:lang w:eastAsia="tr-TR"/>
          </w:rPr>
          <w:tab/>
        </w:r>
        <w:r w:rsidRPr="007207BF">
          <w:rPr>
            <w:rStyle w:val="Kpr"/>
            <w:rFonts w:cs="Calibri"/>
            <w:noProof/>
          </w:rPr>
          <w:t>ÖLÇME VE DEĞERLENDİRME</w:t>
        </w:r>
        <w:r>
          <w:rPr>
            <w:noProof/>
            <w:webHidden/>
          </w:rPr>
          <w:tab/>
        </w:r>
        <w:r>
          <w:rPr>
            <w:noProof/>
            <w:webHidden/>
          </w:rPr>
          <w:fldChar w:fldCharType="begin"/>
        </w:r>
        <w:r>
          <w:rPr>
            <w:noProof/>
            <w:webHidden/>
          </w:rPr>
          <w:instrText xml:space="preserve"> PAGEREF _Toc356395607 \h </w:instrText>
        </w:r>
        <w:r>
          <w:rPr>
            <w:noProof/>
            <w:webHidden/>
          </w:rPr>
        </w:r>
        <w:r>
          <w:rPr>
            <w:noProof/>
            <w:webHidden/>
          </w:rPr>
          <w:fldChar w:fldCharType="separate"/>
        </w:r>
        <w:r w:rsidR="002D1A8A">
          <w:rPr>
            <w:noProof/>
            <w:webHidden/>
          </w:rPr>
          <w:t>24</w:t>
        </w:r>
        <w:r>
          <w:rPr>
            <w:noProof/>
            <w:webHidden/>
          </w:rPr>
          <w:fldChar w:fldCharType="end"/>
        </w:r>
      </w:hyperlink>
    </w:p>
    <w:p w:rsidR="006855F5" w:rsidRDefault="006855F5">
      <w:pPr>
        <w:pStyle w:val="T1"/>
        <w:rPr>
          <w:rFonts w:asciiTheme="minorHAnsi" w:eastAsiaTheme="minorEastAsia" w:hAnsiTheme="minorHAnsi" w:cstheme="minorBidi"/>
          <w:b w:val="0"/>
          <w:bCs w:val="0"/>
          <w:caps w:val="0"/>
          <w:noProof/>
          <w:sz w:val="22"/>
          <w:szCs w:val="22"/>
          <w:lang w:eastAsia="tr-TR"/>
        </w:rPr>
      </w:pPr>
      <w:hyperlink w:anchor="_Toc356395609" w:history="1">
        <w:r w:rsidRPr="007207BF">
          <w:rPr>
            <w:rStyle w:val="Kpr"/>
            <w:rFonts w:cs="Calibri"/>
            <w:noProof/>
          </w:rPr>
          <w:t>7.</w:t>
        </w:r>
        <w:r>
          <w:rPr>
            <w:rFonts w:asciiTheme="minorHAnsi" w:eastAsiaTheme="minorEastAsia" w:hAnsiTheme="minorHAnsi" w:cstheme="minorBidi"/>
            <w:b w:val="0"/>
            <w:bCs w:val="0"/>
            <w:caps w:val="0"/>
            <w:noProof/>
            <w:sz w:val="22"/>
            <w:szCs w:val="22"/>
            <w:lang w:eastAsia="tr-TR"/>
          </w:rPr>
          <w:tab/>
        </w:r>
        <w:r w:rsidRPr="007207BF">
          <w:rPr>
            <w:rStyle w:val="Kpr"/>
            <w:rFonts w:cs="Calibri"/>
            <w:noProof/>
          </w:rPr>
          <w:t>KAYNAKÇA</w:t>
        </w:r>
        <w:r>
          <w:rPr>
            <w:noProof/>
            <w:webHidden/>
          </w:rPr>
          <w:tab/>
        </w:r>
        <w:r>
          <w:rPr>
            <w:noProof/>
            <w:webHidden/>
          </w:rPr>
          <w:fldChar w:fldCharType="begin"/>
        </w:r>
        <w:r>
          <w:rPr>
            <w:noProof/>
            <w:webHidden/>
          </w:rPr>
          <w:instrText xml:space="preserve"> PAGEREF _Toc356395609 \h </w:instrText>
        </w:r>
        <w:r>
          <w:rPr>
            <w:noProof/>
            <w:webHidden/>
          </w:rPr>
        </w:r>
        <w:r>
          <w:rPr>
            <w:noProof/>
            <w:webHidden/>
          </w:rPr>
          <w:fldChar w:fldCharType="separate"/>
        </w:r>
        <w:r w:rsidR="002D1A8A">
          <w:rPr>
            <w:noProof/>
            <w:webHidden/>
          </w:rPr>
          <w:t>25</w:t>
        </w:r>
        <w:r>
          <w:rPr>
            <w:noProof/>
            <w:webHidden/>
          </w:rPr>
          <w:fldChar w:fldCharType="end"/>
        </w:r>
      </w:hyperlink>
    </w:p>
    <w:p w:rsidR="006855F5" w:rsidRDefault="006855F5">
      <w:pPr>
        <w:pStyle w:val="T1"/>
        <w:rPr>
          <w:rFonts w:asciiTheme="minorHAnsi" w:eastAsiaTheme="minorEastAsia" w:hAnsiTheme="minorHAnsi" w:cstheme="minorBidi"/>
          <w:b w:val="0"/>
          <w:bCs w:val="0"/>
          <w:caps w:val="0"/>
          <w:noProof/>
          <w:sz w:val="22"/>
          <w:szCs w:val="22"/>
          <w:lang w:eastAsia="tr-TR"/>
        </w:rPr>
      </w:pPr>
      <w:hyperlink w:anchor="_Toc356395610" w:history="1">
        <w:r w:rsidRPr="007207BF">
          <w:rPr>
            <w:rStyle w:val="Kpr"/>
            <w:rFonts w:cs="Calibri"/>
            <w:noProof/>
          </w:rPr>
          <w:t>8.</w:t>
        </w:r>
        <w:r>
          <w:rPr>
            <w:rFonts w:asciiTheme="minorHAnsi" w:eastAsiaTheme="minorEastAsia" w:hAnsiTheme="minorHAnsi" w:cstheme="minorBidi"/>
            <w:b w:val="0"/>
            <w:bCs w:val="0"/>
            <w:caps w:val="0"/>
            <w:noProof/>
            <w:sz w:val="22"/>
            <w:szCs w:val="22"/>
            <w:lang w:eastAsia="tr-TR"/>
          </w:rPr>
          <w:tab/>
        </w:r>
        <w:r w:rsidRPr="007207BF">
          <w:rPr>
            <w:rStyle w:val="Kpr"/>
            <w:rFonts w:cs="Calibri"/>
            <w:noProof/>
          </w:rPr>
          <w:t>ÖNERİLER</w:t>
        </w:r>
        <w:r>
          <w:rPr>
            <w:noProof/>
            <w:webHidden/>
          </w:rPr>
          <w:tab/>
        </w:r>
        <w:r>
          <w:rPr>
            <w:noProof/>
            <w:webHidden/>
          </w:rPr>
          <w:fldChar w:fldCharType="begin"/>
        </w:r>
        <w:r>
          <w:rPr>
            <w:noProof/>
            <w:webHidden/>
          </w:rPr>
          <w:instrText xml:space="preserve"> PAGEREF _Toc356395610 \h </w:instrText>
        </w:r>
        <w:r>
          <w:rPr>
            <w:noProof/>
            <w:webHidden/>
          </w:rPr>
        </w:r>
        <w:r>
          <w:rPr>
            <w:noProof/>
            <w:webHidden/>
          </w:rPr>
          <w:fldChar w:fldCharType="separate"/>
        </w:r>
        <w:r w:rsidR="002D1A8A">
          <w:rPr>
            <w:noProof/>
            <w:webHidden/>
          </w:rPr>
          <w:t>25</w:t>
        </w:r>
        <w:r>
          <w:rPr>
            <w:noProof/>
            <w:webHidden/>
          </w:rPr>
          <w:fldChar w:fldCharType="end"/>
        </w:r>
      </w:hyperlink>
    </w:p>
    <w:p w:rsidR="00DB7C7D" w:rsidRPr="004C1F74" w:rsidRDefault="00D95C61" w:rsidP="008A66F5">
      <w:pPr>
        <w:tabs>
          <w:tab w:val="right" w:leader="dot" w:pos="8505"/>
          <w:tab w:val="right" w:leader="dot" w:pos="8647"/>
        </w:tabs>
        <w:spacing w:after="0" w:line="240" w:lineRule="auto"/>
        <w:jc w:val="both"/>
        <w:rPr>
          <w:rFonts w:eastAsia="Times New Roman" w:cs="Calibri"/>
        </w:rPr>
      </w:pPr>
      <w:r w:rsidRPr="004C1F74">
        <w:rPr>
          <w:rFonts w:eastAsia="Times New Roman" w:cs="Calibri"/>
        </w:rPr>
        <w:fldChar w:fldCharType="end"/>
      </w:r>
    </w:p>
    <w:p w:rsidR="00B7386B" w:rsidRDefault="00B7386B" w:rsidP="00AE5F19">
      <w:pPr>
        <w:tabs>
          <w:tab w:val="right" w:leader="dot" w:pos="8505"/>
          <w:tab w:val="right" w:leader="dot" w:pos="8647"/>
        </w:tabs>
        <w:spacing w:after="0" w:line="360" w:lineRule="auto"/>
        <w:jc w:val="both"/>
        <w:rPr>
          <w:rFonts w:eastAsia="Times New Roman" w:cs="Calibri"/>
        </w:rPr>
      </w:pPr>
    </w:p>
    <w:p w:rsidR="008A66F5" w:rsidRDefault="008A66F5"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53657A" w:rsidRDefault="0053657A" w:rsidP="00AE5F19">
      <w:pPr>
        <w:tabs>
          <w:tab w:val="right" w:leader="dot" w:pos="8505"/>
          <w:tab w:val="right" w:leader="dot" w:pos="8647"/>
        </w:tabs>
        <w:spacing w:after="0" w:line="360" w:lineRule="auto"/>
        <w:jc w:val="both"/>
        <w:rPr>
          <w:rFonts w:eastAsia="Times New Roman" w:cs="Calibri"/>
        </w:rPr>
      </w:pPr>
    </w:p>
    <w:p w:rsidR="008A66F5" w:rsidRPr="004C1F74" w:rsidRDefault="008A66F5" w:rsidP="00AE5F19">
      <w:pPr>
        <w:tabs>
          <w:tab w:val="right" w:leader="dot" w:pos="8505"/>
          <w:tab w:val="right" w:leader="dot" w:pos="8647"/>
        </w:tabs>
        <w:spacing w:after="0" w:line="360" w:lineRule="auto"/>
        <w:jc w:val="both"/>
        <w:rPr>
          <w:rFonts w:eastAsia="Times New Roman" w:cs="Calibri"/>
        </w:rPr>
      </w:pPr>
    </w:p>
    <w:p w:rsidR="00FB5856" w:rsidRPr="00B84099" w:rsidRDefault="009A295F" w:rsidP="00B84099">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56395572"/>
      <w:r w:rsidRPr="004C1F74">
        <w:rPr>
          <w:rFonts w:cs="Calibri"/>
          <w:b/>
          <w:color w:val="FFFFFF"/>
        </w:rPr>
        <w:lastRenderedPageBreak/>
        <w:t>GİRİŞ</w:t>
      </w:r>
      <w:bookmarkEnd w:id="0"/>
    </w:p>
    <w:p w:rsidR="00F85460" w:rsidRPr="00D925F3" w:rsidRDefault="00B84099" w:rsidP="00F8546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Anesteziyoloji ve Reanimasyon a</w:t>
      </w:r>
      <w:r w:rsidR="00F5472D" w:rsidRPr="00F5472D">
        <w:rPr>
          <w:rFonts w:cs="Calibri"/>
        </w:rPr>
        <w:t>na</w:t>
      </w:r>
      <w:r>
        <w:rPr>
          <w:rFonts w:cs="Calibri"/>
        </w:rPr>
        <w:t xml:space="preserve"> dal u</w:t>
      </w:r>
      <w:r w:rsidR="00F5472D" w:rsidRPr="00F5472D">
        <w:rPr>
          <w:rFonts w:cs="Calibri"/>
        </w:rPr>
        <w:t xml:space="preserve">zmanlığı, cerrahi ve diğer </w:t>
      </w:r>
      <w:proofErr w:type="spellStart"/>
      <w:r w:rsidR="00F5472D" w:rsidRPr="00F5472D">
        <w:rPr>
          <w:rFonts w:cs="Calibri"/>
        </w:rPr>
        <w:t>invaziv</w:t>
      </w:r>
      <w:proofErr w:type="spellEnd"/>
      <w:r w:rsidR="00F5472D" w:rsidRPr="00F5472D">
        <w:rPr>
          <w:rFonts w:cs="Calibri"/>
        </w:rPr>
        <w:t xml:space="preserve"> girişimler için ameliyat öncesi hazırlık ve anestezi uygulaması; akut ve kronik ağrı tedavisi; her çeşit kritik hasta ve </w:t>
      </w:r>
      <w:proofErr w:type="spellStart"/>
      <w:r w:rsidR="00F5472D" w:rsidRPr="00F5472D">
        <w:rPr>
          <w:rFonts w:cs="Calibri"/>
        </w:rPr>
        <w:t>politravmalı</w:t>
      </w:r>
      <w:proofErr w:type="spellEnd"/>
      <w:r w:rsidR="00F5472D" w:rsidRPr="00F5472D">
        <w:rPr>
          <w:rFonts w:cs="Calibri"/>
        </w:rPr>
        <w:t xml:space="preserve"> hastanın acil tedavisi, taşınması, </w:t>
      </w:r>
      <w:proofErr w:type="spellStart"/>
      <w:r w:rsidR="00F5472D" w:rsidRPr="00F5472D">
        <w:rPr>
          <w:rFonts w:cs="Calibri"/>
        </w:rPr>
        <w:t>resüsitasyonu</w:t>
      </w:r>
      <w:proofErr w:type="spellEnd"/>
      <w:r w:rsidR="00F5472D" w:rsidRPr="00F5472D">
        <w:rPr>
          <w:rFonts w:cs="Calibri"/>
        </w:rPr>
        <w:t xml:space="preserve"> ve ileri tedavisi; hastaların yoğun bakım şartlarında izlenip tedavi edilmesi; temel ve ileri yaşam desteği </w:t>
      </w:r>
      <w:r w:rsidR="00CC7243">
        <w:rPr>
          <w:rFonts w:cs="Calibri"/>
        </w:rPr>
        <w:t>(</w:t>
      </w:r>
      <w:proofErr w:type="spellStart"/>
      <w:r w:rsidR="00CC7243">
        <w:rPr>
          <w:rFonts w:cs="Calibri"/>
        </w:rPr>
        <w:t>kardiyopulmoner</w:t>
      </w:r>
      <w:proofErr w:type="spellEnd"/>
      <w:r w:rsidR="00CC7243">
        <w:rPr>
          <w:rFonts w:cs="Calibri"/>
        </w:rPr>
        <w:t xml:space="preserve"> </w:t>
      </w:r>
      <w:proofErr w:type="spellStart"/>
      <w:r w:rsidR="00CC7243">
        <w:rPr>
          <w:rFonts w:cs="Calibri"/>
        </w:rPr>
        <w:t>resüsitasyon</w:t>
      </w:r>
      <w:proofErr w:type="spellEnd"/>
      <w:r w:rsidR="00CC7243">
        <w:rPr>
          <w:rFonts w:cs="Calibri"/>
        </w:rPr>
        <w:t>; K</w:t>
      </w:r>
      <w:r w:rsidR="00F5472D" w:rsidRPr="00F5472D">
        <w:rPr>
          <w:rFonts w:cs="Calibri"/>
        </w:rPr>
        <w:t xml:space="preserve">PR) uygulamalarını kapsar. Bu çalıştayda kurulumuz </w:t>
      </w:r>
      <w:r>
        <w:rPr>
          <w:rFonts w:cs="Calibri"/>
        </w:rPr>
        <w:t>Anesteziyoloji ve Reanimasyon a</w:t>
      </w:r>
      <w:r w:rsidR="00F5472D" w:rsidRPr="00D925F3">
        <w:rPr>
          <w:rFonts w:cs="Calibri"/>
        </w:rPr>
        <w:t>na</w:t>
      </w:r>
      <w:r>
        <w:rPr>
          <w:rFonts w:cs="Calibri"/>
        </w:rPr>
        <w:t xml:space="preserve"> </w:t>
      </w:r>
      <w:r w:rsidR="00F5472D" w:rsidRPr="00D925F3">
        <w:rPr>
          <w:rFonts w:cs="Calibri"/>
        </w:rPr>
        <w:t>dal uzmanlık eğitimi müfredat ve standartlarını değerlendirmiş</w:t>
      </w:r>
      <w:r w:rsidR="00F85460" w:rsidRPr="00D925F3">
        <w:rPr>
          <w:rFonts w:cs="Calibri"/>
        </w:rPr>
        <w:t xml:space="preserve"> ve gerekli revizyonu yapmıştır</w:t>
      </w:r>
      <w:r w:rsidR="00F5472D" w:rsidRPr="00D925F3">
        <w:rPr>
          <w:rFonts w:cs="Calibri"/>
        </w:rPr>
        <w:t>.</w:t>
      </w:r>
    </w:p>
    <w:p w:rsidR="00F85460" w:rsidRPr="00F5472D" w:rsidRDefault="00F85460" w:rsidP="00F8546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D925F3">
        <w:rPr>
          <w:rFonts w:cs="Calibri"/>
        </w:rPr>
        <w:t xml:space="preserve">Bu çekirdek müfredatın hedef kitlesi Anesteziyoloji ve Reanimasyon </w:t>
      </w:r>
      <w:r w:rsidR="00B84099">
        <w:rPr>
          <w:rFonts w:cs="Calibri"/>
        </w:rPr>
        <w:t>uzmanlık a</w:t>
      </w:r>
      <w:r w:rsidR="009D13C7" w:rsidRPr="00D925F3">
        <w:rPr>
          <w:rFonts w:cs="Calibri"/>
        </w:rPr>
        <w:t>na</w:t>
      </w:r>
      <w:r w:rsidR="00B84099">
        <w:rPr>
          <w:rFonts w:cs="Calibri"/>
        </w:rPr>
        <w:t xml:space="preserve"> </w:t>
      </w:r>
      <w:r w:rsidR="009D13C7" w:rsidRPr="00D925F3">
        <w:rPr>
          <w:rFonts w:cs="Calibri"/>
        </w:rPr>
        <w:t>dalında teorik ve pratik eğitim</w:t>
      </w:r>
      <w:r w:rsidR="00C6211D" w:rsidRPr="00D925F3">
        <w:rPr>
          <w:rFonts w:cs="Calibri"/>
        </w:rPr>
        <w:t xml:space="preserve">i kapsamındaki tıpta </w:t>
      </w:r>
      <w:r w:rsidRPr="00D925F3">
        <w:rPr>
          <w:rFonts w:cs="Calibri"/>
        </w:rPr>
        <w:t>uzmanlık öğrencileri,</w:t>
      </w:r>
      <w:r w:rsidR="009D13C7" w:rsidRPr="00D925F3">
        <w:rPr>
          <w:rFonts w:cs="Calibri"/>
        </w:rPr>
        <w:t xml:space="preserve"> </w:t>
      </w:r>
      <w:r w:rsidRPr="00D925F3">
        <w:rPr>
          <w:rFonts w:cs="Calibri"/>
        </w:rPr>
        <w:t>eğiticiler</w:t>
      </w:r>
      <w:r w:rsidR="009D13C7" w:rsidRPr="00D925F3">
        <w:rPr>
          <w:rFonts w:cs="Calibri"/>
        </w:rPr>
        <w:t>, uzmanlık eğitimi veren</w:t>
      </w:r>
      <w:r w:rsidR="00D925F3">
        <w:rPr>
          <w:rFonts w:cs="Calibri"/>
        </w:rPr>
        <w:t xml:space="preserve"> ve</w:t>
      </w:r>
      <w:r w:rsidR="00F61A8C">
        <w:rPr>
          <w:rFonts w:cs="Calibri"/>
        </w:rPr>
        <w:t xml:space="preserve"> ilgili</w:t>
      </w:r>
      <w:r w:rsidR="00D925F3">
        <w:rPr>
          <w:rFonts w:cs="Calibri"/>
        </w:rPr>
        <w:t xml:space="preserve"> yardımcı sağlık personeli yetiştiren </w:t>
      </w:r>
      <w:r w:rsidR="009D13C7" w:rsidRPr="00D925F3">
        <w:rPr>
          <w:rFonts w:cs="Calibri"/>
        </w:rPr>
        <w:t>kurum ve programlardır.</w:t>
      </w:r>
      <w:r>
        <w:rPr>
          <w:rFonts w:cs="Calibri"/>
        </w:rPr>
        <w:t xml:space="preserve"> </w:t>
      </w:r>
    </w:p>
    <w:p w:rsidR="004548CA" w:rsidRPr="004C1F74" w:rsidRDefault="00F5472D" w:rsidP="00A04744">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F5472D">
        <w:rPr>
          <w:rFonts w:cs="Calibri"/>
        </w:rPr>
        <w:t xml:space="preserve">Çalışma saatleri içinde haftada en az iki saat olmak </w:t>
      </w:r>
      <w:r w:rsidR="00E027EA">
        <w:rPr>
          <w:rFonts w:cs="Calibri"/>
        </w:rPr>
        <w:t>üzere teorik eğitim verilir</w:t>
      </w:r>
      <w:r w:rsidRPr="00F5472D">
        <w:rPr>
          <w:rFonts w:cs="Calibri"/>
        </w:rPr>
        <w:t>. Bu saatler içinde verilen eğitim;</w:t>
      </w:r>
      <w:r w:rsidR="00E027EA">
        <w:rPr>
          <w:rFonts w:cs="Calibri"/>
        </w:rPr>
        <w:t xml:space="preserve"> sunum,</w:t>
      </w:r>
      <w:r w:rsidRPr="00F5472D">
        <w:rPr>
          <w:rFonts w:cs="Calibri"/>
        </w:rPr>
        <w:t xml:space="preserve"> seminer, olgu tartışması, makale</w:t>
      </w:r>
      <w:r w:rsidR="00E027EA">
        <w:rPr>
          <w:rFonts w:cs="Calibri"/>
        </w:rPr>
        <w:t xml:space="preserve"> tartışması, dosya tartışması, konsey ve kurs </w:t>
      </w:r>
      <w:r w:rsidRPr="00F5472D">
        <w:rPr>
          <w:rFonts w:cs="Calibri"/>
        </w:rPr>
        <w:t>şeklinde düzenlenir.</w:t>
      </w:r>
      <w:r w:rsidR="00255DB1">
        <w:rPr>
          <w:rFonts w:cs="Calibri"/>
        </w:rPr>
        <w:t xml:space="preserve"> Ayrıca uygulamalı eğitimde yatan hasta bakımı ve takibi, ameliyathane içi ve dışı anestezi uygulamaları ve girişimleri yer alır. </w:t>
      </w:r>
      <w:r w:rsidRPr="00F5472D">
        <w:rPr>
          <w:rFonts w:cs="Calibri"/>
        </w:rPr>
        <w:t>Tez konusu araştırılması, tez çalışmasının yapılması, değerlendirilmesi ve yazılması</w:t>
      </w:r>
      <w:r w:rsidR="00686918">
        <w:rPr>
          <w:rFonts w:cs="Calibri"/>
        </w:rPr>
        <w:t xml:space="preserve"> yanında </w:t>
      </w:r>
      <w:r w:rsidR="00C01511">
        <w:rPr>
          <w:rFonts w:cs="Calibri"/>
        </w:rPr>
        <w:t>literatü</w:t>
      </w:r>
      <w:r w:rsidR="00686918">
        <w:rPr>
          <w:rFonts w:cs="Calibri"/>
        </w:rPr>
        <w:t>r</w:t>
      </w:r>
      <w:r w:rsidR="00C01511">
        <w:rPr>
          <w:rFonts w:cs="Calibri"/>
        </w:rPr>
        <w:t xml:space="preserve"> taramak</w:t>
      </w:r>
      <w:r w:rsidR="00686918">
        <w:rPr>
          <w:rFonts w:cs="Calibri"/>
        </w:rPr>
        <w:t xml:space="preserve"> ve araştırma yapmak için zaman ayrılır.</w:t>
      </w:r>
    </w:p>
    <w:p w:rsidR="00DB7C7D" w:rsidRPr="004C1F74" w:rsidRDefault="00DB7C7D" w:rsidP="009014DB">
      <w:pPr>
        <w:pStyle w:val="ColorfulList-Accent11"/>
        <w:spacing w:after="0" w:line="360" w:lineRule="auto"/>
        <w:jc w:val="both"/>
        <w:outlineLvl w:val="2"/>
        <w:rPr>
          <w:rFonts w:cs="Calibri"/>
          <w:b/>
        </w:rPr>
      </w:pPr>
    </w:p>
    <w:p w:rsidR="009014DB" w:rsidRPr="00B84099" w:rsidRDefault="009A295F" w:rsidP="00B84099">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56395573"/>
      <w:r w:rsidRPr="004C1F74">
        <w:rPr>
          <w:rFonts w:cs="Calibri"/>
          <w:b/>
          <w:color w:val="FFFFFF"/>
        </w:rPr>
        <w:t>MÜFREDAT TANITIMI</w:t>
      </w:r>
      <w:bookmarkEnd w:id="1"/>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rsidR="004548CA" w:rsidRPr="004C1F74" w:rsidRDefault="00B84099" w:rsidP="00B84099">
      <w:pPr>
        <w:pBdr>
          <w:top w:val="single" w:sz="4" w:space="1" w:color="auto"/>
          <w:left w:val="single" w:sz="4" w:space="4" w:color="auto"/>
          <w:bottom w:val="single" w:sz="4" w:space="1" w:color="auto"/>
          <w:right w:val="single" w:sz="4" w:space="4" w:color="auto"/>
        </w:pBdr>
        <w:spacing w:after="0" w:line="240" w:lineRule="auto"/>
        <w:ind w:left="360"/>
        <w:jc w:val="both"/>
        <w:rPr>
          <w:rFonts w:cs="Calibri"/>
          <w:sz w:val="24"/>
          <w:szCs w:val="24"/>
        </w:rPr>
      </w:pPr>
      <w:r>
        <w:rPr>
          <w:rFonts w:cs="Calibri"/>
        </w:rPr>
        <w:t>Anesteziyoloji ve Reanimasyon a</w:t>
      </w:r>
      <w:r w:rsidR="00C01511" w:rsidRPr="00F5472D">
        <w:rPr>
          <w:rFonts w:cs="Calibri"/>
        </w:rPr>
        <w:t>na</w:t>
      </w:r>
      <w:r>
        <w:rPr>
          <w:rFonts w:cs="Calibri"/>
        </w:rPr>
        <w:t xml:space="preserve"> dal u</w:t>
      </w:r>
      <w:r w:rsidR="00C01511" w:rsidRPr="00F5472D">
        <w:rPr>
          <w:rFonts w:cs="Calibri"/>
        </w:rPr>
        <w:t>zmanlığı</w:t>
      </w:r>
      <w:r w:rsidR="00C01511" w:rsidRPr="00C01511">
        <w:rPr>
          <w:rFonts w:cs="Calibri"/>
          <w:sz w:val="24"/>
          <w:szCs w:val="24"/>
        </w:rPr>
        <w:t xml:space="preserve"> eğitim</w:t>
      </w:r>
      <w:r w:rsidR="00C01511">
        <w:rPr>
          <w:rFonts w:cs="Calibri"/>
          <w:sz w:val="24"/>
          <w:szCs w:val="24"/>
        </w:rPr>
        <w:t>i verilen kurum ve programlarda</w:t>
      </w:r>
      <w:r w:rsidR="00C01511" w:rsidRPr="00C01511">
        <w:rPr>
          <w:rFonts w:cs="Calibri"/>
          <w:sz w:val="24"/>
          <w:szCs w:val="24"/>
        </w:rPr>
        <w:t xml:space="preserve"> eğitim ve öğ</w:t>
      </w:r>
      <w:r w:rsidR="00C01511">
        <w:rPr>
          <w:rFonts w:cs="Calibri"/>
          <w:sz w:val="24"/>
          <w:szCs w:val="24"/>
        </w:rPr>
        <w:t>retimin eşdeğerliliğini sağlayacak standartları oluşturmaktır.</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rsidR="00C01511" w:rsidRPr="00C01511" w:rsidRDefault="00B84099" w:rsidP="00C01511">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Sağlık Bakanlığı</w:t>
      </w:r>
      <w:r w:rsidR="00C01511" w:rsidRPr="00C01511">
        <w:rPr>
          <w:rFonts w:cs="Calibri"/>
        </w:rPr>
        <w:t xml:space="preserve">nca görevlendirilen </w:t>
      </w:r>
      <w:r>
        <w:rPr>
          <w:rFonts w:cs="Calibri"/>
        </w:rPr>
        <w:t>TUKMOS</w:t>
      </w:r>
      <w:r w:rsidR="00C01511" w:rsidRPr="00C01511">
        <w:rPr>
          <w:rFonts w:cs="Calibri"/>
        </w:rPr>
        <w:t xml:space="preserve"> Komisyonu bu taslağı, aşağıdaki toplantılardaki tartışmalar ve kaynaklara dayanarak hazırlamıştır;</w:t>
      </w:r>
    </w:p>
    <w:p w:rsidR="00C01511" w:rsidRPr="00C01511" w:rsidRDefault="00C01511" w:rsidP="00C01511">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01511">
        <w:rPr>
          <w:rFonts w:cs="Calibri"/>
        </w:rPr>
        <w:t xml:space="preserve">Müfredat Komisyonları Genel Kurul Toplantısı (15-17.01.2010, Antalya); 13.03.2010 Anesteziyoloji Müfredat Komisyon Toplantısı (Ankara Üniversitesi); Mayıs 2010 Kurul Başkanları toplantısı; Görev grup çalışmaları; Sağlık Bakanlığı ile görüşmeler; Türk Anesteziyoloji ve </w:t>
      </w:r>
      <w:proofErr w:type="spellStart"/>
      <w:r w:rsidRPr="00C01511">
        <w:rPr>
          <w:rFonts w:cs="Calibri"/>
        </w:rPr>
        <w:t>Reanimasyon</w:t>
      </w:r>
      <w:proofErr w:type="spellEnd"/>
      <w:r w:rsidRPr="00C01511">
        <w:rPr>
          <w:rFonts w:cs="Calibri"/>
        </w:rPr>
        <w:t xml:space="preserve"> Derneği, </w:t>
      </w:r>
      <w:proofErr w:type="spellStart"/>
      <w:r w:rsidRPr="00C01511">
        <w:rPr>
          <w:rFonts w:cs="Calibri"/>
        </w:rPr>
        <w:t>European</w:t>
      </w:r>
      <w:proofErr w:type="spellEnd"/>
      <w:r w:rsidRPr="00C01511">
        <w:rPr>
          <w:rFonts w:cs="Calibri"/>
        </w:rPr>
        <w:t xml:space="preserve"> </w:t>
      </w:r>
      <w:proofErr w:type="spellStart"/>
      <w:r w:rsidRPr="00C01511">
        <w:rPr>
          <w:rFonts w:cs="Calibri"/>
        </w:rPr>
        <w:t>Society</w:t>
      </w:r>
      <w:proofErr w:type="spellEnd"/>
      <w:r w:rsidRPr="00C01511">
        <w:rPr>
          <w:rFonts w:cs="Calibri"/>
        </w:rPr>
        <w:t xml:space="preserve"> of </w:t>
      </w:r>
      <w:proofErr w:type="spellStart"/>
      <w:r w:rsidRPr="00C01511">
        <w:rPr>
          <w:rFonts w:cs="Calibri"/>
        </w:rPr>
        <w:t>Anesthesiology</w:t>
      </w:r>
      <w:proofErr w:type="spellEnd"/>
      <w:r w:rsidRPr="00C01511">
        <w:rPr>
          <w:rFonts w:cs="Calibri"/>
        </w:rPr>
        <w:t xml:space="preserve">, </w:t>
      </w:r>
      <w:proofErr w:type="spellStart"/>
      <w:r w:rsidRPr="00C01511">
        <w:rPr>
          <w:rFonts w:cs="Calibri"/>
        </w:rPr>
        <w:t>American</w:t>
      </w:r>
      <w:proofErr w:type="spellEnd"/>
      <w:r w:rsidRPr="00C01511">
        <w:rPr>
          <w:rFonts w:cs="Calibri"/>
        </w:rPr>
        <w:t xml:space="preserve"> </w:t>
      </w:r>
      <w:proofErr w:type="spellStart"/>
      <w:r w:rsidRPr="00C01511">
        <w:rPr>
          <w:rFonts w:cs="Calibri"/>
        </w:rPr>
        <w:t>Society</w:t>
      </w:r>
      <w:proofErr w:type="spellEnd"/>
      <w:r w:rsidRPr="00C01511">
        <w:rPr>
          <w:rFonts w:cs="Calibri"/>
        </w:rPr>
        <w:t xml:space="preserve"> ve</w:t>
      </w:r>
      <w:r w:rsidR="00B84099">
        <w:rPr>
          <w:rFonts w:cs="Calibri"/>
        </w:rPr>
        <w:t xml:space="preserve"> </w:t>
      </w:r>
      <w:proofErr w:type="spellStart"/>
      <w:r w:rsidR="00B84099">
        <w:rPr>
          <w:rFonts w:cs="Calibri"/>
        </w:rPr>
        <w:t>Anesthesiology</w:t>
      </w:r>
      <w:proofErr w:type="spellEnd"/>
      <w:r w:rsidR="00B84099">
        <w:rPr>
          <w:rFonts w:cs="Calibri"/>
        </w:rPr>
        <w:t xml:space="preserve"> kaynakları ile t</w:t>
      </w:r>
      <w:r w:rsidRPr="00C01511">
        <w:rPr>
          <w:rFonts w:cs="Calibri"/>
        </w:rPr>
        <w:t>emel kaynak kitaplarından yararlanıldı.</w:t>
      </w:r>
    </w:p>
    <w:p w:rsidR="004548CA" w:rsidRPr="00C01511" w:rsidRDefault="00C01511" w:rsidP="00C01511">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01511">
        <w:rPr>
          <w:rFonts w:cs="Calibri"/>
        </w:rPr>
        <w:t xml:space="preserve">20-21 Haziran 2011 tarihinde Ankara’da T.C. Sağlık Bakanlığı Sağlık Eğitimi Genel Müdürlüğü Tıpta Uzmanlık Kurulu Uzmanlık Eğitimi Müfredatları ve Standartları Değerlendirme ve Revizyonu </w:t>
      </w:r>
      <w:proofErr w:type="spellStart"/>
      <w:r w:rsidRPr="00C01511">
        <w:rPr>
          <w:rFonts w:cs="Calibri"/>
        </w:rPr>
        <w:t>Çalıştayı’nda</w:t>
      </w:r>
      <w:proofErr w:type="spellEnd"/>
      <w:r w:rsidRPr="00C01511">
        <w:rPr>
          <w:rFonts w:cs="Calibri"/>
        </w:rPr>
        <w:t xml:space="preserve"> taslak rapor</w:t>
      </w:r>
      <w:r>
        <w:rPr>
          <w:rFonts w:cs="Calibri"/>
        </w:rPr>
        <w:t xml:space="preserve"> </w:t>
      </w:r>
      <w:r>
        <w:rPr>
          <w:sz w:val="23"/>
          <w:szCs w:val="23"/>
        </w:rPr>
        <w:t xml:space="preserve">Prof Dr Zeynep Kayhan, </w:t>
      </w:r>
      <w:r w:rsidRPr="00C01511">
        <w:rPr>
          <w:rFonts w:cs="Calibri"/>
        </w:rPr>
        <w:t xml:space="preserve">Prof Dr Ülkü </w:t>
      </w:r>
      <w:proofErr w:type="spellStart"/>
      <w:r w:rsidRPr="00C01511">
        <w:rPr>
          <w:rFonts w:cs="Calibri"/>
        </w:rPr>
        <w:t>Aypar</w:t>
      </w:r>
      <w:proofErr w:type="spellEnd"/>
      <w:r>
        <w:rPr>
          <w:rFonts w:cs="Calibri"/>
        </w:rPr>
        <w:t xml:space="preserve">, </w:t>
      </w:r>
      <w:r w:rsidRPr="00C01511">
        <w:rPr>
          <w:rFonts w:cs="Calibri"/>
        </w:rPr>
        <w:t>Prof Dr Lütfü Telci</w:t>
      </w:r>
      <w:r>
        <w:rPr>
          <w:rFonts w:cs="Calibri"/>
        </w:rPr>
        <w:t xml:space="preserve">, </w:t>
      </w:r>
      <w:r w:rsidRPr="00C01511">
        <w:rPr>
          <w:rFonts w:cs="Calibri"/>
        </w:rPr>
        <w:t>Prof Dr Ö. Lütfi Erhan</w:t>
      </w:r>
      <w:r>
        <w:rPr>
          <w:rFonts w:cs="Calibri"/>
        </w:rPr>
        <w:t xml:space="preserve">, </w:t>
      </w:r>
      <w:r w:rsidRPr="00C01511">
        <w:rPr>
          <w:rFonts w:cs="Calibri"/>
        </w:rPr>
        <w:t>Prof Dr Tülin Aydoğdu Titiz</w:t>
      </w:r>
      <w:r>
        <w:rPr>
          <w:rFonts w:cs="Calibri"/>
        </w:rPr>
        <w:t xml:space="preserve">, </w:t>
      </w:r>
      <w:r w:rsidRPr="00C01511">
        <w:rPr>
          <w:rFonts w:cs="Calibri"/>
        </w:rPr>
        <w:t>Prof Dr Ercan Kurt</w:t>
      </w:r>
      <w:r>
        <w:rPr>
          <w:rFonts w:cs="Calibri"/>
        </w:rPr>
        <w:t xml:space="preserve">, </w:t>
      </w:r>
      <w:r w:rsidRPr="00C01511">
        <w:rPr>
          <w:rFonts w:cs="Calibri"/>
        </w:rPr>
        <w:t>Prof Dr Feyhan Ökten</w:t>
      </w:r>
      <w:r>
        <w:rPr>
          <w:rFonts w:cs="Calibri"/>
        </w:rPr>
        <w:t xml:space="preserve">, </w:t>
      </w:r>
      <w:r w:rsidRPr="00C01511">
        <w:rPr>
          <w:rFonts w:cs="Calibri"/>
        </w:rPr>
        <w:t xml:space="preserve">Prof Dr Ömer </w:t>
      </w:r>
      <w:proofErr w:type="spellStart"/>
      <w:r w:rsidRPr="00C01511">
        <w:rPr>
          <w:rFonts w:cs="Calibri"/>
        </w:rPr>
        <w:t>Kurtipek</w:t>
      </w:r>
      <w:proofErr w:type="spellEnd"/>
      <w:r>
        <w:rPr>
          <w:rFonts w:cs="Calibri"/>
        </w:rPr>
        <w:t xml:space="preserve">, </w:t>
      </w:r>
      <w:r w:rsidRPr="00C01511">
        <w:rPr>
          <w:rFonts w:cs="Calibri"/>
        </w:rPr>
        <w:t>Prof Dr Sadık Özmen</w:t>
      </w:r>
      <w:r>
        <w:rPr>
          <w:rFonts w:cs="Calibri"/>
        </w:rPr>
        <w:t xml:space="preserve">, </w:t>
      </w:r>
      <w:r w:rsidRPr="00C01511">
        <w:rPr>
          <w:rFonts w:cs="Calibri"/>
        </w:rPr>
        <w:t>Doç Dr Onur Özlü</w:t>
      </w:r>
      <w:r>
        <w:rPr>
          <w:rFonts w:cs="Calibri"/>
        </w:rPr>
        <w:t xml:space="preserve">, </w:t>
      </w:r>
      <w:proofErr w:type="spellStart"/>
      <w:r>
        <w:rPr>
          <w:rFonts w:cs="Calibri"/>
        </w:rPr>
        <w:t>Uzm</w:t>
      </w:r>
      <w:proofErr w:type="spellEnd"/>
      <w:r>
        <w:rPr>
          <w:rFonts w:cs="Calibri"/>
        </w:rPr>
        <w:t xml:space="preserve"> Dr </w:t>
      </w:r>
      <w:proofErr w:type="spellStart"/>
      <w:r>
        <w:rPr>
          <w:rFonts w:cs="Calibri"/>
        </w:rPr>
        <w:t>Bayazi</w:t>
      </w:r>
      <w:r w:rsidRPr="00C01511">
        <w:rPr>
          <w:rFonts w:cs="Calibri"/>
        </w:rPr>
        <w:t>t</w:t>
      </w:r>
      <w:proofErr w:type="spellEnd"/>
      <w:r w:rsidRPr="00C01511">
        <w:rPr>
          <w:rFonts w:cs="Calibri"/>
        </w:rPr>
        <w:t xml:space="preserve"> Dikmen</w:t>
      </w:r>
      <w:r>
        <w:rPr>
          <w:rFonts w:cs="Calibri"/>
        </w:rPr>
        <w:t xml:space="preserve"> tarafından</w:t>
      </w:r>
      <w:r w:rsidRPr="00C01511">
        <w:rPr>
          <w:rFonts w:cs="Calibri"/>
        </w:rPr>
        <w:t xml:space="preserve"> hazırlandı.</w:t>
      </w:r>
    </w:p>
    <w:p w:rsidR="004548CA" w:rsidRPr="00C01511" w:rsidRDefault="00C01511" w:rsidP="00C01511">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C01511">
        <w:rPr>
          <w:rFonts w:cs="Calibri"/>
        </w:rPr>
        <w:t>Hazırlanan taslak rapor (v</w:t>
      </w:r>
      <w:r w:rsidR="00B84099">
        <w:rPr>
          <w:rFonts w:cs="Calibri"/>
        </w:rPr>
        <w:t>.</w:t>
      </w:r>
      <w:r w:rsidRPr="00C01511">
        <w:rPr>
          <w:rFonts w:cs="Calibri"/>
        </w:rPr>
        <w:t xml:space="preserve">1.0 2012 </w:t>
      </w:r>
      <w:r w:rsidRPr="00F5472D">
        <w:rPr>
          <w:rFonts w:cs="Calibri"/>
        </w:rPr>
        <w:t>Anesteziyoloji ve Reanimasyon</w:t>
      </w:r>
      <w:r>
        <w:rPr>
          <w:rFonts w:cs="Calibri"/>
          <w:sz w:val="24"/>
          <w:szCs w:val="24"/>
        </w:rPr>
        <w:t xml:space="preserve"> </w:t>
      </w:r>
      <w:r w:rsidRPr="00C01511">
        <w:rPr>
          <w:rFonts w:cs="Calibri"/>
        </w:rPr>
        <w:t>çekirdek müfredat)</w:t>
      </w:r>
      <w:r>
        <w:rPr>
          <w:rFonts w:cs="Calibri"/>
        </w:rPr>
        <w:t xml:space="preserve"> </w:t>
      </w:r>
      <w:r w:rsidRPr="00C01511">
        <w:rPr>
          <w:rFonts w:cs="Calibri"/>
        </w:rPr>
        <w:t>üzerinde 11-12 Nisan 2013 tarihlerinde Ankara’da T.C. Sağlık Bakanlığı Sağlık Hizmetleri Genel Müdürlüğü Tıpta Uzmanlık Kurulu Uzmanlık Eğitimi Müfredatları ve Standartları Değer</w:t>
      </w:r>
      <w:r>
        <w:rPr>
          <w:rFonts w:cs="Calibri"/>
        </w:rPr>
        <w:t xml:space="preserve">lendirme ve Revizyonu </w:t>
      </w:r>
      <w:proofErr w:type="spellStart"/>
      <w:r>
        <w:rPr>
          <w:rFonts w:cs="Calibri"/>
        </w:rPr>
        <w:t>Çalıştay’ı</w:t>
      </w:r>
      <w:r w:rsidRPr="00C01511">
        <w:rPr>
          <w:rFonts w:cs="Calibri"/>
        </w:rPr>
        <w:t>nda</w:t>
      </w:r>
      <w:proofErr w:type="spellEnd"/>
      <w:r>
        <w:rPr>
          <w:rFonts w:cs="Calibri"/>
        </w:rPr>
        <w:t xml:space="preserve"> gözden geçirilerek </w:t>
      </w:r>
      <w:r w:rsidRPr="00C01511">
        <w:rPr>
          <w:rFonts w:cs="Calibri"/>
        </w:rPr>
        <w:t xml:space="preserve">v1.1 2013 çekirdek müfredat hazırlama kılavuzuna uygun olarak </w:t>
      </w:r>
      <w:r>
        <w:rPr>
          <w:rFonts w:cs="Calibri"/>
        </w:rPr>
        <w:t>v</w:t>
      </w:r>
      <w:r w:rsidR="00B84099">
        <w:rPr>
          <w:rFonts w:cs="Calibri"/>
        </w:rPr>
        <w:t>.</w:t>
      </w:r>
      <w:r>
        <w:rPr>
          <w:rFonts w:cs="Calibri"/>
        </w:rPr>
        <w:t>2.0</w:t>
      </w:r>
      <w:r w:rsidRPr="00C01511">
        <w:rPr>
          <w:rFonts w:cs="Calibri"/>
        </w:rPr>
        <w:t xml:space="preserve"> 2012 </w:t>
      </w:r>
      <w:r w:rsidRPr="00F5472D">
        <w:rPr>
          <w:rFonts w:cs="Calibri"/>
        </w:rPr>
        <w:t>Anesteziyoloji ve Reanimasyon</w:t>
      </w:r>
      <w:r>
        <w:rPr>
          <w:rFonts w:cs="Calibri"/>
          <w:sz w:val="24"/>
          <w:szCs w:val="24"/>
        </w:rPr>
        <w:t xml:space="preserve"> </w:t>
      </w:r>
      <w:r w:rsidRPr="00C01511">
        <w:rPr>
          <w:rFonts w:cs="Calibri"/>
        </w:rPr>
        <w:t>çekirdek müfredat</w:t>
      </w:r>
      <w:r>
        <w:rPr>
          <w:rFonts w:cs="Calibri"/>
        </w:rPr>
        <w:t>ı</w:t>
      </w:r>
      <w:r w:rsidRPr="00C01511">
        <w:rPr>
          <w:rFonts w:cs="Calibri"/>
        </w:rPr>
        <w:t xml:space="preserve"> Prof Dr Ülkü </w:t>
      </w:r>
      <w:proofErr w:type="spellStart"/>
      <w:r w:rsidRPr="00C01511">
        <w:rPr>
          <w:rFonts w:cs="Calibri"/>
        </w:rPr>
        <w:t>Aypar</w:t>
      </w:r>
      <w:proofErr w:type="spellEnd"/>
      <w:r>
        <w:rPr>
          <w:rFonts w:cs="Calibri"/>
        </w:rPr>
        <w:t xml:space="preserve">, </w:t>
      </w:r>
      <w:r w:rsidRPr="00C01511">
        <w:rPr>
          <w:rFonts w:cs="Calibri"/>
        </w:rPr>
        <w:t>Prof Dr Ö. Lütfi Erhan</w:t>
      </w:r>
      <w:r>
        <w:rPr>
          <w:rFonts w:cs="Calibri"/>
        </w:rPr>
        <w:t xml:space="preserve">, </w:t>
      </w:r>
      <w:r w:rsidRPr="00C01511">
        <w:rPr>
          <w:rFonts w:cs="Calibri"/>
        </w:rPr>
        <w:t>Prof Dr Tülin Aydoğdu Titiz</w:t>
      </w:r>
      <w:r>
        <w:rPr>
          <w:rFonts w:cs="Calibri"/>
        </w:rPr>
        <w:t xml:space="preserve">, </w:t>
      </w:r>
      <w:r w:rsidRPr="00C01511">
        <w:rPr>
          <w:rFonts w:cs="Calibri"/>
        </w:rPr>
        <w:t>Prof Dr</w:t>
      </w:r>
      <w:r>
        <w:rPr>
          <w:rFonts w:cs="Calibri"/>
        </w:rPr>
        <w:t xml:space="preserve"> Ahmet Coşar, </w:t>
      </w:r>
      <w:r w:rsidRPr="00C01511">
        <w:rPr>
          <w:rFonts w:cs="Calibri"/>
        </w:rPr>
        <w:t>Prof Dr</w:t>
      </w:r>
      <w:r>
        <w:rPr>
          <w:rFonts w:cs="Calibri"/>
        </w:rPr>
        <w:t xml:space="preserve"> Hülya Bilgin, Prof</w:t>
      </w:r>
      <w:r w:rsidRPr="00C01511">
        <w:rPr>
          <w:rFonts w:cs="Calibri"/>
        </w:rPr>
        <w:t xml:space="preserve"> Dr </w:t>
      </w:r>
      <w:r>
        <w:rPr>
          <w:rFonts w:cs="Calibri"/>
        </w:rPr>
        <w:t>Hasan Koçoğlu, Prof</w:t>
      </w:r>
      <w:r w:rsidRPr="00C01511">
        <w:rPr>
          <w:rFonts w:cs="Calibri"/>
        </w:rPr>
        <w:t xml:space="preserve"> Dr Onur Özlü</w:t>
      </w:r>
      <w:r>
        <w:rPr>
          <w:rFonts w:cs="Calibri"/>
        </w:rPr>
        <w:t xml:space="preserve">, Doç Dr </w:t>
      </w:r>
      <w:proofErr w:type="spellStart"/>
      <w:r>
        <w:rPr>
          <w:rFonts w:cs="Calibri"/>
        </w:rPr>
        <w:t>Bayazi</w:t>
      </w:r>
      <w:r w:rsidRPr="00C01511">
        <w:rPr>
          <w:rFonts w:cs="Calibri"/>
        </w:rPr>
        <w:t>t</w:t>
      </w:r>
      <w:proofErr w:type="spellEnd"/>
      <w:r w:rsidRPr="00C01511">
        <w:rPr>
          <w:rFonts w:cs="Calibri"/>
        </w:rPr>
        <w:t xml:space="preserve"> Dikmen</w:t>
      </w:r>
      <w:r>
        <w:rPr>
          <w:rFonts w:cs="Calibri"/>
        </w:rPr>
        <w:t xml:space="preserve"> tarafından </w:t>
      </w:r>
      <w:r w:rsidRPr="00C01511">
        <w:rPr>
          <w:rFonts w:cs="Calibri"/>
        </w:rPr>
        <w:t xml:space="preserve">hazırlandı. </w:t>
      </w: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D82554">
        <w:rPr>
          <w:rFonts w:cs="Calibri"/>
          <w:b/>
        </w:rPr>
        <w:t>Birinci yıl</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82554">
        <w:rPr>
          <w:rFonts w:cs="Calibri"/>
        </w:rPr>
        <w:t xml:space="preserve">Birinci yılda uzmanlık dalı ile ilgili oldukça geniş ve detaylı bir bilgilendirmenin </w:t>
      </w:r>
      <w:proofErr w:type="spellStart"/>
      <w:r w:rsidRPr="00D82554">
        <w:rPr>
          <w:rFonts w:cs="Calibri"/>
        </w:rPr>
        <w:t>yanısıra</w:t>
      </w:r>
      <w:proofErr w:type="spellEnd"/>
      <w:r w:rsidRPr="00D82554">
        <w:rPr>
          <w:rFonts w:cs="Calibri"/>
        </w:rPr>
        <w:t xml:space="preserve"> alt yapının oluşturulması için bazı bilgi ve ileri beceri kazandırılması amacına yönelik bir planlama yapılmalıdır. Bu dönemin 6 aylık süresi bir kıdemlinin yakın gözetim ve denetimi altında geçmelidir.</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82554">
        <w:rPr>
          <w:rFonts w:cs="Calibri"/>
        </w:rPr>
        <w:t>Bu dönemde;</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Preoperatif hazırlık</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Anestezi planı yapma</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Postoperatif bakım ve tedavi</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Teknolojinin tanıtımı</w:t>
      </w:r>
      <w:r>
        <w:rPr>
          <w:rFonts w:cs="Calibri"/>
        </w:rPr>
        <w:t xml:space="preserve">: </w:t>
      </w:r>
      <w:r w:rsidRPr="00D82554">
        <w:rPr>
          <w:rFonts w:cs="Calibri"/>
        </w:rPr>
        <w:t xml:space="preserve">Anestezi makinesi, </w:t>
      </w:r>
      <w:proofErr w:type="spellStart"/>
      <w:r w:rsidRPr="00D82554">
        <w:rPr>
          <w:rFonts w:cs="Calibri"/>
        </w:rPr>
        <w:t>ventilatör</w:t>
      </w:r>
      <w:proofErr w:type="spellEnd"/>
      <w:r w:rsidRPr="00D82554">
        <w:rPr>
          <w:rFonts w:cs="Calibri"/>
        </w:rPr>
        <w:t xml:space="preserve">, monitör, </w:t>
      </w:r>
      <w:proofErr w:type="spellStart"/>
      <w:r w:rsidRPr="00D82554">
        <w:rPr>
          <w:rFonts w:cs="Calibri"/>
        </w:rPr>
        <w:t>pul</w:t>
      </w:r>
      <w:r>
        <w:rPr>
          <w:rFonts w:cs="Calibri"/>
        </w:rPr>
        <w:t>se</w:t>
      </w:r>
      <w:proofErr w:type="spellEnd"/>
      <w:r>
        <w:rPr>
          <w:rFonts w:cs="Calibri"/>
        </w:rPr>
        <w:t xml:space="preserve"> </w:t>
      </w:r>
      <w:proofErr w:type="spellStart"/>
      <w:r>
        <w:rPr>
          <w:rFonts w:cs="Calibri"/>
        </w:rPr>
        <w:t>oksimetre</w:t>
      </w:r>
      <w:proofErr w:type="spellEnd"/>
      <w:r>
        <w:rPr>
          <w:rFonts w:cs="Calibri"/>
        </w:rPr>
        <w:t xml:space="preserve"> ve </w:t>
      </w:r>
      <w:proofErr w:type="spellStart"/>
      <w:r>
        <w:rPr>
          <w:rFonts w:cs="Calibri"/>
        </w:rPr>
        <w:t>kapnografın</w:t>
      </w:r>
      <w:proofErr w:type="spellEnd"/>
      <w:r w:rsidRPr="00D82554">
        <w:rPr>
          <w:rFonts w:cs="Calibri"/>
        </w:rPr>
        <w:t xml:space="preserve"> nasıl kullanılacağının öğrenilmesi</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Temel bilgilerin öğretilmesi</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Havayolu açıklığını sağlanması</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Periferik damar yolu açılması</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Hemodinamik izlem ve stabilizasyon</w:t>
      </w:r>
    </w:p>
    <w:p w:rsidR="00AA1203" w:rsidRDefault="00D82554" w:rsidP="00AA120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sz w:val="24"/>
          <w:szCs w:val="24"/>
        </w:rPr>
        <w:t>-</w:t>
      </w:r>
      <w:r w:rsidRPr="00D82554">
        <w:rPr>
          <w:rFonts w:cs="Calibri"/>
        </w:rPr>
        <w:t>Yakın gözetim altında anestezi uygulamasının başlatılması</w:t>
      </w:r>
      <w:r w:rsidR="00AA1203">
        <w:rPr>
          <w:rFonts w:cs="Calibri"/>
        </w:rPr>
        <w:t xml:space="preserve"> </w:t>
      </w:r>
    </w:p>
    <w:p w:rsidR="00D82554" w:rsidRPr="00D82554" w:rsidRDefault="00AA1203" w:rsidP="00AA120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00D82554" w:rsidRPr="00D82554">
        <w:rPr>
          <w:rFonts w:cs="Calibri"/>
        </w:rPr>
        <w:t>İlk 6 aydan sonra kıdemsiz nöbetine başlaması (İlk 6 aya kadar refakat nöbeti tutacaktır.)</w:t>
      </w:r>
    </w:p>
    <w:p w:rsidR="004548CA"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Akademik çalışmaların başlatılması, olgu sunumu, literatür izleme, yayın yapma hazırlıkları</w:t>
      </w:r>
    </w:p>
    <w:p w:rsidR="00D82554" w:rsidRPr="00D82554" w:rsidRDefault="00AA1203"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00D82554" w:rsidRPr="00D82554">
        <w:rPr>
          <w:rFonts w:cs="Calibri"/>
        </w:rPr>
        <w:t>Bilgi ve beceriyi arttırmak için Anestezi polikliniği, Genel cerrahi, Ürolojik cerrahi, Kadın Hastalıkları ve Doğum, Göz</w:t>
      </w:r>
      <w:r w:rsidR="00D82554">
        <w:rPr>
          <w:rFonts w:cs="Calibri"/>
        </w:rPr>
        <w:t xml:space="preserve"> ve </w:t>
      </w:r>
      <w:r w:rsidR="00D82554" w:rsidRPr="00D82554">
        <w:rPr>
          <w:rFonts w:cs="Calibri"/>
        </w:rPr>
        <w:t>Acil olgulara</w:t>
      </w:r>
      <w:r w:rsidR="00D82554">
        <w:rPr>
          <w:rFonts w:cs="Calibri"/>
        </w:rPr>
        <w:t xml:space="preserve"> </w:t>
      </w:r>
      <w:proofErr w:type="spellStart"/>
      <w:r w:rsidR="00D82554">
        <w:rPr>
          <w:rFonts w:cs="Calibri"/>
        </w:rPr>
        <w:t>anestezik</w:t>
      </w:r>
      <w:proofErr w:type="spellEnd"/>
      <w:r w:rsidR="00D82554" w:rsidRPr="00D82554">
        <w:rPr>
          <w:rFonts w:cs="Calibri"/>
        </w:rPr>
        <w:t xml:space="preserve"> yaklaşım</w:t>
      </w:r>
      <w:r w:rsidR="00D82554">
        <w:rPr>
          <w:rFonts w:cs="Calibri"/>
        </w:rPr>
        <w:t xml:space="preserve">da görev alır. Zorunlu </w:t>
      </w:r>
      <w:r w:rsidR="00D82554" w:rsidRPr="00D82554">
        <w:rPr>
          <w:rFonts w:cs="Calibri"/>
        </w:rPr>
        <w:t xml:space="preserve"> Kardiyoloji</w:t>
      </w:r>
      <w:r w:rsidR="00D82554">
        <w:rPr>
          <w:rFonts w:cs="Calibri"/>
        </w:rPr>
        <w:t>, İç Hastalıkları ve pediatrideki birer aylık</w:t>
      </w:r>
      <w:r w:rsidR="00D82554" w:rsidRPr="00D82554">
        <w:rPr>
          <w:rFonts w:cs="Calibri"/>
        </w:rPr>
        <w:t xml:space="preserve"> </w:t>
      </w:r>
      <w:r w:rsidR="00D82554">
        <w:rPr>
          <w:rFonts w:cs="Calibri"/>
        </w:rPr>
        <w:t>rotasyonunu yapar</w:t>
      </w:r>
      <w:r w:rsidR="00D82554" w:rsidRPr="00D82554">
        <w:rPr>
          <w:rFonts w:cs="Calibri"/>
        </w:rPr>
        <w:t>.</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D82554">
        <w:rPr>
          <w:rFonts w:cs="Calibri"/>
          <w:b/>
        </w:rPr>
        <w:t>İkinci ve üçüncü yıl</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82554">
        <w:rPr>
          <w:rFonts w:cs="Calibri"/>
        </w:rPr>
        <w:t>Temel eğitim kazandırılmış olan adaylar ikinci 12 aylık dönemde uzmanlık dalı ile ilgili özel konulara yönlendirilir.</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Anestezi güvenliği, doğru karar verme, doğru planlama, komplikasyonlar ile baş edebilme yeteneği geliştirilir.</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proofErr w:type="spellStart"/>
      <w:r w:rsidRPr="00D82554">
        <w:rPr>
          <w:rFonts w:cs="Calibri"/>
        </w:rPr>
        <w:t>Kateterizasyon</w:t>
      </w:r>
      <w:proofErr w:type="spellEnd"/>
      <w:r w:rsidRPr="00D82554">
        <w:rPr>
          <w:rFonts w:cs="Calibri"/>
        </w:rPr>
        <w:t xml:space="preserve"> teknikleri geliştirilir, </w:t>
      </w:r>
      <w:proofErr w:type="spellStart"/>
      <w:r w:rsidRPr="00D82554">
        <w:rPr>
          <w:rFonts w:cs="Calibri"/>
        </w:rPr>
        <w:t>s</w:t>
      </w:r>
      <w:r>
        <w:rPr>
          <w:rFonts w:cs="Calibri"/>
        </w:rPr>
        <w:t>pinal</w:t>
      </w:r>
      <w:proofErr w:type="spellEnd"/>
      <w:r>
        <w:rPr>
          <w:rFonts w:cs="Calibri"/>
        </w:rPr>
        <w:t xml:space="preserve">, </w:t>
      </w:r>
      <w:proofErr w:type="spellStart"/>
      <w:r>
        <w:rPr>
          <w:rFonts w:cs="Calibri"/>
        </w:rPr>
        <w:t>epidural</w:t>
      </w:r>
      <w:proofErr w:type="spellEnd"/>
      <w:r>
        <w:rPr>
          <w:rFonts w:cs="Calibri"/>
        </w:rPr>
        <w:t xml:space="preserve"> ve diğer </w:t>
      </w:r>
      <w:proofErr w:type="spellStart"/>
      <w:r>
        <w:rPr>
          <w:rFonts w:cs="Calibri"/>
        </w:rPr>
        <w:t>rejyona</w:t>
      </w:r>
      <w:r w:rsidRPr="00D82554">
        <w:rPr>
          <w:rFonts w:cs="Calibri"/>
        </w:rPr>
        <w:t>l</w:t>
      </w:r>
      <w:proofErr w:type="spellEnd"/>
      <w:r w:rsidRPr="00D82554">
        <w:rPr>
          <w:rFonts w:cs="Calibri"/>
        </w:rPr>
        <w:t xml:space="preserve"> teknikler başlatılır, deneyim kazandırılır.</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Yıl sonunda tez konusu belirlenir ve adaya yazı ile bildirilir</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Görüntüleme yöntemleri öğretilir.</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Araştırma projelerine katılım sağlanır.</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D82554">
        <w:rPr>
          <w:rFonts w:cs="Calibri"/>
        </w:rPr>
        <w:t>-Akademik çalışmalara devam edilir</w:t>
      </w:r>
    </w:p>
    <w:p w:rsidR="00D82554" w:rsidRPr="00D82554" w:rsidRDefault="00AA1203"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00D82554" w:rsidRPr="00D82554">
        <w:rPr>
          <w:rFonts w:cs="Calibri"/>
        </w:rPr>
        <w:t xml:space="preserve">Bu dönemde Ortopedik cerrahi, KBB, </w:t>
      </w:r>
      <w:r w:rsidR="00BE6ACE">
        <w:rPr>
          <w:rFonts w:cs="Calibri"/>
        </w:rPr>
        <w:t>Plastik, Estetik ve Rekonstrüktif</w:t>
      </w:r>
      <w:r w:rsidR="00D82554" w:rsidRPr="00D82554">
        <w:rPr>
          <w:rFonts w:cs="Calibri"/>
        </w:rPr>
        <w:t>, Ağrı, Çocuk cerrahisi,</w:t>
      </w:r>
      <w:r>
        <w:rPr>
          <w:rFonts w:cs="Calibri"/>
        </w:rPr>
        <w:t xml:space="preserve"> </w:t>
      </w:r>
      <w:r w:rsidR="00D82554" w:rsidRPr="00D82554">
        <w:rPr>
          <w:rFonts w:cs="Calibri"/>
        </w:rPr>
        <w:t xml:space="preserve">Beyin cerrahisi, Göğüs cerrahisi ve </w:t>
      </w:r>
      <w:proofErr w:type="spellStart"/>
      <w:r w:rsidR="00D82554" w:rsidRPr="00D82554">
        <w:rPr>
          <w:rFonts w:cs="Calibri"/>
        </w:rPr>
        <w:t>Kardiyovasküler</w:t>
      </w:r>
      <w:proofErr w:type="spellEnd"/>
      <w:r w:rsidR="00D82554" w:rsidRPr="00D82554">
        <w:rPr>
          <w:rFonts w:cs="Calibri"/>
        </w:rPr>
        <w:t xml:space="preserve"> cerrahide anestezi uygulamalarında yer alır aynı zamanda Yoğun bakım</w:t>
      </w:r>
      <w:r>
        <w:rPr>
          <w:rFonts w:cs="Calibri"/>
        </w:rPr>
        <w:t xml:space="preserve"> ve anestezi sonrası bakım ünitesinde </w:t>
      </w:r>
      <w:r w:rsidR="00D82554" w:rsidRPr="00D82554">
        <w:rPr>
          <w:rFonts w:cs="Calibri"/>
        </w:rPr>
        <w:t>görev alır.</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b/>
        </w:rPr>
      </w:pPr>
      <w:r w:rsidRPr="00D82554">
        <w:rPr>
          <w:rFonts w:cs="Calibri"/>
          <w:b/>
        </w:rPr>
        <w:t>Dördüncü yıl</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Son yıl uzmanlık dalı ile ilgili özel eğitim gerektiren konulara ağırlık verilir.</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Özellikli cerrahi ile ilgili özel tanı, izleme ve tedavi yöntemleri</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Bilgilerin pekiştirilmesi</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Uzmanlıkla ilgili etik ilkeler içerisinde hasta, hasta yakını, tıbbi personel vb. kişiler ile ilişkiler, kalite kontrol ve kalite yöntemleri, ülke sağlık politikası vb. konularda eğitim</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Pr="00D82554">
        <w:rPr>
          <w:rFonts w:cs="Calibri"/>
        </w:rPr>
        <w:t>Konsültasyonlar</w:t>
      </w:r>
    </w:p>
    <w:p w:rsid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 xml:space="preserve">Acil cerrahi anestezisinde, </w:t>
      </w:r>
      <w:r w:rsidRPr="00D82554">
        <w:rPr>
          <w:rFonts w:cs="Calibri"/>
        </w:rPr>
        <w:t>Kritik hasta nakli</w:t>
      </w:r>
      <w:r>
        <w:rPr>
          <w:rFonts w:cs="Calibri"/>
        </w:rPr>
        <w:t xml:space="preserve">nde, </w:t>
      </w:r>
      <w:r w:rsidR="00AA1203" w:rsidRPr="00D82554">
        <w:rPr>
          <w:rFonts w:cs="Calibri"/>
        </w:rPr>
        <w:t>Yoğun bakım</w:t>
      </w:r>
      <w:r w:rsidR="00AA1203">
        <w:rPr>
          <w:rFonts w:cs="Calibri"/>
        </w:rPr>
        <w:t xml:space="preserve"> ve anestezi sonrası bakım ünitesinde </w:t>
      </w:r>
      <w:r w:rsidR="00AA1203" w:rsidRPr="00D82554">
        <w:rPr>
          <w:rFonts w:cs="Calibri"/>
        </w:rPr>
        <w:t>görev alır.</w:t>
      </w:r>
      <w:r w:rsidR="00AA1203">
        <w:rPr>
          <w:rFonts w:cs="Calibri"/>
        </w:rPr>
        <w:t xml:space="preserve"> </w:t>
      </w:r>
      <w:r w:rsidRPr="00D82554">
        <w:rPr>
          <w:rFonts w:cs="Calibri"/>
        </w:rPr>
        <w:t>Beyin cerrahisi</w:t>
      </w:r>
      <w:r>
        <w:rPr>
          <w:rFonts w:cs="Calibri"/>
        </w:rPr>
        <w:t xml:space="preserve"> anestezisinde</w:t>
      </w:r>
      <w:r w:rsidRPr="00D82554">
        <w:rPr>
          <w:rFonts w:cs="Calibri"/>
        </w:rPr>
        <w:t>, beyini koruyucu metotlar</w:t>
      </w:r>
      <w:r>
        <w:rPr>
          <w:rFonts w:cs="Calibri"/>
        </w:rPr>
        <w:t xml:space="preserve">ın uygulanmasında, </w:t>
      </w:r>
      <w:r w:rsidRPr="00D82554">
        <w:rPr>
          <w:rFonts w:cs="Calibri"/>
        </w:rPr>
        <w:t>Kardiyovasküler cerrahi</w:t>
      </w:r>
      <w:r>
        <w:rPr>
          <w:rFonts w:cs="Calibri"/>
        </w:rPr>
        <w:t xml:space="preserve"> anestezisinde, </w:t>
      </w:r>
      <w:r w:rsidRPr="00D82554">
        <w:rPr>
          <w:rFonts w:cs="Calibri"/>
        </w:rPr>
        <w:t>Göğüs cerrahisi</w:t>
      </w:r>
      <w:r>
        <w:rPr>
          <w:rFonts w:cs="Calibri"/>
        </w:rPr>
        <w:t xml:space="preserve"> </w:t>
      </w:r>
      <w:r w:rsidRPr="00D82554">
        <w:rPr>
          <w:rFonts w:cs="Calibri"/>
        </w:rPr>
        <w:t xml:space="preserve">(Transplantasyon cerrahisi) </w:t>
      </w:r>
      <w:r>
        <w:rPr>
          <w:rFonts w:cs="Calibri"/>
        </w:rPr>
        <w:t xml:space="preserve">anestezisinde, </w:t>
      </w:r>
      <w:r w:rsidRPr="00D82554">
        <w:rPr>
          <w:rFonts w:cs="Calibri"/>
        </w:rPr>
        <w:t xml:space="preserve">Genel cerrahi (Endokrin, transplantasyon, hepatik cerrahi, büyük abdominal cerrahi, vb) </w:t>
      </w:r>
      <w:r>
        <w:rPr>
          <w:rFonts w:cs="Calibri"/>
        </w:rPr>
        <w:t>anestezisinde ve</w:t>
      </w:r>
      <w:r w:rsidRPr="00D82554">
        <w:rPr>
          <w:rFonts w:cs="Calibri"/>
        </w:rPr>
        <w:t xml:space="preserve"> Ameliyathane dışı sedasyon/ anestezi</w:t>
      </w:r>
      <w:r>
        <w:rPr>
          <w:rFonts w:cs="Calibri"/>
        </w:rPr>
        <w:t>de görev alır.</w:t>
      </w:r>
    </w:p>
    <w:p w:rsidR="00D82554" w:rsidRPr="00D82554" w:rsidRDefault="00D9034E" w:rsidP="00AA1203">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rPr>
      </w:pPr>
      <w:r>
        <w:rPr>
          <w:rFonts w:cs="Calibri"/>
          <w:b/>
          <w:color w:val="000000" w:themeColor="text1"/>
        </w:rPr>
        <w:lastRenderedPageBreak/>
        <w:t xml:space="preserve">Uzmanlık </w:t>
      </w:r>
      <w:r w:rsidRPr="00D9034E">
        <w:rPr>
          <w:rFonts w:cs="Calibri"/>
          <w:b/>
          <w:color w:val="000000" w:themeColor="text1"/>
        </w:rPr>
        <w:t>Eğitimi süresince</w:t>
      </w:r>
      <w:r>
        <w:rPr>
          <w:rFonts w:cs="Calibri"/>
        </w:rPr>
        <w:t xml:space="preserve">: </w:t>
      </w:r>
      <w:r w:rsidR="00D82554" w:rsidRPr="00D82554">
        <w:rPr>
          <w:rFonts w:cs="Calibri"/>
        </w:rPr>
        <w:t>Yoğun Bakım</w:t>
      </w:r>
      <w:r w:rsidR="00AA1203">
        <w:rPr>
          <w:rFonts w:cs="Calibri"/>
        </w:rPr>
        <w:t xml:space="preserve"> ve anestezi sonrası bakım ünitesi</w:t>
      </w:r>
      <w:r>
        <w:rPr>
          <w:rFonts w:cs="Calibri"/>
        </w:rPr>
        <w:t xml:space="preserve"> (8</w:t>
      </w:r>
      <w:r w:rsidR="00AA1203">
        <w:rPr>
          <w:rFonts w:cs="Calibri"/>
        </w:rPr>
        <w:t xml:space="preserve"> </w:t>
      </w:r>
      <w:r w:rsidR="00D82554">
        <w:rPr>
          <w:rFonts w:cs="Calibri"/>
        </w:rPr>
        <w:t>ay),</w:t>
      </w:r>
      <w:r w:rsidR="00AA1203">
        <w:rPr>
          <w:rFonts w:cs="Calibri"/>
        </w:rPr>
        <w:t xml:space="preserve"> </w:t>
      </w:r>
      <w:r w:rsidR="00D82554" w:rsidRPr="00D82554">
        <w:rPr>
          <w:rFonts w:cs="Calibri"/>
        </w:rPr>
        <w:t xml:space="preserve">Acil </w:t>
      </w:r>
      <w:r w:rsidR="00AA1203">
        <w:rPr>
          <w:rFonts w:cs="Calibri"/>
        </w:rPr>
        <w:t>C</w:t>
      </w:r>
      <w:r>
        <w:rPr>
          <w:rFonts w:cs="Calibri"/>
        </w:rPr>
        <w:t>errahi anestezisi (2</w:t>
      </w:r>
      <w:r w:rsidR="00D82554">
        <w:rPr>
          <w:rFonts w:cs="Calibri"/>
        </w:rPr>
        <w:t xml:space="preserve"> ay),</w:t>
      </w:r>
      <w:r w:rsidR="00AA1203">
        <w:rPr>
          <w:rFonts w:cs="Calibri"/>
        </w:rPr>
        <w:t xml:space="preserve"> </w:t>
      </w:r>
      <w:r w:rsidR="00D82554" w:rsidRPr="00D82554">
        <w:rPr>
          <w:rFonts w:cs="Calibri"/>
        </w:rPr>
        <w:t>Poliklinik</w:t>
      </w:r>
      <w:r w:rsidR="00D82554">
        <w:rPr>
          <w:rFonts w:cs="Calibri"/>
        </w:rPr>
        <w:t xml:space="preserve"> (</w:t>
      </w:r>
      <w:r w:rsidR="00D82554" w:rsidRPr="00D82554">
        <w:rPr>
          <w:rFonts w:cs="Calibri"/>
        </w:rPr>
        <w:t>2</w:t>
      </w:r>
      <w:r w:rsidR="00D82554">
        <w:rPr>
          <w:rFonts w:cs="Calibri"/>
        </w:rPr>
        <w:t xml:space="preserve"> ay)</w:t>
      </w:r>
      <w:r w:rsidR="00AA1203">
        <w:rPr>
          <w:rFonts w:cs="Calibri"/>
        </w:rPr>
        <w:t xml:space="preserve">, </w:t>
      </w:r>
      <w:r w:rsidR="00D82554" w:rsidRPr="00D82554">
        <w:rPr>
          <w:rFonts w:cs="Calibri"/>
        </w:rPr>
        <w:t>Genel Cerrahi</w:t>
      </w:r>
      <w:r>
        <w:rPr>
          <w:rFonts w:cs="Calibri"/>
        </w:rPr>
        <w:t xml:space="preserve"> anestezisi (3</w:t>
      </w:r>
      <w:r w:rsidR="00AA1203">
        <w:rPr>
          <w:rFonts w:cs="Calibri"/>
        </w:rPr>
        <w:t xml:space="preserve"> ay)</w:t>
      </w:r>
      <w:r w:rsidR="00AA1203" w:rsidRPr="00AA1203">
        <w:rPr>
          <w:rFonts w:cs="Calibri"/>
        </w:rPr>
        <w:t xml:space="preserve"> </w:t>
      </w:r>
      <w:r w:rsidR="00AA1203" w:rsidRPr="00D82554">
        <w:rPr>
          <w:rFonts w:cs="Calibri"/>
        </w:rPr>
        <w:t>Çocuk Cerrahisi</w:t>
      </w:r>
      <w:r>
        <w:rPr>
          <w:rFonts w:cs="Calibri"/>
        </w:rPr>
        <w:t xml:space="preserve"> anestezisi (2</w:t>
      </w:r>
      <w:r w:rsidR="00AA1203">
        <w:rPr>
          <w:rFonts w:cs="Calibri"/>
        </w:rPr>
        <w:t xml:space="preserve"> ay),</w:t>
      </w:r>
      <w:r w:rsidR="00AA1203" w:rsidRPr="00AA1203">
        <w:rPr>
          <w:rFonts w:cs="Calibri"/>
        </w:rPr>
        <w:t xml:space="preserve"> </w:t>
      </w:r>
      <w:r w:rsidR="00AA1203" w:rsidRPr="00D82554">
        <w:rPr>
          <w:rFonts w:cs="Calibri"/>
        </w:rPr>
        <w:t>Plastik</w:t>
      </w:r>
      <w:r w:rsidR="00AA1203">
        <w:rPr>
          <w:rFonts w:cs="Calibri"/>
        </w:rPr>
        <w:t>, Estetik ve Rekonstrüktif Cerrahi anestezisi</w:t>
      </w:r>
      <w:r w:rsidR="00AA1203" w:rsidRPr="00AA1203">
        <w:rPr>
          <w:rFonts w:cs="Calibri"/>
        </w:rPr>
        <w:t xml:space="preserve"> </w:t>
      </w:r>
      <w:r>
        <w:rPr>
          <w:rFonts w:cs="Calibri"/>
        </w:rPr>
        <w:t>(2</w:t>
      </w:r>
      <w:r w:rsidR="00AA1203">
        <w:rPr>
          <w:rFonts w:cs="Calibri"/>
        </w:rPr>
        <w:t xml:space="preserve"> ay), </w:t>
      </w:r>
      <w:r w:rsidR="00D82554" w:rsidRPr="00D82554">
        <w:rPr>
          <w:rFonts w:cs="Calibri"/>
        </w:rPr>
        <w:t>Kalp</w:t>
      </w:r>
      <w:r w:rsidR="00AA1203">
        <w:rPr>
          <w:rFonts w:cs="Calibri"/>
        </w:rPr>
        <w:t xml:space="preserve"> ve D</w:t>
      </w:r>
      <w:r w:rsidR="00D82554" w:rsidRPr="00D82554">
        <w:rPr>
          <w:rFonts w:cs="Calibri"/>
        </w:rPr>
        <w:t>amar</w:t>
      </w:r>
      <w:r>
        <w:rPr>
          <w:rFonts w:cs="Calibri"/>
        </w:rPr>
        <w:t xml:space="preserve"> Cerrahisi Anestezisi (3</w:t>
      </w:r>
      <w:r w:rsidR="00AA1203">
        <w:rPr>
          <w:rFonts w:cs="Calibri"/>
        </w:rPr>
        <w:t xml:space="preserve"> ay), </w:t>
      </w:r>
      <w:r w:rsidR="00D82554" w:rsidRPr="00D82554">
        <w:rPr>
          <w:rFonts w:cs="Calibri"/>
        </w:rPr>
        <w:t>Ortopedi</w:t>
      </w:r>
      <w:r>
        <w:rPr>
          <w:rFonts w:cs="Calibri"/>
        </w:rPr>
        <w:t xml:space="preserve"> ve Travmatoloji anestezisi (2</w:t>
      </w:r>
      <w:r w:rsidR="00AA1203">
        <w:rPr>
          <w:rFonts w:cs="Calibri"/>
        </w:rPr>
        <w:t xml:space="preserve"> ay)</w:t>
      </w:r>
      <w:r w:rsidR="00AA1203" w:rsidRPr="00AA1203">
        <w:rPr>
          <w:rFonts w:cs="Calibri"/>
        </w:rPr>
        <w:t xml:space="preserve"> Göğüs</w:t>
      </w:r>
      <w:r w:rsidR="00AA1203">
        <w:rPr>
          <w:rFonts w:cs="Calibri"/>
        </w:rPr>
        <w:t xml:space="preserve"> Hastalıkları anestezisi (</w:t>
      </w:r>
      <w:r>
        <w:rPr>
          <w:rFonts w:cs="Calibri"/>
        </w:rPr>
        <w:t>2</w:t>
      </w:r>
      <w:r w:rsidR="00AA1203">
        <w:rPr>
          <w:rFonts w:cs="Calibri"/>
        </w:rPr>
        <w:t xml:space="preserve"> ay ), </w:t>
      </w:r>
      <w:r w:rsidR="00AA1203" w:rsidRPr="00AA1203">
        <w:rPr>
          <w:rFonts w:cs="Calibri"/>
        </w:rPr>
        <w:t>KBB</w:t>
      </w:r>
      <w:r w:rsidR="00AA1203">
        <w:rPr>
          <w:rFonts w:cs="Calibri"/>
        </w:rPr>
        <w:t xml:space="preserve"> hastalıkları anestezisi (</w:t>
      </w:r>
      <w:r>
        <w:rPr>
          <w:rFonts w:cs="Calibri"/>
        </w:rPr>
        <w:t>2</w:t>
      </w:r>
      <w:r w:rsidR="00AA1203">
        <w:rPr>
          <w:rFonts w:cs="Calibri"/>
        </w:rPr>
        <w:t xml:space="preserve"> ay), Beyin ve Sinir Cerrahisi anestezisi (</w:t>
      </w:r>
      <w:r>
        <w:rPr>
          <w:rFonts w:cs="Calibri"/>
        </w:rPr>
        <w:t>3</w:t>
      </w:r>
      <w:r w:rsidR="00AA1203">
        <w:rPr>
          <w:rFonts w:cs="Calibri"/>
        </w:rPr>
        <w:t xml:space="preserve"> ay), </w:t>
      </w:r>
      <w:r w:rsidR="00AA1203" w:rsidRPr="00AA1203">
        <w:rPr>
          <w:rFonts w:cs="Calibri"/>
        </w:rPr>
        <w:t>Üroloji</w:t>
      </w:r>
      <w:r>
        <w:rPr>
          <w:rFonts w:cs="Calibri"/>
        </w:rPr>
        <w:t xml:space="preserve"> anestezisi (2</w:t>
      </w:r>
      <w:r w:rsidR="00AA1203">
        <w:rPr>
          <w:rFonts w:cs="Calibri"/>
        </w:rPr>
        <w:t xml:space="preserve"> ay) </w:t>
      </w:r>
      <w:r w:rsidR="00AA1203" w:rsidRPr="00AA1203">
        <w:rPr>
          <w:rFonts w:cs="Calibri"/>
        </w:rPr>
        <w:t>Kadın</w:t>
      </w:r>
      <w:r w:rsidR="00AA1203">
        <w:rPr>
          <w:rFonts w:cs="Calibri"/>
        </w:rPr>
        <w:t xml:space="preserve"> Hastalıkları ve </w:t>
      </w:r>
      <w:r w:rsidR="00AA1203" w:rsidRPr="00AA1203">
        <w:rPr>
          <w:rFonts w:cs="Calibri"/>
        </w:rPr>
        <w:t xml:space="preserve"> Doğum</w:t>
      </w:r>
      <w:r w:rsidR="00AA1203">
        <w:rPr>
          <w:rFonts w:cs="Calibri"/>
        </w:rPr>
        <w:t xml:space="preserve"> anestezisi (</w:t>
      </w:r>
      <w:r>
        <w:rPr>
          <w:rFonts w:cs="Calibri"/>
        </w:rPr>
        <w:t>2</w:t>
      </w:r>
      <w:r w:rsidR="00AA1203">
        <w:rPr>
          <w:rFonts w:cs="Calibri"/>
        </w:rPr>
        <w:t xml:space="preserve"> ay), </w:t>
      </w:r>
      <w:r w:rsidR="00AA1203" w:rsidRPr="00AA1203">
        <w:rPr>
          <w:rFonts w:cs="Calibri"/>
        </w:rPr>
        <w:t>Göz</w:t>
      </w:r>
      <w:r w:rsidR="00AA1203">
        <w:rPr>
          <w:rFonts w:cs="Calibri"/>
        </w:rPr>
        <w:t xml:space="preserve"> Hastalıkları cerrahisinde anestezi (</w:t>
      </w:r>
      <w:r>
        <w:rPr>
          <w:rFonts w:cs="Calibri"/>
        </w:rPr>
        <w:t>1</w:t>
      </w:r>
      <w:r w:rsidR="00AA1203">
        <w:rPr>
          <w:rFonts w:cs="Calibri"/>
        </w:rPr>
        <w:t xml:space="preserve"> ay), Algoloji (</w:t>
      </w:r>
      <w:r w:rsidR="00AA1203" w:rsidRPr="00AA1203">
        <w:rPr>
          <w:rFonts w:cs="Calibri"/>
        </w:rPr>
        <w:t>2</w:t>
      </w:r>
      <w:r>
        <w:rPr>
          <w:rFonts w:cs="Calibri"/>
        </w:rPr>
        <w:t xml:space="preserve"> </w:t>
      </w:r>
      <w:r w:rsidR="00AA1203">
        <w:rPr>
          <w:rFonts w:cs="Calibri"/>
        </w:rPr>
        <w:t xml:space="preserve">ay), </w:t>
      </w:r>
      <w:r w:rsidR="00AA1203" w:rsidRPr="00AA1203">
        <w:rPr>
          <w:rFonts w:cs="Calibri"/>
        </w:rPr>
        <w:t>Ameliyathane dışı anestezi/Ayaktan Anestezi</w:t>
      </w:r>
      <w:r w:rsidR="00AA1203">
        <w:rPr>
          <w:rFonts w:cs="Calibri"/>
        </w:rPr>
        <w:t xml:space="preserve"> (</w:t>
      </w:r>
      <w:r w:rsidR="00AA1203" w:rsidRPr="00AA1203">
        <w:rPr>
          <w:rFonts w:cs="Calibri"/>
        </w:rPr>
        <w:t>3</w:t>
      </w:r>
      <w:r w:rsidR="00AA1203">
        <w:rPr>
          <w:rFonts w:cs="Calibri"/>
        </w:rPr>
        <w:t xml:space="preserve"> ay)</w:t>
      </w:r>
      <w:r>
        <w:rPr>
          <w:rFonts w:cs="Calibri"/>
        </w:rPr>
        <w:t xml:space="preserve"> yukarıdaki alanlarda asgari sürelerde çalışır. Ayrıca mevzuat gereği dört ay süre ile rotasyonlarını yapar</w:t>
      </w:r>
      <w:r w:rsidR="00CC7243">
        <w:rPr>
          <w:rFonts w:cs="Calibri"/>
        </w:rPr>
        <w:t>,</w:t>
      </w:r>
      <w:r>
        <w:rPr>
          <w:rFonts w:cs="Calibri"/>
        </w:rPr>
        <w:t xml:space="preserve"> kalan sürede literatür tarama</w:t>
      </w:r>
      <w:r w:rsidR="00CC7243">
        <w:rPr>
          <w:rFonts w:cs="Calibri"/>
        </w:rPr>
        <w:t>s</w:t>
      </w:r>
      <w:r w:rsidR="00BE6ACE">
        <w:rPr>
          <w:rFonts w:cs="Calibri"/>
        </w:rPr>
        <w:t>ı</w:t>
      </w:r>
      <w:r>
        <w:rPr>
          <w:rFonts w:cs="Calibri"/>
        </w:rPr>
        <w:t xml:space="preserve">, tez hazırlama vb.. konularda çalışır.  </w:t>
      </w:r>
    </w:p>
    <w:p w:rsidR="00D82554" w:rsidRPr="00D82554" w:rsidRDefault="00D82554" w:rsidP="00D8255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rsidR="004548CA" w:rsidRPr="004C1F74" w:rsidRDefault="004548CA" w:rsidP="004548CA">
      <w:pPr>
        <w:pStyle w:val="ColorfulList-Accent11"/>
        <w:spacing w:line="240" w:lineRule="auto"/>
        <w:ind w:left="1440"/>
        <w:jc w:val="both"/>
        <w:rPr>
          <w:rFonts w:cs="Calibri"/>
          <w:sz w:val="24"/>
        </w:rPr>
      </w:pPr>
    </w:p>
    <w:p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rsidR="00150921" w:rsidRDefault="00D9034E" w:rsidP="00D9034E">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rPr>
      </w:pPr>
      <w:r w:rsidRPr="00AA1203">
        <w:rPr>
          <w:rFonts w:cs="Calibri"/>
        </w:rPr>
        <w:t>Anestezi</w:t>
      </w:r>
      <w:r w:rsidR="00150921">
        <w:rPr>
          <w:rFonts w:cs="Calibri"/>
        </w:rPr>
        <w:t xml:space="preserve">yoloji ve Reanimasyon uzmanları Türkiye’de özel ve kamu kuruluşlarında Anesteziyoloji ve Yoğun Bakım alanlarında sorumluluk yüklenir ve çalışır. Akut ağrı yönetimi yapar. </w:t>
      </w:r>
    </w:p>
    <w:p w:rsidR="004548CA" w:rsidRDefault="00150921" w:rsidP="00D9034E">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rPr>
      </w:pPr>
      <w:r>
        <w:rPr>
          <w:rFonts w:cs="Calibri"/>
        </w:rPr>
        <w:t>Yoğun bakım ve Algoloji alanlarında</w:t>
      </w:r>
      <w:r w:rsidRPr="00150921">
        <w:rPr>
          <w:rFonts w:cs="Calibri"/>
        </w:rPr>
        <w:t xml:space="preserve"> </w:t>
      </w:r>
      <w:r>
        <w:rPr>
          <w:rFonts w:cs="Calibri"/>
        </w:rPr>
        <w:t>yan dal uzmanlığı eğitimi alabilir. Kendi çalışma alanıyla ilgili olarak akademik kariyer yapabilir. Çalıştığı kurumlarda yöneticilik, danışmanlık hizmeti verebilir.</w:t>
      </w:r>
    </w:p>
    <w:p w:rsidR="00150921" w:rsidRPr="00D9034E" w:rsidRDefault="00150921" w:rsidP="00D9034E">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rPr>
      </w:pPr>
      <w:r>
        <w:rPr>
          <w:rFonts w:cs="Calibri"/>
        </w:rPr>
        <w:t>Farmakoloji ve Biyomedikal alanlarında proje danışmanlığı ve yürütücülüğü yapabilir.</w:t>
      </w:r>
    </w:p>
    <w:p w:rsidR="006F4F9E" w:rsidRPr="004C1F74" w:rsidRDefault="006F4F9E" w:rsidP="009014DB">
      <w:pPr>
        <w:pStyle w:val="ColorfulList-Accent11"/>
        <w:spacing w:after="0" w:line="360" w:lineRule="auto"/>
        <w:ind w:left="1440"/>
        <w:jc w:val="both"/>
        <w:rPr>
          <w:rFonts w:cs="Calibri"/>
        </w:rPr>
      </w:pPr>
    </w:p>
    <w:p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356395574"/>
      <w:r w:rsidRPr="004C1F74">
        <w:rPr>
          <w:rFonts w:cs="Calibri"/>
          <w:b/>
          <w:color w:val="FFFFFF"/>
        </w:rPr>
        <w:t>TEMEL YETKİNLİKLER</w:t>
      </w:r>
      <w:bookmarkEnd w:id="2"/>
    </w:p>
    <w:p w:rsidR="00E60CBF" w:rsidRPr="004C1F74" w:rsidRDefault="00E60CBF" w:rsidP="009014DB">
      <w:pPr>
        <w:spacing w:after="0" w:line="360" w:lineRule="auto"/>
        <w:rPr>
          <w:rFonts w:eastAsia="Times New Roman" w:cs="Calibri"/>
          <w:b/>
          <w:lang w:eastAsia="tr-TR"/>
        </w:rPr>
      </w:pPr>
    </w:p>
    <w:p w:rsidR="004B22B0" w:rsidRPr="004C1F74" w:rsidRDefault="00765141"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a:ln w="9525">
                      <a:noFill/>
                      <a:miter lim="800000"/>
                      <a:headEnd/>
                      <a:tailEnd/>
                    </a:ln>
                  </pic:spPr>
                </pic:pic>
              </a:graphicData>
            </a:graphic>
          </wp:anchor>
        </w:drawing>
      </w:r>
    </w:p>
    <w:p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rsidR="004B22B0" w:rsidRPr="004C1F74" w:rsidRDefault="00D95C61" w:rsidP="00AA2422">
      <w:pPr>
        <w:widowControl w:val="0"/>
        <w:autoSpaceDE w:val="0"/>
        <w:autoSpaceDN w:val="0"/>
        <w:adjustRightInd w:val="0"/>
        <w:spacing w:after="0"/>
        <w:jc w:val="both"/>
        <w:rPr>
          <w:rFonts w:cs="Calibri"/>
        </w:rPr>
      </w:pPr>
      <w:r>
        <w:rPr>
          <w:rFonts w:cs="Calibri"/>
          <w:noProof/>
          <w:lang w:eastAsia="tr-TR"/>
        </w:rPr>
        <w:pict>
          <v:shapetype id="_x0000_t202" coordsize="21600,21600" o:spt="202" path="m,l,21600r21600,l21600,xe">
            <v:stroke joinstyle="miter"/>
            <v:path gradientshapeok="t" o:connecttype="rect"/>
          </v:shapetype>
          <v:shape id="Text Box 13" o:spid="_x0000_s1037"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rsidR="00EC67D0" w:rsidRPr="00BC02E9" w:rsidRDefault="00EC67D0" w:rsidP="00E60CBF">
                  <w:pPr>
                    <w:pStyle w:val="ResimYazs"/>
                    <w:rPr>
                      <w:noProof/>
                      <w:color w:val="0070C0"/>
                      <w:sz w:val="20"/>
                      <w:szCs w:val="20"/>
                    </w:rPr>
                  </w:pPr>
                  <w:r w:rsidRPr="00BC02E9">
                    <w:rPr>
                      <w:color w:val="0070C0"/>
                      <w:sz w:val="20"/>
                      <w:szCs w:val="20"/>
                    </w:rPr>
                    <w:t xml:space="preserve">Şekil </w:t>
                  </w:r>
                  <w:r w:rsidR="00D95C61" w:rsidRPr="00BC02E9">
                    <w:rPr>
                      <w:color w:val="0070C0"/>
                      <w:sz w:val="20"/>
                      <w:szCs w:val="20"/>
                    </w:rPr>
                    <w:fldChar w:fldCharType="begin"/>
                  </w:r>
                  <w:r w:rsidRPr="00BC02E9">
                    <w:rPr>
                      <w:color w:val="0070C0"/>
                      <w:sz w:val="20"/>
                      <w:szCs w:val="20"/>
                    </w:rPr>
                    <w:instrText xml:space="preserve"> SEQ Figure \* ARABIC </w:instrText>
                  </w:r>
                  <w:r w:rsidR="00D95C61" w:rsidRPr="00BC02E9">
                    <w:rPr>
                      <w:color w:val="0070C0"/>
                      <w:sz w:val="20"/>
                      <w:szCs w:val="20"/>
                    </w:rPr>
                    <w:fldChar w:fldCharType="separate"/>
                  </w:r>
                  <w:r w:rsidR="008A66F5">
                    <w:rPr>
                      <w:noProof/>
                      <w:color w:val="0070C0"/>
                      <w:sz w:val="20"/>
                      <w:szCs w:val="20"/>
                    </w:rPr>
                    <w:t>1</w:t>
                  </w:r>
                  <w:r w:rsidR="00D95C61"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rsidR="004B22B0" w:rsidRPr="004C1F74" w:rsidRDefault="004B22B0" w:rsidP="00AA2422">
      <w:pPr>
        <w:widowControl w:val="0"/>
        <w:autoSpaceDE w:val="0"/>
        <w:autoSpaceDN w:val="0"/>
        <w:adjustRightInd w:val="0"/>
        <w:spacing w:after="0"/>
        <w:jc w:val="both"/>
        <w:rPr>
          <w:rFonts w:cs="Calibri"/>
        </w:rPr>
      </w:pPr>
    </w:p>
    <w:p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w:t>
      </w:r>
      <w:r w:rsidRPr="004C1F74">
        <w:rPr>
          <w:rFonts w:cs="Calibri"/>
        </w:rPr>
        <w:lastRenderedPageBreak/>
        <w:t>sürecinde kazanılan bu 7 temel alana ait yetkinlikler uyumlu bir şekilde kullanılabildiğinde yeterlilikten bahsedilebilir. Bu temel yetkinlik alanları aşağıda listelenmiştir;</w:t>
      </w:r>
    </w:p>
    <w:p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356395575"/>
      <w:r w:rsidRPr="004C1F74">
        <w:rPr>
          <w:rFonts w:ascii="Calibri" w:hAnsi="Calibri" w:cs="Calibri"/>
          <w:b w:val="0"/>
          <w:noProof/>
          <w:sz w:val="22"/>
          <w:szCs w:val="22"/>
          <w:lang w:eastAsia="tr-TR"/>
        </w:rPr>
        <w:t>Yönetici</w:t>
      </w:r>
      <w:bookmarkEnd w:id="4"/>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395576"/>
      <w:r w:rsidRPr="004C1F74">
        <w:rPr>
          <w:rFonts w:ascii="Calibri" w:hAnsi="Calibri" w:cs="Calibri"/>
          <w:b w:val="0"/>
          <w:noProof/>
          <w:sz w:val="22"/>
          <w:szCs w:val="22"/>
          <w:lang w:eastAsia="tr-TR"/>
        </w:rPr>
        <w:t>Ekip Üyesi</w:t>
      </w:r>
      <w:bookmarkEnd w:id="5"/>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395577"/>
      <w:r w:rsidRPr="004C1F74">
        <w:rPr>
          <w:rFonts w:ascii="Calibri" w:hAnsi="Calibri" w:cs="Calibri"/>
          <w:b w:val="0"/>
          <w:noProof/>
          <w:sz w:val="22"/>
          <w:szCs w:val="22"/>
          <w:lang w:eastAsia="tr-TR"/>
        </w:rPr>
        <w:t>Sağlık Koruyucusu</w:t>
      </w:r>
      <w:bookmarkEnd w:id="6"/>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356395578"/>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356395579"/>
      <w:r w:rsidRPr="004C1F74">
        <w:rPr>
          <w:rFonts w:ascii="Calibri" w:hAnsi="Calibri" w:cs="Calibri"/>
          <w:b w:val="0"/>
          <w:noProof/>
          <w:sz w:val="22"/>
          <w:szCs w:val="22"/>
          <w:lang w:eastAsia="tr-TR"/>
        </w:rPr>
        <w:t>Değer ve Sorumluluk Sahibi</w:t>
      </w:r>
      <w:bookmarkEnd w:id="8"/>
    </w:p>
    <w:p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356395580"/>
      <w:r w:rsidRPr="004C1F74">
        <w:rPr>
          <w:rFonts w:ascii="Calibri" w:hAnsi="Calibri" w:cs="Calibri"/>
          <w:b w:val="0"/>
          <w:noProof/>
          <w:sz w:val="22"/>
          <w:szCs w:val="22"/>
          <w:lang w:eastAsia="tr-TR"/>
        </w:rPr>
        <w:t>Öğrenen ve Öğreten</w:t>
      </w:r>
      <w:bookmarkEnd w:id="9"/>
    </w:p>
    <w:p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356395581"/>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rsidR="009E2FC7" w:rsidRPr="004C1F74" w:rsidRDefault="009E2FC7" w:rsidP="009E2FC7">
      <w:pPr>
        <w:spacing w:line="360" w:lineRule="auto"/>
        <w:contextualSpacing/>
        <w:jc w:val="both"/>
        <w:outlineLvl w:val="0"/>
        <w:rPr>
          <w:rFonts w:cs="Calibri"/>
          <w:noProof/>
          <w:lang w:eastAsia="tr-TR"/>
        </w:rPr>
      </w:pPr>
    </w:p>
    <w:p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rsidR="00B817F3" w:rsidRPr="004C1F74" w:rsidRDefault="00B817F3" w:rsidP="00151886">
      <w:pPr>
        <w:tabs>
          <w:tab w:val="left" w:pos="4536"/>
        </w:tabs>
        <w:spacing w:line="360" w:lineRule="auto"/>
        <w:contextualSpacing/>
        <w:jc w:val="both"/>
        <w:outlineLvl w:val="0"/>
        <w:rPr>
          <w:rFonts w:cs="Calibri"/>
          <w:noProof/>
          <w:lang w:eastAsia="tr-TR"/>
        </w:rPr>
      </w:pPr>
    </w:p>
    <w:p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rsidR="009E2FC7" w:rsidRPr="004C1F74" w:rsidRDefault="00765141"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rsidR="009E2FC7" w:rsidRPr="004C1F74" w:rsidRDefault="009E2FC7" w:rsidP="009E2FC7">
      <w:pPr>
        <w:pStyle w:val="ListeParagraf"/>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rsidR="00B817F3" w:rsidRPr="004C1F74" w:rsidRDefault="00B817F3" w:rsidP="00343EEC">
      <w:pPr>
        <w:widowControl w:val="0"/>
        <w:autoSpaceDE w:val="0"/>
        <w:autoSpaceDN w:val="0"/>
        <w:adjustRightInd w:val="0"/>
        <w:spacing w:after="0"/>
        <w:ind w:left="426"/>
        <w:jc w:val="both"/>
        <w:rPr>
          <w:rFonts w:cs="Calibri"/>
        </w:rPr>
      </w:pPr>
    </w:p>
    <w:p w:rsidR="00B817F3" w:rsidRDefault="00B817F3" w:rsidP="00343EEC">
      <w:pPr>
        <w:widowControl w:val="0"/>
        <w:autoSpaceDE w:val="0"/>
        <w:autoSpaceDN w:val="0"/>
        <w:adjustRightInd w:val="0"/>
        <w:spacing w:after="0"/>
        <w:ind w:left="426"/>
        <w:jc w:val="both"/>
        <w:rPr>
          <w:rFonts w:cs="Calibri"/>
        </w:rPr>
      </w:pPr>
    </w:p>
    <w:p w:rsidR="008A66F5" w:rsidRDefault="008A66F5" w:rsidP="00343EEC">
      <w:pPr>
        <w:widowControl w:val="0"/>
        <w:autoSpaceDE w:val="0"/>
        <w:autoSpaceDN w:val="0"/>
        <w:adjustRightInd w:val="0"/>
        <w:spacing w:after="0"/>
        <w:ind w:left="426"/>
        <w:jc w:val="both"/>
        <w:rPr>
          <w:rFonts w:cs="Calibri"/>
        </w:rPr>
      </w:pPr>
    </w:p>
    <w:p w:rsidR="008A66F5" w:rsidRDefault="008A66F5" w:rsidP="00343EEC">
      <w:pPr>
        <w:widowControl w:val="0"/>
        <w:autoSpaceDE w:val="0"/>
        <w:autoSpaceDN w:val="0"/>
        <w:adjustRightInd w:val="0"/>
        <w:spacing w:after="0"/>
        <w:ind w:left="426"/>
        <w:jc w:val="both"/>
        <w:rPr>
          <w:rFonts w:cs="Calibri"/>
        </w:rPr>
      </w:pPr>
    </w:p>
    <w:p w:rsidR="008A66F5" w:rsidRDefault="008A66F5" w:rsidP="00343EEC">
      <w:pPr>
        <w:widowControl w:val="0"/>
        <w:autoSpaceDE w:val="0"/>
        <w:autoSpaceDN w:val="0"/>
        <w:adjustRightInd w:val="0"/>
        <w:spacing w:after="0"/>
        <w:ind w:left="426"/>
        <w:jc w:val="both"/>
        <w:rPr>
          <w:rFonts w:cs="Calibri"/>
        </w:rPr>
      </w:pPr>
    </w:p>
    <w:p w:rsidR="008A66F5" w:rsidRPr="004C1F74" w:rsidRDefault="008A66F5" w:rsidP="00343EEC">
      <w:pPr>
        <w:widowControl w:val="0"/>
        <w:autoSpaceDE w:val="0"/>
        <w:autoSpaceDN w:val="0"/>
        <w:adjustRightInd w:val="0"/>
        <w:spacing w:after="0"/>
        <w:ind w:left="426"/>
        <w:jc w:val="both"/>
        <w:rPr>
          <w:rFonts w:cs="Calibri"/>
        </w:rPr>
      </w:pPr>
    </w:p>
    <w:p w:rsidR="009E2FC7" w:rsidRPr="004C1F74" w:rsidRDefault="009E2FC7" w:rsidP="00343EEC">
      <w:pPr>
        <w:widowControl w:val="0"/>
        <w:autoSpaceDE w:val="0"/>
        <w:autoSpaceDN w:val="0"/>
        <w:adjustRightInd w:val="0"/>
        <w:spacing w:after="0"/>
        <w:ind w:left="426"/>
        <w:jc w:val="both"/>
        <w:rPr>
          <w:rFonts w:cs="Calibri"/>
        </w:rPr>
      </w:pPr>
    </w:p>
    <w:p w:rsidR="00BB6D31" w:rsidRPr="004C1F74" w:rsidRDefault="00371BBA" w:rsidP="00B7386B">
      <w:pPr>
        <w:pStyle w:val="Balk3"/>
        <w:numPr>
          <w:ilvl w:val="2"/>
          <w:numId w:val="3"/>
        </w:numPr>
        <w:rPr>
          <w:rFonts w:ascii="Calibri" w:hAnsi="Calibri" w:cs="Calibri"/>
          <w:noProof/>
          <w:sz w:val="22"/>
          <w:szCs w:val="22"/>
          <w:lang w:eastAsia="tr-TR"/>
        </w:rPr>
      </w:pPr>
      <w:bookmarkStart w:id="11" w:name="_Toc356395582"/>
      <w:r w:rsidRPr="004C1F74">
        <w:rPr>
          <w:rFonts w:ascii="Calibri" w:hAnsi="Calibri" w:cs="Calibri"/>
          <w:noProof/>
          <w:sz w:val="22"/>
          <w:szCs w:val="22"/>
          <w:lang w:eastAsia="tr-TR"/>
        </w:rPr>
        <w:t>KLİNİK YETKİNLİKLER</w:t>
      </w:r>
      <w:bookmarkEnd w:id="11"/>
    </w:p>
    <w:p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91"/>
        <w:gridCol w:w="2724"/>
        <w:gridCol w:w="909"/>
        <w:gridCol w:w="727"/>
        <w:gridCol w:w="1089"/>
      </w:tblGrid>
      <w:tr w:rsidR="004C1F74" w:rsidRPr="004C1F74" w:rsidTr="00FD521C">
        <w:trPr>
          <w:trHeight w:val="1429"/>
          <w:tblHeader/>
        </w:trPr>
        <w:tc>
          <w:tcPr>
            <w:tcW w:w="3591" w:type="dxa"/>
            <w:shd w:val="clear" w:color="auto" w:fill="9E3A38"/>
            <w:noWrap/>
            <w:vAlign w:val="center"/>
            <w:hideMark/>
          </w:tcPr>
          <w:p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0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7"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8B5307" w:rsidRPr="004C1F74" w:rsidTr="004C1F74">
        <w:trPr>
          <w:trHeight w:val="629"/>
        </w:trPr>
        <w:tc>
          <w:tcPr>
            <w:tcW w:w="3591" w:type="dxa"/>
            <w:vMerge w:val="restart"/>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hideMark/>
          </w:tcPr>
          <w:p w:rsidR="008B5307" w:rsidRPr="004C1F74" w:rsidRDefault="008B5307" w:rsidP="0034246F">
            <w:pPr>
              <w:spacing w:after="0" w:line="240" w:lineRule="auto"/>
              <w:rPr>
                <w:rFonts w:eastAsia="Times New Roman" w:cs="Calibri"/>
                <w:color w:val="000000"/>
                <w:lang w:eastAsia="tr-TR"/>
              </w:rPr>
            </w:pPr>
            <w:r>
              <w:rPr>
                <w:rFonts w:eastAsia="Times New Roman" w:cs="Calibri"/>
                <w:color w:val="000000"/>
                <w:lang w:eastAsia="tr-TR"/>
              </w:rPr>
              <w:t>ZOR HAVA YOLU</w:t>
            </w:r>
          </w:p>
        </w:tc>
        <w:tc>
          <w:tcPr>
            <w:tcW w:w="90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T,K</w:t>
            </w:r>
          </w:p>
        </w:tc>
        <w:tc>
          <w:tcPr>
            <w:tcW w:w="727"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4C1F74" w:rsidRDefault="008B5307" w:rsidP="00E36CF9">
            <w:pPr>
              <w:spacing w:after="0" w:line="240" w:lineRule="auto"/>
              <w:rPr>
                <w:rFonts w:eastAsia="Times New Roman" w:cs="Calibri"/>
                <w:color w:val="000000"/>
                <w:lang w:eastAsia="tr-TR"/>
              </w:rPr>
            </w:pPr>
            <w:r>
              <w:rPr>
                <w:rFonts w:eastAsia="Times New Roman" w:cs="Calibri"/>
                <w:color w:val="000000"/>
                <w:lang w:eastAsia="tr-TR"/>
              </w:rPr>
              <w:t>AMELİYATHANE DIŞI ANESTEZİ VE SEDASYON</w:t>
            </w:r>
          </w:p>
        </w:tc>
        <w:tc>
          <w:tcPr>
            <w:tcW w:w="90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B5307" w:rsidRPr="004C1F74" w:rsidTr="004C1F74">
        <w:trPr>
          <w:trHeight w:val="629"/>
        </w:trPr>
        <w:tc>
          <w:tcPr>
            <w:tcW w:w="3591" w:type="dxa"/>
            <w:vMerge w:val="restart"/>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4C1F74" w:rsidRDefault="008B5307" w:rsidP="003912B8">
            <w:pPr>
              <w:spacing w:after="0" w:line="240" w:lineRule="auto"/>
              <w:rPr>
                <w:rFonts w:eastAsia="Times New Roman" w:cs="Calibri"/>
                <w:color w:val="000000"/>
                <w:lang w:eastAsia="tr-TR"/>
              </w:rPr>
            </w:pPr>
            <w:r>
              <w:rPr>
                <w:rFonts w:eastAsia="Times New Roman" w:cs="Calibri"/>
                <w:color w:val="000000"/>
                <w:lang w:eastAsia="tr-TR"/>
              </w:rPr>
              <w:t>KARDİYOPULMONER ARREST</w:t>
            </w:r>
          </w:p>
        </w:tc>
        <w:tc>
          <w:tcPr>
            <w:tcW w:w="90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940636">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940636" w:rsidRDefault="008B5307" w:rsidP="001C3AA0">
            <w:pPr>
              <w:spacing w:after="0" w:line="240" w:lineRule="auto"/>
              <w:rPr>
                <w:rFonts w:eastAsia="Times New Roman" w:cs="Calibri"/>
                <w:lang w:eastAsia="tr-TR"/>
              </w:rPr>
            </w:pPr>
            <w:r>
              <w:rPr>
                <w:rFonts w:eastAsia="Times New Roman" w:cs="Calibri"/>
                <w:lang w:eastAsia="tr-TR"/>
              </w:rPr>
              <w:t xml:space="preserve">ANESTEZİ </w:t>
            </w:r>
            <w:r w:rsidR="001C3AA0">
              <w:rPr>
                <w:rFonts w:eastAsia="Times New Roman" w:cs="Calibri"/>
                <w:lang w:eastAsia="tr-TR"/>
              </w:rPr>
              <w:t xml:space="preserve">SIRASI </w:t>
            </w:r>
            <w:r>
              <w:rPr>
                <w:rFonts w:eastAsia="Times New Roman" w:cs="Calibri"/>
                <w:lang w:eastAsia="tr-TR"/>
              </w:rPr>
              <w:t>KOMPLİKASYONLAR</w:t>
            </w:r>
          </w:p>
        </w:tc>
        <w:tc>
          <w:tcPr>
            <w:tcW w:w="90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Default="001C3AA0" w:rsidP="00FD276A">
            <w:pPr>
              <w:spacing w:after="0" w:line="240" w:lineRule="auto"/>
              <w:rPr>
                <w:rFonts w:eastAsia="Times New Roman" w:cs="Calibri"/>
                <w:lang w:eastAsia="tr-TR"/>
              </w:rPr>
            </w:pPr>
            <w:r>
              <w:rPr>
                <w:rFonts w:eastAsia="Times New Roman" w:cs="Calibri"/>
                <w:lang w:eastAsia="tr-TR"/>
              </w:rPr>
              <w:t>ANESTEZİ SONRASI KOMPLİKASYONLAR</w:t>
            </w:r>
          </w:p>
        </w:tc>
        <w:tc>
          <w:tcPr>
            <w:tcW w:w="909" w:type="dxa"/>
            <w:shd w:val="clear" w:color="auto" w:fill="EDF2F8"/>
            <w:noWrap/>
            <w:hideMark/>
          </w:tcPr>
          <w:p w:rsidR="001C3AA0" w:rsidRPr="004C1F74" w:rsidRDefault="001C3AA0" w:rsidP="00AA1203">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1C3AA0" w:rsidRPr="004C1F74" w:rsidRDefault="001C3AA0" w:rsidP="00AA12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1C3AA0" w:rsidRPr="004C1F74" w:rsidRDefault="001C3AA0" w:rsidP="00AA12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E059F3">
        <w:trPr>
          <w:trHeight w:val="816"/>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FD276A" w:rsidRDefault="008B5307" w:rsidP="00E059F3">
            <w:pPr>
              <w:spacing w:after="0" w:line="240" w:lineRule="auto"/>
              <w:rPr>
                <w:rFonts w:eastAsia="Times New Roman" w:cs="Calibri"/>
                <w:lang w:eastAsia="tr-TR"/>
              </w:rPr>
            </w:pPr>
            <w:r w:rsidRPr="00FD276A">
              <w:rPr>
                <w:rFonts w:eastAsia="Times New Roman" w:cs="Calibri"/>
                <w:lang w:eastAsia="tr-TR"/>
              </w:rPr>
              <w:t>AMELİYATHANEDE KULLANILACAK EKİPMAN</w:t>
            </w:r>
            <w:r>
              <w:rPr>
                <w:rFonts w:eastAsia="Times New Roman" w:cs="Calibri"/>
                <w:lang w:eastAsia="tr-TR"/>
              </w:rPr>
              <w:t xml:space="preserve"> VE ALT YAPI</w:t>
            </w:r>
          </w:p>
        </w:tc>
        <w:tc>
          <w:tcPr>
            <w:tcW w:w="90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9F1E6E">
        <w:trPr>
          <w:trHeight w:val="816"/>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vAlign w:val="bottom"/>
            <w:hideMark/>
          </w:tcPr>
          <w:p w:rsidR="008B5307" w:rsidRDefault="008B5307" w:rsidP="009F1E6E">
            <w:pPr>
              <w:spacing w:after="0" w:line="240" w:lineRule="auto"/>
              <w:rPr>
                <w:color w:val="000000"/>
                <w:sz w:val="20"/>
                <w:szCs w:val="20"/>
              </w:rPr>
            </w:pPr>
            <w:r w:rsidRPr="00EA16CC">
              <w:rPr>
                <w:rFonts w:eastAsia="Times New Roman" w:cs="Calibri"/>
                <w:lang w:eastAsia="tr-TR"/>
              </w:rPr>
              <w:t xml:space="preserve">YOĞUN BAKIMDA </w:t>
            </w:r>
            <w:r w:rsidRPr="00FD276A">
              <w:rPr>
                <w:rFonts w:eastAsia="Times New Roman" w:cs="Calibri"/>
                <w:lang w:eastAsia="tr-TR"/>
              </w:rPr>
              <w:t>KULLANILACAK EKİPMAN</w:t>
            </w:r>
            <w:r>
              <w:rPr>
                <w:rFonts w:eastAsia="Times New Roman" w:cs="Calibri"/>
                <w:lang w:eastAsia="tr-TR"/>
              </w:rPr>
              <w:t xml:space="preserve"> VE ALT YAPI </w:t>
            </w:r>
          </w:p>
        </w:tc>
        <w:tc>
          <w:tcPr>
            <w:tcW w:w="90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9F1E6E">
        <w:trPr>
          <w:trHeight w:val="629"/>
        </w:trPr>
        <w:tc>
          <w:tcPr>
            <w:tcW w:w="3591" w:type="dxa"/>
            <w:vMerge/>
            <w:shd w:val="clear" w:color="auto" w:fill="EDF2F8"/>
            <w:noWrap/>
            <w:hideMark/>
          </w:tcPr>
          <w:p w:rsidR="008B5307" w:rsidRPr="00940636" w:rsidRDefault="008B5307" w:rsidP="00E36CF9">
            <w:pPr>
              <w:spacing w:after="0" w:line="240" w:lineRule="auto"/>
              <w:rPr>
                <w:rFonts w:eastAsia="Times New Roman" w:cs="Calibri"/>
                <w:bCs/>
                <w:color w:val="000000"/>
                <w:lang w:eastAsia="tr-TR"/>
              </w:rPr>
            </w:pPr>
          </w:p>
        </w:tc>
        <w:tc>
          <w:tcPr>
            <w:tcW w:w="2724" w:type="dxa"/>
            <w:shd w:val="clear" w:color="auto" w:fill="EDF2F8"/>
            <w:noWrap/>
            <w:vAlign w:val="bottom"/>
            <w:hideMark/>
          </w:tcPr>
          <w:p w:rsidR="008B5307" w:rsidRDefault="008B5307" w:rsidP="001A485B">
            <w:pPr>
              <w:spacing w:after="0" w:line="240" w:lineRule="auto"/>
              <w:rPr>
                <w:color w:val="000000"/>
                <w:sz w:val="20"/>
                <w:szCs w:val="20"/>
              </w:rPr>
            </w:pPr>
            <w:r>
              <w:rPr>
                <w:rFonts w:eastAsia="Times New Roman" w:cs="Calibri"/>
                <w:lang w:eastAsia="tr-TR"/>
              </w:rPr>
              <w:t xml:space="preserve">SIVI-ELEKTROLİT DENGESİ BOZUKLUKLARI </w:t>
            </w:r>
          </w:p>
        </w:tc>
        <w:tc>
          <w:tcPr>
            <w:tcW w:w="90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4C1F74" w:rsidRDefault="008B5307" w:rsidP="001A485B">
            <w:pPr>
              <w:spacing w:after="0" w:line="240" w:lineRule="auto"/>
              <w:rPr>
                <w:rFonts w:eastAsia="Times New Roman" w:cs="Calibri"/>
                <w:color w:val="000000"/>
                <w:lang w:eastAsia="tr-TR"/>
              </w:rPr>
            </w:pPr>
            <w:r>
              <w:rPr>
                <w:rFonts w:eastAsia="Times New Roman" w:cs="Calibri"/>
                <w:lang w:eastAsia="tr-TR"/>
              </w:rPr>
              <w:t xml:space="preserve">ASİT-BAZ DENGESİ </w:t>
            </w:r>
            <w:r w:rsidRPr="001A485B">
              <w:rPr>
                <w:rFonts w:eastAsia="Times New Roman" w:cs="Calibri"/>
                <w:lang w:eastAsia="tr-TR"/>
              </w:rPr>
              <w:t xml:space="preserve">BOZUKLUKLARI </w:t>
            </w:r>
          </w:p>
        </w:tc>
        <w:tc>
          <w:tcPr>
            <w:tcW w:w="90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4C1F74" w:rsidRDefault="008B5307" w:rsidP="00E7010A">
            <w:pPr>
              <w:spacing w:after="0" w:line="240" w:lineRule="auto"/>
              <w:rPr>
                <w:rFonts w:eastAsia="Times New Roman" w:cs="Calibri"/>
                <w:color w:val="000000"/>
                <w:lang w:eastAsia="tr-TR"/>
              </w:rPr>
            </w:pPr>
            <w:r>
              <w:rPr>
                <w:rFonts w:eastAsia="Times New Roman" w:cs="Calibri"/>
                <w:lang w:eastAsia="tr-TR"/>
              </w:rPr>
              <w:t>ANESTEZİDE KULLANILAN İLAÇLAR</w:t>
            </w:r>
          </w:p>
        </w:tc>
        <w:tc>
          <w:tcPr>
            <w:tcW w:w="90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E7010A" w:rsidRDefault="008B5307" w:rsidP="00E7010A">
            <w:pPr>
              <w:spacing w:after="0" w:line="240" w:lineRule="auto"/>
              <w:rPr>
                <w:rFonts w:eastAsia="Times New Roman" w:cs="Calibri"/>
                <w:lang w:eastAsia="tr-TR"/>
              </w:rPr>
            </w:pPr>
            <w:r w:rsidRPr="00E7010A">
              <w:rPr>
                <w:rFonts w:eastAsia="Times New Roman" w:cs="Calibri"/>
                <w:lang w:eastAsia="tr-TR"/>
              </w:rPr>
              <w:t>TRAVMA</w:t>
            </w:r>
            <w:r>
              <w:rPr>
                <w:rFonts w:eastAsia="Times New Roman" w:cs="Calibri"/>
                <w:lang w:eastAsia="tr-TR"/>
              </w:rPr>
              <w:t>LI  HASTA</w:t>
            </w:r>
          </w:p>
        </w:tc>
        <w:tc>
          <w:tcPr>
            <w:tcW w:w="90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E7010A" w:rsidRDefault="008B5307" w:rsidP="00E7010A">
            <w:pPr>
              <w:spacing w:after="0" w:line="240" w:lineRule="auto"/>
              <w:rPr>
                <w:rFonts w:eastAsia="Times New Roman" w:cs="Calibri"/>
                <w:lang w:eastAsia="tr-TR"/>
              </w:rPr>
            </w:pPr>
            <w:r w:rsidRPr="00E7010A">
              <w:rPr>
                <w:rFonts w:eastAsia="Times New Roman" w:cs="Calibri"/>
                <w:lang w:eastAsia="tr-TR"/>
              </w:rPr>
              <w:t>KOMA</w:t>
            </w:r>
            <w:r>
              <w:rPr>
                <w:rFonts w:eastAsia="Times New Roman" w:cs="Calibri"/>
                <w:lang w:eastAsia="tr-TR"/>
              </w:rPr>
              <w:t>DAKİ HASTA</w:t>
            </w:r>
          </w:p>
        </w:tc>
        <w:tc>
          <w:tcPr>
            <w:tcW w:w="90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E7010A" w:rsidRDefault="008B5307" w:rsidP="00E7010A">
            <w:pPr>
              <w:spacing w:after="0" w:line="240" w:lineRule="auto"/>
              <w:rPr>
                <w:rFonts w:eastAsia="Times New Roman" w:cs="Calibri"/>
                <w:lang w:eastAsia="tr-TR"/>
              </w:rPr>
            </w:pPr>
            <w:r w:rsidRPr="00E7010A">
              <w:rPr>
                <w:rFonts w:eastAsia="Times New Roman" w:cs="Calibri"/>
                <w:lang w:eastAsia="tr-TR"/>
              </w:rPr>
              <w:t>ŞOK</w:t>
            </w:r>
            <w:r>
              <w:rPr>
                <w:rFonts w:eastAsia="Times New Roman" w:cs="Calibri"/>
                <w:lang w:eastAsia="tr-TR"/>
              </w:rPr>
              <w:t xml:space="preserve"> DURUMUNDAKİ HASTA</w:t>
            </w:r>
          </w:p>
        </w:tc>
        <w:tc>
          <w:tcPr>
            <w:tcW w:w="90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E7010A" w:rsidRDefault="008B5307" w:rsidP="00E7010A">
            <w:pPr>
              <w:spacing w:after="0" w:line="240" w:lineRule="auto"/>
              <w:rPr>
                <w:rFonts w:eastAsia="Times New Roman" w:cs="Calibri"/>
                <w:lang w:eastAsia="tr-TR"/>
              </w:rPr>
            </w:pPr>
            <w:r>
              <w:rPr>
                <w:rFonts w:eastAsia="Times New Roman" w:cs="Calibri"/>
                <w:lang w:eastAsia="tr-TR"/>
              </w:rPr>
              <w:t xml:space="preserve"> </w:t>
            </w:r>
            <w:r w:rsidRPr="00E7010A">
              <w:rPr>
                <w:rFonts w:eastAsia="Times New Roman" w:cs="Calibri"/>
                <w:lang w:eastAsia="tr-TR"/>
              </w:rPr>
              <w:t>AKUT SOLUNUM YET</w:t>
            </w:r>
            <w:r>
              <w:rPr>
                <w:rFonts w:eastAsia="Times New Roman" w:cs="Calibri"/>
                <w:lang w:eastAsia="tr-TR"/>
              </w:rPr>
              <w:t>MEZLİĞİ HASTASI</w:t>
            </w:r>
          </w:p>
        </w:tc>
        <w:tc>
          <w:tcPr>
            <w:tcW w:w="90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4C1F74" w:rsidRDefault="008B5307" w:rsidP="00EA16CC">
            <w:pPr>
              <w:spacing w:after="0" w:line="240" w:lineRule="auto"/>
              <w:rPr>
                <w:rFonts w:eastAsia="Times New Roman" w:cs="Calibri"/>
                <w:color w:val="000000"/>
                <w:lang w:eastAsia="tr-TR"/>
              </w:rPr>
            </w:pPr>
            <w:r w:rsidRPr="00EA16CC">
              <w:rPr>
                <w:rFonts w:eastAsia="Times New Roman" w:cs="Calibri"/>
                <w:lang w:eastAsia="tr-TR"/>
              </w:rPr>
              <w:t>ORGAN YETERSİZLİKLERİ</w:t>
            </w:r>
          </w:p>
        </w:tc>
        <w:tc>
          <w:tcPr>
            <w:tcW w:w="90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4C1F74" w:rsidRDefault="008B5307" w:rsidP="00EA16CC">
            <w:pPr>
              <w:spacing w:after="0" w:line="240" w:lineRule="auto"/>
              <w:rPr>
                <w:rFonts w:eastAsia="Times New Roman" w:cs="Calibri"/>
                <w:color w:val="000000"/>
                <w:lang w:eastAsia="tr-TR"/>
              </w:rPr>
            </w:pPr>
            <w:r w:rsidRPr="00EA16CC">
              <w:rPr>
                <w:rFonts w:eastAsia="Times New Roman" w:cs="Calibri"/>
                <w:lang w:eastAsia="tr-TR"/>
              </w:rPr>
              <w:t xml:space="preserve">BEYİN ÖLÜMÜ </w:t>
            </w:r>
          </w:p>
        </w:tc>
        <w:tc>
          <w:tcPr>
            <w:tcW w:w="90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T,K,A</w:t>
            </w:r>
          </w:p>
        </w:tc>
        <w:tc>
          <w:tcPr>
            <w:tcW w:w="727"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4C1F74" w:rsidRDefault="008B5307" w:rsidP="00EA16CC">
            <w:pPr>
              <w:spacing w:after="0" w:line="240" w:lineRule="auto"/>
              <w:rPr>
                <w:rFonts w:eastAsia="Times New Roman" w:cs="Calibri"/>
                <w:color w:val="000000"/>
                <w:lang w:eastAsia="tr-TR"/>
              </w:rPr>
            </w:pPr>
            <w:r w:rsidRPr="00EA16CC">
              <w:rPr>
                <w:rFonts w:eastAsia="Times New Roman" w:cs="Calibri"/>
                <w:lang w:eastAsia="tr-TR"/>
              </w:rPr>
              <w:t xml:space="preserve">BESLENME </w:t>
            </w:r>
            <w:r>
              <w:rPr>
                <w:rFonts w:eastAsia="Times New Roman" w:cs="Calibri"/>
                <w:lang w:eastAsia="tr-TR"/>
              </w:rPr>
              <w:t>GEREKSİNİMLERİ</w:t>
            </w:r>
          </w:p>
        </w:tc>
        <w:tc>
          <w:tcPr>
            <w:tcW w:w="90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E36CF9">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4C1F74" w:rsidRDefault="008B5307" w:rsidP="00EA16CC">
            <w:pPr>
              <w:spacing w:after="0" w:line="240" w:lineRule="auto"/>
              <w:rPr>
                <w:rFonts w:eastAsia="Times New Roman" w:cs="Calibri"/>
                <w:color w:val="000000"/>
                <w:lang w:eastAsia="tr-TR"/>
              </w:rPr>
            </w:pPr>
            <w:r w:rsidRPr="00EA16CC">
              <w:rPr>
                <w:rFonts w:eastAsia="Times New Roman" w:cs="Calibri"/>
                <w:lang w:eastAsia="tr-TR"/>
              </w:rPr>
              <w:t xml:space="preserve">AKUT </w:t>
            </w:r>
            <w:r>
              <w:rPr>
                <w:rFonts w:eastAsia="Times New Roman" w:cs="Calibri"/>
                <w:lang w:eastAsia="tr-TR"/>
              </w:rPr>
              <w:t xml:space="preserve"> </w:t>
            </w:r>
            <w:r w:rsidRPr="00EA16CC">
              <w:rPr>
                <w:rFonts w:eastAsia="Times New Roman" w:cs="Calibri"/>
                <w:lang w:eastAsia="tr-TR"/>
              </w:rPr>
              <w:t>AĞRI</w:t>
            </w:r>
          </w:p>
        </w:tc>
        <w:tc>
          <w:tcPr>
            <w:tcW w:w="90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4C1F74" w:rsidRDefault="008B5307" w:rsidP="009F1E6E">
            <w:pPr>
              <w:spacing w:after="0" w:line="240" w:lineRule="auto"/>
              <w:rPr>
                <w:rFonts w:eastAsia="Times New Roman" w:cs="Calibri"/>
                <w:color w:val="000000"/>
                <w:lang w:eastAsia="tr-TR"/>
              </w:rPr>
            </w:pPr>
            <w:r w:rsidRPr="00EA16CC">
              <w:rPr>
                <w:rFonts w:eastAsia="Times New Roman" w:cs="Calibri"/>
                <w:lang w:eastAsia="tr-TR"/>
              </w:rPr>
              <w:t>KRONİK AĞRI</w:t>
            </w:r>
          </w:p>
        </w:tc>
        <w:tc>
          <w:tcPr>
            <w:tcW w:w="90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T,K,A</w:t>
            </w:r>
          </w:p>
        </w:tc>
        <w:tc>
          <w:tcPr>
            <w:tcW w:w="727"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4C1F74" w:rsidRDefault="008B5307" w:rsidP="00BA4699">
            <w:pPr>
              <w:spacing w:after="0" w:line="240" w:lineRule="auto"/>
              <w:rPr>
                <w:rFonts w:eastAsia="Times New Roman" w:cs="Calibri"/>
                <w:color w:val="000000"/>
                <w:lang w:eastAsia="tr-TR"/>
              </w:rPr>
            </w:pPr>
            <w:r w:rsidRPr="00BA4699">
              <w:rPr>
                <w:rFonts w:eastAsia="Times New Roman" w:cs="Calibri"/>
                <w:lang w:eastAsia="tr-TR"/>
              </w:rPr>
              <w:t>ACİL VE İLKYARDI</w:t>
            </w:r>
            <w:r>
              <w:rPr>
                <w:rFonts w:eastAsia="Times New Roman" w:cs="Calibri"/>
                <w:lang w:eastAsia="tr-TR"/>
              </w:rPr>
              <w:t>M HASTASI</w:t>
            </w:r>
          </w:p>
        </w:tc>
        <w:tc>
          <w:tcPr>
            <w:tcW w:w="90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Pr="004C1F74"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BA4699" w:rsidRDefault="008B5307" w:rsidP="00BA4699">
            <w:pPr>
              <w:spacing w:after="0" w:line="240" w:lineRule="auto"/>
              <w:rPr>
                <w:rFonts w:eastAsia="Times New Roman" w:cs="Calibri"/>
                <w:lang w:eastAsia="tr-TR"/>
              </w:rPr>
            </w:pPr>
            <w:r>
              <w:rPr>
                <w:rFonts w:eastAsia="Times New Roman" w:cs="Calibri"/>
                <w:lang w:eastAsia="tr-TR"/>
              </w:rPr>
              <w:t>KAN VE KAN ÜRÜNLERİ TRANSFÜZYON ENDİKASYON VE KOMPLİKASYONLARI</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TT,A,K</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Default="008B5307" w:rsidP="00BA4699">
            <w:pPr>
              <w:spacing w:after="0" w:line="240" w:lineRule="auto"/>
              <w:rPr>
                <w:rFonts w:eastAsia="Times New Roman" w:cs="Calibri"/>
                <w:lang w:eastAsia="tr-TR"/>
              </w:rPr>
            </w:pPr>
            <w:r>
              <w:rPr>
                <w:rFonts w:eastAsia="Times New Roman" w:cs="Calibri"/>
                <w:lang w:eastAsia="tr-TR"/>
              </w:rPr>
              <w:t>HAVA EMBOLİSİ</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BA4699" w:rsidRDefault="008B5307" w:rsidP="00BA4699">
            <w:pPr>
              <w:spacing w:after="0" w:line="240" w:lineRule="auto"/>
              <w:rPr>
                <w:rFonts w:eastAsia="Times New Roman" w:cs="Calibri"/>
                <w:lang w:eastAsia="tr-TR"/>
              </w:rPr>
            </w:pPr>
            <w:r>
              <w:rPr>
                <w:rFonts w:eastAsia="Times New Roman" w:cs="Calibri"/>
                <w:lang w:eastAsia="tr-TR"/>
              </w:rPr>
              <w:t>YAĞ EMBOLİSİ</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BA4699" w:rsidRDefault="008B5307" w:rsidP="00BA4699">
            <w:pPr>
              <w:spacing w:after="0" w:line="240" w:lineRule="auto"/>
              <w:rPr>
                <w:rFonts w:eastAsia="Times New Roman" w:cs="Calibri"/>
                <w:lang w:eastAsia="tr-TR"/>
              </w:rPr>
            </w:pPr>
            <w:r>
              <w:rPr>
                <w:rFonts w:eastAsia="Times New Roman" w:cs="Calibri"/>
                <w:lang w:eastAsia="tr-TR"/>
              </w:rPr>
              <w:t>SPİNAL CERRAHİ SONRASI VENTİLASYON PROBLEMİ</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BA4699" w:rsidRDefault="008B5307" w:rsidP="009F1E6E">
            <w:pPr>
              <w:spacing w:after="0" w:line="240" w:lineRule="auto"/>
              <w:rPr>
                <w:rFonts w:eastAsia="Times New Roman" w:cs="Calibri"/>
                <w:lang w:eastAsia="tr-TR"/>
              </w:rPr>
            </w:pPr>
            <w:r>
              <w:rPr>
                <w:rFonts w:eastAsia="Times New Roman" w:cs="Calibri"/>
                <w:lang w:eastAsia="tr-TR"/>
              </w:rPr>
              <w:t>TROMBOEMBOLİ</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T,K,A</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BA4699" w:rsidRDefault="008B5307" w:rsidP="009F1E6E">
            <w:pPr>
              <w:spacing w:after="0" w:line="240" w:lineRule="auto"/>
              <w:rPr>
                <w:rFonts w:eastAsia="Times New Roman" w:cs="Calibri"/>
                <w:lang w:eastAsia="tr-TR"/>
              </w:rPr>
            </w:pPr>
            <w:r>
              <w:rPr>
                <w:rFonts w:eastAsia="Times New Roman" w:cs="Calibri"/>
                <w:lang w:eastAsia="tr-TR"/>
              </w:rPr>
              <w:t>SEMENT REAKSİYONU</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BA4699" w:rsidRDefault="008B5307" w:rsidP="00BA4699">
            <w:pPr>
              <w:spacing w:after="0" w:line="240" w:lineRule="auto"/>
              <w:rPr>
                <w:rFonts w:eastAsia="Times New Roman" w:cs="Calibri"/>
                <w:lang w:eastAsia="tr-TR"/>
              </w:rPr>
            </w:pPr>
            <w:r>
              <w:rPr>
                <w:rFonts w:eastAsia="Times New Roman" w:cs="Calibri"/>
                <w:lang w:eastAsia="tr-TR"/>
              </w:rPr>
              <w:t>HİPERTANSİYON</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T,K,A</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BA4699" w:rsidRDefault="008B5307" w:rsidP="00BA4699">
            <w:pPr>
              <w:spacing w:after="0" w:line="240" w:lineRule="auto"/>
              <w:rPr>
                <w:rFonts w:eastAsia="Times New Roman" w:cs="Calibri"/>
                <w:lang w:eastAsia="tr-TR"/>
              </w:rPr>
            </w:pPr>
            <w:r>
              <w:rPr>
                <w:rFonts w:eastAsia="Times New Roman" w:cs="Calibri"/>
                <w:lang w:eastAsia="tr-TR"/>
              </w:rPr>
              <w:t>İSKEMİK KALP HASTALIKLARI</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T,K,A</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BA4699" w:rsidRDefault="008B5307" w:rsidP="00BA4699">
            <w:pPr>
              <w:spacing w:after="0" w:line="240" w:lineRule="auto"/>
              <w:rPr>
                <w:rFonts w:eastAsia="Times New Roman" w:cs="Calibri"/>
                <w:lang w:eastAsia="tr-TR"/>
              </w:rPr>
            </w:pPr>
            <w:r>
              <w:rPr>
                <w:rFonts w:eastAsia="Times New Roman" w:cs="Calibri"/>
                <w:lang w:eastAsia="tr-TR"/>
              </w:rPr>
              <w:t>KALP KAPAK HASTALIKLARI</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T,K,A</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Default="008B5307" w:rsidP="00BA4699">
            <w:pPr>
              <w:spacing w:after="0" w:line="240" w:lineRule="auto"/>
              <w:rPr>
                <w:rFonts w:eastAsia="Times New Roman" w:cs="Calibri"/>
                <w:lang w:eastAsia="tr-TR"/>
              </w:rPr>
            </w:pPr>
            <w:r>
              <w:rPr>
                <w:rFonts w:eastAsia="Times New Roman" w:cs="Calibri"/>
                <w:lang w:eastAsia="tr-TR"/>
              </w:rPr>
              <w:t xml:space="preserve">ARİTMİ </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T,K,A</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Default="008B5307" w:rsidP="00BA4699">
            <w:pPr>
              <w:spacing w:after="0" w:line="240" w:lineRule="auto"/>
              <w:rPr>
                <w:rFonts w:eastAsia="Times New Roman" w:cs="Calibri"/>
                <w:lang w:eastAsia="tr-TR"/>
              </w:rPr>
            </w:pPr>
            <w:r>
              <w:rPr>
                <w:rFonts w:eastAsia="Times New Roman" w:cs="Calibri"/>
                <w:lang w:eastAsia="tr-TR"/>
              </w:rPr>
              <w:t>KALP YETMEZLİĞİ</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T,K,A</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8B5307"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8B5307" w:rsidRDefault="008B5307" w:rsidP="00BA4699">
            <w:pPr>
              <w:spacing w:after="0" w:line="240" w:lineRule="auto"/>
              <w:rPr>
                <w:rFonts w:eastAsia="Times New Roman" w:cs="Calibri"/>
                <w:lang w:eastAsia="tr-TR"/>
              </w:rPr>
            </w:pPr>
            <w:r w:rsidRPr="008B5307">
              <w:rPr>
                <w:rFonts w:eastAsia="Times New Roman" w:cs="Calibri"/>
                <w:lang w:eastAsia="tr-TR"/>
              </w:rPr>
              <w:t xml:space="preserve">AKCİĞER HASTALIKLARI </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T,K,A</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val="restart"/>
            <w:shd w:val="clear" w:color="auto" w:fill="EDF2F8"/>
            <w:noWrap/>
            <w:hideMark/>
          </w:tcPr>
          <w:p w:rsidR="008B5307" w:rsidRPr="008B5307"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8B5307" w:rsidRDefault="008B5307" w:rsidP="00BA4699">
            <w:pPr>
              <w:spacing w:after="0" w:line="240" w:lineRule="auto"/>
              <w:rPr>
                <w:rFonts w:eastAsia="Times New Roman" w:cs="Calibri"/>
                <w:lang w:eastAsia="tr-TR"/>
              </w:rPr>
            </w:pPr>
            <w:r w:rsidRPr="008B5307">
              <w:rPr>
                <w:rFonts w:eastAsia="Times New Roman" w:cs="Calibri"/>
                <w:lang w:eastAsia="tr-TR"/>
              </w:rPr>
              <w:t xml:space="preserve">EKLAMPSİ VE PREEKLAMPSİ </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T,K,A</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8B5307"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Pr="008B5307" w:rsidRDefault="008B5307" w:rsidP="005372CB">
            <w:pPr>
              <w:spacing w:after="0" w:line="240" w:lineRule="auto"/>
              <w:rPr>
                <w:rFonts w:eastAsia="Times New Roman" w:cs="Calibri"/>
                <w:lang w:eastAsia="tr-TR"/>
              </w:rPr>
            </w:pPr>
            <w:r w:rsidRPr="008B5307">
              <w:rPr>
                <w:rFonts w:eastAsia="Times New Roman" w:cs="Calibri"/>
                <w:lang w:eastAsia="tr-TR"/>
              </w:rPr>
              <w:t>HELLP  SENDROMU</w:t>
            </w:r>
          </w:p>
        </w:tc>
        <w:tc>
          <w:tcPr>
            <w:tcW w:w="909"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T,K,A</w:t>
            </w:r>
          </w:p>
        </w:tc>
        <w:tc>
          <w:tcPr>
            <w:tcW w:w="727"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Default="008B5307" w:rsidP="00BA4699">
            <w:pPr>
              <w:spacing w:after="0" w:line="240" w:lineRule="auto"/>
              <w:rPr>
                <w:rFonts w:eastAsia="Times New Roman" w:cs="Calibri"/>
                <w:lang w:eastAsia="tr-TR"/>
              </w:rPr>
            </w:pPr>
            <w:r>
              <w:rPr>
                <w:rFonts w:eastAsia="Times New Roman" w:cs="Calibri"/>
                <w:lang w:eastAsia="tr-TR"/>
              </w:rPr>
              <w:t>TURP SENDROMU</w:t>
            </w:r>
          </w:p>
        </w:tc>
        <w:tc>
          <w:tcPr>
            <w:tcW w:w="90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Default="008B5307" w:rsidP="00BA4699">
            <w:pPr>
              <w:spacing w:after="0" w:line="240" w:lineRule="auto"/>
              <w:rPr>
                <w:rFonts w:eastAsia="Times New Roman" w:cs="Calibri"/>
                <w:lang w:eastAsia="tr-TR"/>
              </w:rPr>
            </w:pPr>
            <w:r>
              <w:rPr>
                <w:rFonts w:eastAsia="Times New Roman" w:cs="Calibri"/>
                <w:lang w:eastAsia="tr-TR"/>
              </w:rPr>
              <w:t>AKUT DOLAŞIM PROBLEMLERİ</w:t>
            </w:r>
          </w:p>
        </w:tc>
        <w:tc>
          <w:tcPr>
            <w:tcW w:w="909"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Default="008B5307" w:rsidP="00BA4699">
            <w:pPr>
              <w:spacing w:after="0" w:line="240" w:lineRule="auto"/>
              <w:rPr>
                <w:rFonts w:eastAsia="Times New Roman" w:cs="Calibri"/>
                <w:lang w:eastAsia="tr-TR"/>
              </w:rPr>
            </w:pPr>
            <w:r>
              <w:rPr>
                <w:rFonts w:eastAsia="Times New Roman" w:cs="Calibri"/>
                <w:lang w:eastAsia="tr-TR"/>
              </w:rPr>
              <w:t>AKUT NÖROLOJİK PROBLEMLER</w:t>
            </w:r>
          </w:p>
        </w:tc>
        <w:tc>
          <w:tcPr>
            <w:tcW w:w="909"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Default="008B5307" w:rsidP="00BA4699">
            <w:pPr>
              <w:spacing w:after="0" w:line="240" w:lineRule="auto"/>
              <w:rPr>
                <w:rFonts w:eastAsia="Times New Roman" w:cs="Calibri"/>
                <w:lang w:eastAsia="tr-TR"/>
              </w:rPr>
            </w:pPr>
            <w:r>
              <w:rPr>
                <w:rFonts w:eastAsia="Times New Roman" w:cs="Calibri"/>
                <w:lang w:eastAsia="tr-TR"/>
              </w:rPr>
              <w:t>GASTROİNTESTİNAL KANAMA</w:t>
            </w:r>
          </w:p>
        </w:tc>
        <w:tc>
          <w:tcPr>
            <w:tcW w:w="909"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Default="008B5307" w:rsidP="00BA4699">
            <w:pPr>
              <w:spacing w:after="0" w:line="240" w:lineRule="auto"/>
              <w:rPr>
                <w:rFonts w:eastAsia="Times New Roman" w:cs="Calibri"/>
                <w:lang w:eastAsia="tr-TR"/>
              </w:rPr>
            </w:pPr>
            <w:r>
              <w:rPr>
                <w:rFonts w:eastAsia="Times New Roman" w:cs="Calibri"/>
                <w:lang w:eastAsia="tr-TR"/>
              </w:rPr>
              <w:t xml:space="preserve">AKUT PANKREATİT </w:t>
            </w:r>
          </w:p>
        </w:tc>
        <w:tc>
          <w:tcPr>
            <w:tcW w:w="909"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8B5307" w:rsidRPr="004C1F74" w:rsidTr="004C1F74">
        <w:trPr>
          <w:trHeight w:val="629"/>
        </w:trPr>
        <w:tc>
          <w:tcPr>
            <w:tcW w:w="3591" w:type="dxa"/>
            <w:vMerge/>
            <w:shd w:val="clear" w:color="auto" w:fill="EDF2F8"/>
            <w:noWrap/>
            <w:hideMark/>
          </w:tcPr>
          <w:p w:rsidR="008B5307" w:rsidRPr="004C1F74" w:rsidRDefault="008B5307" w:rsidP="00E36CF9">
            <w:pPr>
              <w:spacing w:after="0" w:line="240" w:lineRule="auto"/>
              <w:rPr>
                <w:rFonts w:eastAsia="Times New Roman" w:cs="Calibri"/>
                <w:b/>
                <w:bCs/>
                <w:color w:val="000000"/>
                <w:lang w:eastAsia="tr-TR"/>
              </w:rPr>
            </w:pPr>
          </w:p>
        </w:tc>
        <w:tc>
          <w:tcPr>
            <w:tcW w:w="2724" w:type="dxa"/>
            <w:shd w:val="clear" w:color="auto" w:fill="EDF2F8"/>
            <w:noWrap/>
            <w:hideMark/>
          </w:tcPr>
          <w:p w:rsidR="008B5307" w:rsidRDefault="008B5307" w:rsidP="00BA4699">
            <w:pPr>
              <w:spacing w:after="0" w:line="240" w:lineRule="auto"/>
              <w:rPr>
                <w:rFonts w:eastAsia="Times New Roman" w:cs="Calibri"/>
                <w:lang w:eastAsia="tr-TR"/>
              </w:rPr>
            </w:pPr>
            <w:r>
              <w:rPr>
                <w:rFonts w:eastAsia="Times New Roman" w:cs="Calibri"/>
                <w:lang w:eastAsia="tr-TR"/>
              </w:rPr>
              <w:t>AKUT KARACİĞER YETMEZLİĞİ</w:t>
            </w:r>
          </w:p>
        </w:tc>
        <w:tc>
          <w:tcPr>
            <w:tcW w:w="909"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8B5307" w:rsidRDefault="008B5307"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1C3AA0" w:rsidRPr="004C1F74" w:rsidTr="004C1F74">
        <w:trPr>
          <w:trHeight w:val="629"/>
        </w:trPr>
        <w:tc>
          <w:tcPr>
            <w:tcW w:w="3591" w:type="dxa"/>
            <w:vMerge w:val="restart"/>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Default="001C3AA0" w:rsidP="00BA4699">
            <w:pPr>
              <w:spacing w:after="0" w:line="240" w:lineRule="auto"/>
              <w:rPr>
                <w:rFonts w:eastAsia="Times New Roman" w:cs="Calibri"/>
                <w:lang w:eastAsia="tr-TR"/>
              </w:rPr>
            </w:pPr>
            <w:r>
              <w:rPr>
                <w:rFonts w:eastAsia="Times New Roman" w:cs="Calibri"/>
                <w:lang w:eastAsia="tr-TR"/>
              </w:rPr>
              <w:t>HEMATOLOJİK PROBLEMLER</w:t>
            </w:r>
          </w:p>
        </w:tc>
        <w:tc>
          <w:tcPr>
            <w:tcW w:w="909" w:type="dxa"/>
            <w:shd w:val="clear" w:color="auto" w:fill="EDF2F8"/>
            <w:noWrap/>
            <w:hideMark/>
          </w:tcPr>
          <w:p w:rsidR="001C3AA0" w:rsidRDefault="001C3AA0" w:rsidP="008B5307">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1C3AA0" w:rsidRDefault="001C3AA0"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1C3AA0" w:rsidRDefault="001C3AA0"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Default="001C3AA0" w:rsidP="00BA4699">
            <w:pPr>
              <w:spacing w:after="0" w:line="240" w:lineRule="auto"/>
              <w:rPr>
                <w:rFonts w:eastAsia="Times New Roman" w:cs="Calibri"/>
                <w:lang w:eastAsia="tr-TR"/>
              </w:rPr>
            </w:pPr>
            <w:r>
              <w:rPr>
                <w:rFonts w:eastAsia="Times New Roman" w:cs="Calibri"/>
                <w:lang w:eastAsia="tr-TR"/>
              </w:rPr>
              <w:t>ZEHİRLENMELER</w:t>
            </w:r>
          </w:p>
        </w:tc>
        <w:tc>
          <w:tcPr>
            <w:tcW w:w="909" w:type="dxa"/>
            <w:shd w:val="clear" w:color="auto" w:fill="EDF2F8"/>
            <w:noWrap/>
            <w:hideMark/>
          </w:tcPr>
          <w:p w:rsidR="001C3AA0" w:rsidRDefault="001C3AA0" w:rsidP="008B5307">
            <w:pPr>
              <w:spacing w:after="0" w:line="240" w:lineRule="auto"/>
              <w:jc w:val="center"/>
              <w:rPr>
                <w:rFonts w:eastAsia="Times New Roman" w:cs="Calibri"/>
                <w:color w:val="000000"/>
                <w:lang w:eastAsia="tr-TR"/>
              </w:rPr>
            </w:pPr>
            <w:r>
              <w:rPr>
                <w:rFonts w:eastAsia="Times New Roman" w:cs="Calibri"/>
                <w:color w:val="000000"/>
                <w:lang w:eastAsia="tr-TR"/>
              </w:rPr>
              <w:t>TT,K,A</w:t>
            </w:r>
          </w:p>
        </w:tc>
        <w:tc>
          <w:tcPr>
            <w:tcW w:w="727" w:type="dxa"/>
            <w:shd w:val="clear" w:color="auto" w:fill="EDF2F8"/>
            <w:noWrap/>
            <w:hideMark/>
          </w:tcPr>
          <w:p w:rsidR="001C3AA0" w:rsidRDefault="001C3AA0"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1C3AA0" w:rsidRDefault="001C3AA0"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Default="001C3AA0" w:rsidP="00BA4699">
            <w:pPr>
              <w:spacing w:after="0" w:line="240" w:lineRule="auto"/>
              <w:rPr>
                <w:rFonts w:eastAsia="Times New Roman" w:cs="Calibri"/>
                <w:lang w:eastAsia="tr-TR"/>
              </w:rPr>
            </w:pPr>
            <w:r>
              <w:rPr>
                <w:rFonts w:eastAsia="Times New Roman" w:cs="Calibri"/>
                <w:lang w:eastAsia="tr-TR"/>
              </w:rPr>
              <w:t xml:space="preserve">ŞÜPHELİ ENFEKSİYON </w:t>
            </w:r>
          </w:p>
        </w:tc>
        <w:tc>
          <w:tcPr>
            <w:tcW w:w="909" w:type="dxa"/>
            <w:shd w:val="clear" w:color="auto" w:fill="EDF2F8"/>
            <w:noWrap/>
            <w:hideMark/>
          </w:tcPr>
          <w:p w:rsidR="001C3AA0" w:rsidRDefault="001C3AA0" w:rsidP="008B5307">
            <w:pPr>
              <w:spacing w:after="0" w:line="240" w:lineRule="auto"/>
              <w:jc w:val="center"/>
              <w:rPr>
                <w:rFonts w:eastAsia="Times New Roman" w:cs="Calibri"/>
                <w:color w:val="000000"/>
                <w:lang w:eastAsia="tr-TR"/>
              </w:rPr>
            </w:pPr>
            <w:r>
              <w:rPr>
                <w:rFonts w:eastAsia="Times New Roman" w:cs="Calibri"/>
                <w:color w:val="000000"/>
                <w:lang w:eastAsia="tr-TR"/>
              </w:rPr>
              <w:t>T,K</w:t>
            </w:r>
          </w:p>
        </w:tc>
        <w:tc>
          <w:tcPr>
            <w:tcW w:w="727" w:type="dxa"/>
            <w:shd w:val="clear" w:color="auto" w:fill="EDF2F8"/>
            <w:noWrap/>
            <w:hideMark/>
          </w:tcPr>
          <w:p w:rsidR="001C3AA0" w:rsidRDefault="001C3AA0"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1C3AA0" w:rsidRDefault="001C3AA0"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Default="001C3AA0" w:rsidP="00BA4699">
            <w:pPr>
              <w:spacing w:after="0" w:line="240" w:lineRule="auto"/>
              <w:rPr>
                <w:rFonts w:eastAsia="Times New Roman" w:cs="Calibri"/>
                <w:lang w:eastAsia="tr-TR"/>
              </w:rPr>
            </w:pPr>
            <w:r>
              <w:rPr>
                <w:rFonts w:eastAsia="Times New Roman" w:cs="Calibri"/>
                <w:lang w:eastAsia="tr-TR"/>
              </w:rPr>
              <w:t>TRİAJ</w:t>
            </w:r>
          </w:p>
        </w:tc>
        <w:tc>
          <w:tcPr>
            <w:tcW w:w="909" w:type="dxa"/>
            <w:shd w:val="clear" w:color="auto" w:fill="EDF2F8"/>
            <w:noWrap/>
            <w:hideMark/>
          </w:tcPr>
          <w:p w:rsidR="001C3AA0" w:rsidRDefault="001C3AA0" w:rsidP="008B5307">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27" w:type="dxa"/>
            <w:shd w:val="clear" w:color="auto" w:fill="EDF2F8"/>
            <w:noWrap/>
            <w:hideMark/>
          </w:tcPr>
          <w:p w:rsidR="001C3AA0" w:rsidRDefault="001C3AA0"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hideMark/>
          </w:tcPr>
          <w:p w:rsidR="001C3AA0" w:rsidRDefault="001C3AA0"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Pr="00313769" w:rsidRDefault="001C3AA0" w:rsidP="00BA4699">
            <w:pPr>
              <w:spacing w:after="0" w:line="240" w:lineRule="auto"/>
              <w:rPr>
                <w:rFonts w:eastAsia="Times New Roman" w:cs="Calibri"/>
                <w:lang w:eastAsia="tr-TR"/>
              </w:rPr>
            </w:pPr>
            <w:r w:rsidRPr="00313769">
              <w:rPr>
                <w:rFonts w:eastAsia="Times New Roman" w:cs="Calibri"/>
                <w:lang w:eastAsia="tr-TR"/>
              </w:rPr>
              <w:t>MALİGN HİPERTERMİ</w:t>
            </w:r>
          </w:p>
        </w:tc>
        <w:tc>
          <w:tcPr>
            <w:tcW w:w="909" w:type="dxa"/>
            <w:shd w:val="clear" w:color="auto" w:fill="EDF2F8"/>
            <w:noWrap/>
            <w:hideMark/>
          </w:tcPr>
          <w:p w:rsidR="001C3AA0" w:rsidRPr="00313769" w:rsidRDefault="001C3AA0" w:rsidP="008B5307">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1C3AA0" w:rsidRPr="00313769" w:rsidRDefault="00313769" w:rsidP="008B5307">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1C3AA0" w:rsidRPr="00313769" w:rsidRDefault="001C3AA0" w:rsidP="008B5307">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Pr="00313769" w:rsidRDefault="001C3AA0" w:rsidP="008B5307">
            <w:pPr>
              <w:spacing w:after="0" w:line="240" w:lineRule="auto"/>
              <w:rPr>
                <w:rFonts w:eastAsia="Times New Roman" w:cs="Calibri"/>
                <w:lang w:eastAsia="tr-TR"/>
              </w:rPr>
            </w:pPr>
            <w:r w:rsidRPr="00313769">
              <w:rPr>
                <w:rFonts w:eastAsia="Times New Roman" w:cs="Calibri"/>
                <w:lang w:eastAsia="tr-TR"/>
              </w:rPr>
              <w:t>LARİNGOSPAZM VE BRONKOSPAZM</w:t>
            </w:r>
          </w:p>
        </w:tc>
        <w:tc>
          <w:tcPr>
            <w:tcW w:w="909" w:type="dxa"/>
            <w:shd w:val="clear" w:color="auto" w:fill="EDF2F8"/>
            <w:noWrap/>
            <w:hideMark/>
          </w:tcPr>
          <w:p w:rsidR="001C3AA0" w:rsidRPr="00313769" w:rsidRDefault="001C3AA0" w:rsidP="008B5307">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1C3AA0" w:rsidRPr="00313769" w:rsidRDefault="00313769" w:rsidP="008B5307">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1C3AA0" w:rsidRPr="00313769" w:rsidRDefault="001C3AA0" w:rsidP="008B5307">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Pr="00313769" w:rsidRDefault="001C3AA0" w:rsidP="008B5307">
            <w:pPr>
              <w:spacing w:after="0" w:line="240" w:lineRule="auto"/>
              <w:rPr>
                <w:rFonts w:eastAsia="Times New Roman" w:cs="Calibri"/>
                <w:lang w:eastAsia="tr-TR"/>
              </w:rPr>
            </w:pPr>
            <w:r w:rsidRPr="00313769">
              <w:rPr>
                <w:rFonts w:eastAsia="Times New Roman" w:cs="Calibri"/>
                <w:lang w:eastAsia="tr-TR"/>
              </w:rPr>
              <w:t>SANTRAL ANTİKOLİNERJİK SENDROM</w:t>
            </w:r>
          </w:p>
        </w:tc>
        <w:tc>
          <w:tcPr>
            <w:tcW w:w="909" w:type="dxa"/>
            <w:shd w:val="clear" w:color="auto" w:fill="EDF2F8"/>
            <w:noWrap/>
            <w:hideMark/>
          </w:tcPr>
          <w:p w:rsidR="001C3AA0" w:rsidRPr="00313769" w:rsidRDefault="001C3AA0" w:rsidP="008B5307">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1C3AA0" w:rsidRPr="00313769" w:rsidRDefault="00313769" w:rsidP="008B5307">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1C3AA0" w:rsidRPr="00313769" w:rsidRDefault="001C3AA0" w:rsidP="008B5307">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Pr="00313769" w:rsidRDefault="001C3AA0" w:rsidP="008B5307">
            <w:pPr>
              <w:spacing w:after="0" w:line="240" w:lineRule="auto"/>
              <w:rPr>
                <w:rFonts w:eastAsia="Times New Roman" w:cs="Calibri"/>
                <w:lang w:eastAsia="tr-TR"/>
              </w:rPr>
            </w:pPr>
            <w:r w:rsidRPr="00313769">
              <w:rPr>
                <w:rFonts w:eastAsia="Times New Roman" w:cs="Calibri"/>
                <w:lang w:eastAsia="tr-TR"/>
              </w:rPr>
              <w:t>VENTİLATÖR İLİŞKİLİ PNOMONİ</w:t>
            </w:r>
          </w:p>
        </w:tc>
        <w:tc>
          <w:tcPr>
            <w:tcW w:w="909" w:type="dxa"/>
            <w:shd w:val="clear" w:color="auto" w:fill="EDF2F8"/>
            <w:noWrap/>
            <w:hideMark/>
          </w:tcPr>
          <w:p w:rsidR="001C3AA0" w:rsidRPr="00313769" w:rsidRDefault="001C3AA0" w:rsidP="008B5307">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1C3AA0" w:rsidRPr="00313769" w:rsidRDefault="00313769" w:rsidP="008B5307">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1C3AA0" w:rsidRPr="00313769" w:rsidRDefault="001C3AA0" w:rsidP="008B5307">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Pr="00313769" w:rsidRDefault="001C3AA0" w:rsidP="00BA4699">
            <w:pPr>
              <w:spacing w:after="0" w:line="240" w:lineRule="auto"/>
              <w:rPr>
                <w:rFonts w:eastAsia="Times New Roman" w:cs="Calibri"/>
                <w:lang w:eastAsia="tr-TR"/>
              </w:rPr>
            </w:pPr>
            <w:r w:rsidRPr="00313769">
              <w:rPr>
                <w:rFonts w:eastAsia="Times New Roman" w:cs="Calibri"/>
                <w:lang w:eastAsia="tr-TR"/>
              </w:rPr>
              <w:t>AKUT RESPİRATUAR DİSTRES SENDROMU (ARDS)</w:t>
            </w:r>
          </w:p>
        </w:tc>
        <w:tc>
          <w:tcPr>
            <w:tcW w:w="90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1C3AA0"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Pr="00313769" w:rsidRDefault="001C3AA0" w:rsidP="00913363">
            <w:pPr>
              <w:spacing w:after="0" w:line="240" w:lineRule="auto"/>
              <w:rPr>
                <w:rFonts w:eastAsia="Times New Roman" w:cs="Calibri"/>
                <w:lang w:eastAsia="tr-TR"/>
              </w:rPr>
            </w:pPr>
            <w:r w:rsidRPr="00313769">
              <w:rPr>
                <w:rFonts w:eastAsia="Times New Roman" w:cs="Calibri"/>
                <w:lang w:eastAsia="tr-TR"/>
              </w:rPr>
              <w:t>SIRS, SEPSİS VE SEPTİK ŞOK</w:t>
            </w:r>
          </w:p>
        </w:tc>
        <w:tc>
          <w:tcPr>
            <w:tcW w:w="90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1C3AA0"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Pr="00313769" w:rsidRDefault="001C3AA0" w:rsidP="00BA4699">
            <w:pPr>
              <w:spacing w:after="0" w:line="240" w:lineRule="auto"/>
              <w:rPr>
                <w:rFonts w:eastAsia="Times New Roman" w:cs="Calibri"/>
                <w:lang w:eastAsia="tr-TR"/>
              </w:rPr>
            </w:pPr>
            <w:r w:rsidRPr="00313769">
              <w:rPr>
                <w:rFonts w:eastAsia="Times New Roman" w:cs="Calibri"/>
                <w:lang w:eastAsia="tr-TR"/>
              </w:rPr>
              <w:t>MYASTENİA GRAVİS</w:t>
            </w:r>
          </w:p>
        </w:tc>
        <w:tc>
          <w:tcPr>
            <w:tcW w:w="90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1C3AA0"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Pr="00313769" w:rsidRDefault="001C3AA0" w:rsidP="00BA4699">
            <w:pPr>
              <w:spacing w:after="0" w:line="240" w:lineRule="auto"/>
              <w:rPr>
                <w:rFonts w:eastAsia="Times New Roman" w:cs="Calibri"/>
                <w:lang w:eastAsia="tr-TR"/>
              </w:rPr>
            </w:pPr>
            <w:r w:rsidRPr="00313769">
              <w:rPr>
                <w:rFonts w:eastAsia="Times New Roman" w:cs="Calibri"/>
                <w:lang w:eastAsia="tr-TR"/>
              </w:rPr>
              <w:t>NÖROPSİKİYATRİK  HASTALIKLAR</w:t>
            </w:r>
          </w:p>
        </w:tc>
        <w:tc>
          <w:tcPr>
            <w:tcW w:w="90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1C3AA0"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Pr="00313769" w:rsidRDefault="001C3AA0" w:rsidP="00BA4699">
            <w:pPr>
              <w:spacing w:after="0" w:line="240" w:lineRule="auto"/>
              <w:rPr>
                <w:rFonts w:eastAsia="Times New Roman" w:cs="Calibri"/>
                <w:lang w:eastAsia="tr-TR"/>
              </w:rPr>
            </w:pPr>
            <w:r w:rsidRPr="00313769">
              <w:rPr>
                <w:rFonts w:eastAsia="Times New Roman" w:cs="Calibri"/>
                <w:lang w:eastAsia="tr-TR"/>
              </w:rPr>
              <w:t>LOKAL ANESTEZİK TOKSİSİTESİ</w:t>
            </w:r>
          </w:p>
        </w:tc>
        <w:tc>
          <w:tcPr>
            <w:tcW w:w="90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1C3AA0"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Pr="00313769" w:rsidRDefault="001C3AA0" w:rsidP="00BA4699">
            <w:pPr>
              <w:spacing w:after="0" w:line="240" w:lineRule="auto"/>
              <w:rPr>
                <w:rFonts w:eastAsia="Times New Roman" w:cs="Calibri"/>
                <w:lang w:eastAsia="tr-TR"/>
              </w:rPr>
            </w:pPr>
            <w:r w:rsidRPr="00313769">
              <w:rPr>
                <w:rFonts w:eastAsia="Times New Roman" w:cs="Calibri"/>
                <w:lang w:eastAsia="tr-TR"/>
              </w:rPr>
              <w:t>POSTOPERATİF VE YOĞUN BAKIMDA DELİRYUM</w:t>
            </w:r>
          </w:p>
        </w:tc>
        <w:tc>
          <w:tcPr>
            <w:tcW w:w="90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1C3AA0"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Pr="00313769" w:rsidRDefault="001C3AA0" w:rsidP="00BA4699">
            <w:pPr>
              <w:spacing w:after="0" w:line="240" w:lineRule="auto"/>
              <w:rPr>
                <w:rFonts w:eastAsia="Times New Roman" w:cs="Calibri"/>
                <w:lang w:eastAsia="tr-TR"/>
              </w:rPr>
            </w:pPr>
            <w:r w:rsidRPr="00313769">
              <w:rPr>
                <w:rFonts w:eastAsia="Times New Roman" w:cs="Calibri"/>
                <w:lang w:eastAsia="tr-TR"/>
              </w:rPr>
              <w:t>MALİGN NÖROLEPTİK SENDROM</w:t>
            </w:r>
          </w:p>
        </w:tc>
        <w:tc>
          <w:tcPr>
            <w:tcW w:w="90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1C3AA0"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1C3AA0" w:rsidRPr="004C1F74" w:rsidTr="004C1F74">
        <w:trPr>
          <w:trHeight w:val="629"/>
        </w:trPr>
        <w:tc>
          <w:tcPr>
            <w:tcW w:w="3591" w:type="dxa"/>
            <w:vMerge/>
            <w:shd w:val="clear" w:color="auto" w:fill="EDF2F8"/>
            <w:noWrap/>
            <w:hideMark/>
          </w:tcPr>
          <w:p w:rsidR="001C3AA0" w:rsidRPr="004C1F74" w:rsidRDefault="001C3AA0" w:rsidP="00E36CF9">
            <w:pPr>
              <w:spacing w:after="0" w:line="240" w:lineRule="auto"/>
              <w:rPr>
                <w:rFonts w:eastAsia="Times New Roman" w:cs="Calibri"/>
                <w:b/>
                <w:bCs/>
                <w:color w:val="000000"/>
                <w:lang w:eastAsia="tr-TR"/>
              </w:rPr>
            </w:pPr>
          </w:p>
        </w:tc>
        <w:tc>
          <w:tcPr>
            <w:tcW w:w="2724" w:type="dxa"/>
            <w:shd w:val="clear" w:color="auto" w:fill="EDF2F8"/>
            <w:noWrap/>
            <w:hideMark/>
          </w:tcPr>
          <w:p w:rsidR="001C3AA0" w:rsidRPr="00313769" w:rsidRDefault="001C3AA0" w:rsidP="00BA4699">
            <w:pPr>
              <w:spacing w:after="0" w:line="240" w:lineRule="auto"/>
              <w:rPr>
                <w:rFonts w:eastAsia="Times New Roman" w:cs="Calibri"/>
                <w:lang w:eastAsia="tr-TR"/>
              </w:rPr>
            </w:pPr>
            <w:r w:rsidRPr="00313769">
              <w:rPr>
                <w:rFonts w:eastAsia="Times New Roman" w:cs="Calibri"/>
                <w:lang w:eastAsia="tr-TR"/>
              </w:rPr>
              <w:t>KAS HASTALIKLARI</w:t>
            </w:r>
          </w:p>
        </w:tc>
        <w:tc>
          <w:tcPr>
            <w:tcW w:w="90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1C3AA0"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1C3AA0" w:rsidRPr="00313769" w:rsidRDefault="001C3AA0"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313769" w:rsidRPr="004C1F74" w:rsidTr="004C1F74">
        <w:trPr>
          <w:trHeight w:val="629"/>
        </w:trPr>
        <w:tc>
          <w:tcPr>
            <w:tcW w:w="3591" w:type="dxa"/>
            <w:vMerge/>
            <w:shd w:val="clear" w:color="auto" w:fill="EDF2F8"/>
            <w:noWrap/>
            <w:hideMark/>
          </w:tcPr>
          <w:p w:rsidR="00313769" w:rsidRPr="004C1F74" w:rsidRDefault="00313769" w:rsidP="00E36CF9">
            <w:pPr>
              <w:spacing w:after="0" w:line="240" w:lineRule="auto"/>
              <w:rPr>
                <w:rFonts w:eastAsia="Times New Roman" w:cs="Calibri"/>
                <w:b/>
                <w:bCs/>
                <w:color w:val="000000"/>
                <w:lang w:eastAsia="tr-TR"/>
              </w:rPr>
            </w:pPr>
          </w:p>
        </w:tc>
        <w:tc>
          <w:tcPr>
            <w:tcW w:w="2724" w:type="dxa"/>
            <w:shd w:val="clear" w:color="auto" w:fill="EDF2F8"/>
            <w:noWrap/>
            <w:hideMark/>
          </w:tcPr>
          <w:p w:rsidR="00313769" w:rsidRPr="00313769" w:rsidRDefault="00313769" w:rsidP="00BA4699">
            <w:pPr>
              <w:spacing w:after="0" w:line="240" w:lineRule="auto"/>
              <w:rPr>
                <w:rFonts w:eastAsia="Times New Roman" w:cs="Calibri"/>
                <w:lang w:eastAsia="tr-TR"/>
              </w:rPr>
            </w:pPr>
            <w:r w:rsidRPr="00313769">
              <w:rPr>
                <w:rFonts w:eastAsia="Times New Roman" w:cs="Calibri"/>
                <w:lang w:eastAsia="tr-TR"/>
              </w:rPr>
              <w:t xml:space="preserve">HİPOTERMİ </w:t>
            </w:r>
          </w:p>
        </w:tc>
        <w:tc>
          <w:tcPr>
            <w:tcW w:w="909" w:type="dxa"/>
            <w:shd w:val="clear" w:color="auto" w:fill="EDF2F8"/>
            <w:noWrap/>
            <w:hideMark/>
          </w:tcPr>
          <w:p w:rsidR="00313769"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313769"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313769"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313769" w:rsidRPr="004C1F74" w:rsidTr="004C1F74">
        <w:trPr>
          <w:trHeight w:val="629"/>
        </w:trPr>
        <w:tc>
          <w:tcPr>
            <w:tcW w:w="3591" w:type="dxa"/>
            <w:vMerge/>
            <w:shd w:val="clear" w:color="auto" w:fill="EDF2F8"/>
            <w:noWrap/>
            <w:hideMark/>
          </w:tcPr>
          <w:p w:rsidR="00313769" w:rsidRPr="004C1F74" w:rsidRDefault="00313769" w:rsidP="00E36CF9">
            <w:pPr>
              <w:spacing w:after="0" w:line="240" w:lineRule="auto"/>
              <w:rPr>
                <w:rFonts w:eastAsia="Times New Roman" w:cs="Calibri"/>
                <w:b/>
                <w:bCs/>
                <w:color w:val="000000"/>
                <w:lang w:eastAsia="tr-TR"/>
              </w:rPr>
            </w:pPr>
          </w:p>
        </w:tc>
        <w:tc>
          <w:tcPr>
            <w:tcW w:w="2724" w:type="dxa"/>
            <w:shd w:val="clear" w:color="auto" w:fill="EDF2F8"/>
            <w:noWrap/>
            <w:hideMark/>
          </w:tcPr>
          <w:p w:rsidR="00313769" w:rsidRPr="00313769" w:rsidRDefault="00313769" w:rsidP="00BA4699">
            <w:pPr>
              <w:spacing w:after="0" w:line="240" w:lineRule="auto"/>
              <w:rPr>
                <w:rFonts w:eastAsia="Times New Roman" w:cs="Calibri"/>
                <w:lang w:eastAsia="tr-TR"/>
              </w:rPr>
            </w:pPr>
            <w:r w:rsidRPr="00313769">
              <w:rPr>
                <w:rFonts w:eastAsia="Times New Roman" w:cs="Calibri"/>
                <w:lang w:eastAsia="tr-TR"/>
              </w:rPr>
              <w:t>HİPERTERMİ</w:t>
            </w:r>
          </w:p>
        </w:tc>
        <w:tc>
          <w:tcPr>
            <w:tcW w:w="909" w:type="dxa"/>
            <w:shd w:val="clear" w:color="auto" w:fill="EDF2F8"/>
            <w:noWrap/>
            <w:hideMark/>
          </w:tcPr>
          <w:p w:rsidR="00313769"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TT,K,A</w:t>
            </w:r>
          </w:p>
        </w:tc>
        <w:tc>
          <w:tcPr>
            <w:tcW w:w="727" w:type="dxa"/>
            <w:shd w:val="clear" w:color="auto" w:fill="EDF2F8"/>
            <w:noWrap/>
            <w:hideMark/>
          </w:tcPr>
          <w:p w:rsidR="00313769"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9" w:type="dxa"/>
            <w:shd w:val="clear" w:color="auto" w:fill="EDF2F8"/>
            <w:noWrap/>
            <w:hideMark/>
          </w:tcPr>
          <w:p w:rsidR="00313769"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bl>
    <w:p w:rsidR="00BB6D31" w:rsidRPr="004C1F74" w:rsidRDefault="00601F5C" w:rsidP="00B7386B">
      <w:pPr>
        <w:pStyle w:val="Balk3"/>
        <w:numPr>
          <w:ilvl w:val="2"/>
          <w:numId w:val="3"/>
        </w:numPr>
        <w:rPr>
          <w:rFonts w:ascii="Calibri" w:hAnsi="Calibri" w:cs="Calibri"/>
          <w:noProof/>
          <w:sz w:val="22"/>
          <w:szCs w:val="22"/>
          <w:lang w:eastAsia="tr-TR"/>
        </w:rPr>
      </w:pPr>
      <w:bookmarkStart w:id="12" w:name="_Toc356395583"/>
      <w:r w:rsidRPr="004C1F74">
        <w:rPr>
          <w:rFonts w:ascii="Calibri" w:hAnsi="Calibri" w:cs="Calibri"/>
          <w:noProof/>
          <w:sz w:val="22"/>
          <w:szCs w:val="22"/>
          <w:lang w:eastAsia="tr-TR"/>
        </w:rPr>
        <w:t>GİRİŞİMSEL YETKİNLİKLER</w:t>
      </w:r>
      <w:bookmarkEnd w:id="12"/>
    </w:p>
    <w:p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tblPr>
      <w:tblGrid>
        <w:gridCol w:w="3561"/>
        <w:gridCol w:w="2702"/>
        <w:gridCol w:w="901"/>
        <w:gridCol w:w="721"/>
        <w:gridCol w:w="1080"/>
      </w:tblGrid>
      <w:tr w:rsidR="004C1F74" w:rsidRPr="004C1F74" w:rsidTr="004C1F74">
        <w:trPr>
          <w:trHeight w:val="1208"/>
          <w:tblHeader/>
        </w:trPr>
        <w:tc>
          <w:tcPr>
            <w:tcW w:w="3561" w:type="dxa"/>
            <w:shd w:val="clear" w:color="auto" w:fill="9E3A38"/>
            <w:noWrap/>
            <w:vAlign w:val="center"/>
            <w:hideMark/>
          </w:tcPr>
          <w:p w:rsidR="004C1F74" w:rsidRPr="004C1F74"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0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FD276A" w:rsidRPr="004C1F74" w:rsidTr="004C1F74">
        <w:trPr>
          <w:trHeight w:val="596"/>
        </w:trPr>
        <w:tc>
          <w:tcPr>
            <w:tcW w:w="3561" w:type="dxa"/>
            <w:shd w:val="clear" w:color="auto" w:fill="EDF2F8"/>
            <w:noWrap/>
            <w:hideMark/>
          </w:tcPr>
          <w:p w:rsidR="00FD276A" w:rsidRPr="004C1F74" w:rsidRDefault="00FD276A" w:rsidP="000E4103">
            <w:pPr>
              <w:spacing w:after="0" w:line="240" w:lineRule="auto"/>
              <w:rPr>
                <w:rFonts w:eastAsia="Times New Roman" w:cs="Calibri"/>
                <w:b/>
                <w:bCs/>
                <w:color w:val="000000"/>
                <w:lang w:eastAsia="tr-TR"/>
              </w:rPr>
            </w:pPr>
          </w:p>
        </w:tc>
        <w:tc>
          <w:tcPr>
            <w:tcW w:w="2702" w:type="dxa"/>
            <w:shd w:val="clear" w:color="auto" w:fill="EDF2F8"/>
            <w:hideMark/>
          </w:tcPr>
          <w:p w:rsidR="00FD276A" w:rsidRDefault="00FD276A" w:rsidP="0034246F">
            <w:pPr>
              <w:spacing w:after="0" w:line="240" w:lineRule="auto"/>
              <w:rPr>
                <w:rFonts w:eastAsia="Times New Roman" w:cs="Calibri"/>
                <w:color w:val="000000"/>
                <w:lang w:eastAsia="tr-TR"/>
              </w:rPr>
            </w:pPr>
            <w:r>
              <w:rPr>
                <w:rFonts w:eastAsia="Times New Roman" w:cs="Calibri"/>
                <w:color w:val="000000"/>
                <w:lang w:eastAsia="tr-TR"/>
              </w:rPr>
              <w:t>ANESTEZİ ÖNCESİ HASTANIN DEĞERLENDİRİLMESİ</w:t>
            </w:r>
          </w:p>
        </w:tc>
        <w:tc>
          <w:tcPr>
            <w:tcW w:w="901" w:type="dxa"/>
            <w:shd w:val="clear" w:color="auto" w:fill="EDF2F8"/>
            <w:noWrap/>
            <w:hideMark/>
          </w:tcPr>
          <w:p w:rsidR="00FD276A" w:rsidRDefault="00FD276A"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FD276A" w:rsidRDefault="00FD276A"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FD276A" w:rsidRDefault="00FD276A"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A776F5" w:rsidRPr="004C1F74" w:rsidTr="004C1F74">
        <w:trPr>
          <w:trHeight w:val="596"/>
        </w:trPr>
        <w:tc>
          <w:tcPr>
            <w:tcW w:w="3561" w:type="dxa"/>
            <w:shd w:val="clear" w:color="auto" w:fill="EDF2F8"/>
            <w:noWrap/>
            <w:hideMark/>
          </w:tcPr>
          <w:p w:rsidR="00A776F5" w:rsidRPr="004C1F74" w:rsidRDefault="00A776F5" w:rsidP="000E4103">
            <w:pPr>
              <w:spacing w:after="0" w:line="240" w:lineRule="auto"/>
              <w:rPr>
                <w:rFonts w:eastAsia="Times New Roman" w:cs="Calibri"/>
                <w:b/>
                <w:bCs/>
                <w:color w:val="000000"/>
                <w:lang w:eastAsia="tr-TR"/>
              </w:rPr>
            </w:pPr>
          </w:p>
        </w:tc>
        <w:tc>
          <w:tcPr>
            <w:tcW w:w="2702" w:type="dxa"/>
            <w:shd w:val="clear" w:color="auto" w:fill="EDF2F8"/>
            <w:hideMark/>
          </w:tcPr>
          <w:p w:rsidR="00A776F5" w:rsidRDefault="00A776F5" w:rsidP="0034246F">
            <w:pPr>
              <w:spacing w:after="0" w:line="240" w:lineRule="auto"/>
              <w:rPr>
                <w:rFonts w:eastAsia="Times New Roman" w:cs="Calibri"/>
                <w:color w:val="000000"/>
                <w:lang w:eastAsia="tr-TR"/>
              </w:rPr>
            </w:pPr>
            <w:r>
              <w:rPr>
                <w:rFonts w:eastAsia="Times New Roman" w:cs="Calibri"/>
                <w:color w:val="000000"/>
                <w:lang w:eastAsia="tr-TR"/>
              </w:rPr>
              <w:t>PEROPERATİF SIVI TEDAVİSİ</w:t>
            </w:r>
          </w:p>
        </w:tc>
        <w:tc>
          <w:tcPr>
            <w:tcW w:w="901" w:type="dxa"/>
            <w:shd w:val="clear" w:color="auto" w:fill="EDF2F8"/>
            <w:noWrap/>
            <w:hideMark/>
          </w:tcPr>
          <w:p w:rsidR="00A776F5" w:rsidRDefault="00A776F5"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A776F5" w:rsidRDefault="00A776F5"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A776F5" w:rsidRDefault="00A776F5"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A776F5" w:rsidRPr="004C1F74" w:rsidTr="004C1F74">
        <w:trPr>
          <w:trHeight w:val="596"/>
        </w:trPr>
        <w:tc>
          <w:tcPr>
            <w:tcW w:w="3561" w:type="dxa"/>
            <w:shd w:val="clear" w:color="auto" w:fill="EDF2F8"/>
            <w:noWrap/>
            <w:hideMark/>
          </w:tcPr>
          <w:p w:rsidR="00A776F5" w:rsidRPr="004C1F74" w:rsidRDefault="00A776F5" w:rsidP="000E4103">
            <w:pPr>
              <w:spacing w:after="0" w:line="240" w:lineRule="auto"/>
              <w:rPr>
                <w:rFonts w:eastAsia="Times New Roman" w:cs="Calibri"/>
                <w:b/>
                <w:bCs/>
                <w:color w:val="000000"/>
                <w:lang w:eastAsia="tr-TR"/>
              </w:rPr>
            </w:pPr>
          </w:p>
        </w:tc>
        <w:tc>
          <w:tcPr>
            <w:tcW w:w="2702" w:type="dxa"/>
            <w:shd w:val="clear" w:color="auto" w:fill="EDF2F8"/>
            <w:hideMark/>
          </w:tcPr>
          <w:p w:rsidR="00A776F5" w:rsidRDefault="00A776F5" w:rsidP="0034246F">
            <w:pPr>
              <w:spacing w:after="0" w:line="240" w:lineRule="auto"/>
              <w:rPr>
                <w:rFonts w:eastAsia="Times New Roman" w:cs="Calibri"/>
                <w:color w:val="000000"/>
                <w:lang w:eastAsia="tr-TR"/>
              </w:rPr>
            </w:pPr>
            <w:r>
              <w:rPr>
                <w:rFonts w:eastAsia="Times New Roman" w:cs="Calibri"/>
                <w:color w:val="000000"/>
                <w:lang w:eastAsia="tr-TR"/>
              </w:rPr>
              <w:t>KAN VE KAN ÜRÜNLERİ TRANSFÜZYONU</w:t>
            </w:r>
          </w:p>
        </w:tc>
        <w:tc>
          <w:tcPr>
            <w:tcW w:w="901" w:type="dxa"/>
            <w:shd w:val="clear" w:color="auto" w:fill="EDF2F8"/>
            <w:noWrap/>
            <w:hideMark/>
          </w:tcPr>
          <w:p w:rsidR="00A776F5" w:rsidRDefault="00A776F5"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A776F5" w:rsidRDefault="00A776F5"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A776F5" w:rsidRDefault="00A776F5"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D7F60" w:rsidRPr="004C1F74" w:rsidTr="004C1F74">
        <w:trPr>
          <w:trHeight w:val="596"/>
        </w:trPr>
        <w:tc>
          <w:tcPr>
            <w:tcW w:w="3561" w:type="dxa"/>
            <w:vMerge w:val="restart"/>
            <w:shd w:val="clear" w:color="auto" w:fill="EDF2F8"/>
            <w:noWrap/>
            <w:hideMark/>
          </w:tcPr>
          <w:p w:rsidR="00ED7F60" w:rsidRPr="004C1F74" w:rsidRDefault="00ED7F60" w:rsidP="000E4103">
            <w:pPr>
              <w:spacing w:after="0" w:line="240" w:lineRule="auto"/>
              <w:rPr>
                <w:rFonts w:eastAsia="Times New Roman" w:cs="Calibri"/>
                <w:b/>
                <w:bCs/>
                <w:color w:val="000000"/>
                <w:lang w:eastAsia="tr-TR"/>
              </w:rPr>
            </w:pPr>
          </w:p>
        </w:tc>
        <w:tc>
          <w:tcPr>
            <w:tcW w:w="2702" w:type="dxa"/>
            <w:shd w:val="clear" w:color="auto" w:fill="EDF2F8"/>
            <w:hideMark/>
          </w:tcPr>
          <w:p w:rsidR="00ED7F60" w:rsidRPr="004C1F74" w:rsidRDefault="00ED7F60" w:rsidP="0034246F">
            <w:pPr>
              <w:spacing w:after="0" w:line="240" w:lineRule="auto"/>
              <w:rPr>
                <w:rFonts w:eastAsia="Times New Roman" w:cs="Calibri"/>
                <w:color w:val="000000"/>
                <w:lang w:eastAsia="tr-TR"/>
              </w:rPr>
            </w:pPr>
            <w:r>
              <w:rPr>
                <w:rFonts w:eastAsia="Times New Roman" w:cs="Calibri"/>
                <w:color w:val="000000"/>
                <w:lang w:eastAsia="tr-TR"/>
              </w:rPr>
              <w:t>ASA I-II HASTADA ANESTEZİ UYGULAMALARI</w:t>
            </w:r>
          </w:p>
        </w:tc>
        <w:tc>
          <w:tcPr>
            <w:tcW w:w="901" w:type="dxa"/>
            <w:shd w:val="clear" w:color="auto" w:fill="EDF2F8"/>
            <w:noWrap/>
            <w:hideMark/>
          </w:tcPr>
          <w:p w:rsidR="00ED7F60" w:rsidRPr="004C1F74" w:rsidRDefault="00ED7F60"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ED7F60" w:rsidRPr="004C1F74" w:rsidRDefault="00ED7F60"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ED7F60" w:rsidRPr="004C1F74" w:rsidRDefault="00ED7F60"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D7F60" w:rsidRPr="004C1F74" w:rsidTr="004C1F74">
        <w:trPr>
          <w:trHeight w:val="596"/>
        </w:trPr>
        <w:tc>
          <w:tcPr>
            <w:tcW w:w="3561" w:type="dxa"/>
            <w:vMerge/>
            <w:shd w:val="clear" w:color="auto" w:fill="EDF2F8"/>
            <w:noWrap/>
            <w:hideMark/>
          </w:tcPr>
          <w:p w:rsidR="00ED7F60" w:rsidRPr="004C1F74" w:rsidRDefault="00ED7F60" w:rsidP="000E4103">
            <w:pPr>
              <w:spacing w:after="0" w:line="240" w:lineRule="auto"/>
              <w:rPr>
                <w:rFonts w:eastAsia="Times New Roman" w:cs="Calibri"/>
                <w:b/>
                <w:bCs/>
                <w:color w:val="000000"/>
                <w:lang w:eastAsia="tr-TR"/>
              </w:rPr>
            </w:pPr>
          </w:p>
        </w:tc>
        <w:tc>
          <w:tcPr>
            <w:tcW w:w="2702" w:type="dxa"/>
            <w:shd w:val="clear" w:color="auto" w:fill="EDF2F8"/>
            <w:noWrap/>
            <w:hideMark/>
          </w:tcPr>
          <w:p w:rsidR="00ED7F60" w:rsidRPr="004C1F74" w:rsidRDefault="00ED7F60" w:rsidP="00ED7F60">
            <w:pPr>
              <w:spacing w:after="0" w:line="240" w:lineRule="auto"/>
              <w:rPr>
                <w:rFonts w:eastAsia="Times New Roman" w:cs="Calibri"/>
                <w:color w:val="000000"/>
                <w:lang w:eastAsia="tr-TR"/>
              </w:rPr>
            </w:pPr>
            <w:r>
              <w:rPr>
                <w:rFonts w:eastAsia="Times New Roman" w:cs="Calibri"/>
                <w:color w:val="000000"/>
                <w:lang w:eastAsia="tr-TR"/>
              </w:rPr>
              <w:t>ASA III VE  ÜZERİ  HASTADA ANESTEZİ UYGULAMALARI</w:t>
            </w:r>
          </w:p>
        </w:tc>
        <w:tc>
          <w:tcPr>
            <w:tcW w:w="901" w:type="dxa"/>
            <w:shd w:val="clear" w:color="auto" w:fill="EDF2F8"/>
            <w:noWrap/>
            <w:hideMark/>
          </w:tcPr>
          <w:p w:rsidR="00ED7F60" w:rsidRPr="004C1F74" w:rsidRDefault="00ED7F60" w:rsidP="00FD276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ED7F60" w:rsidRPr="004C1F74" w:rsidRDefault="00ED7F60" w:rsidP="00FD276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ED7F60" w:rsidRPr="004C1F74" w:rsidRDefault="00ED7F60"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917C77" w:rsidRPr="004C1F74" w:rsidTr="004C1F74">
        <w:trPr>
          <w:trHeight w:val="596"/>
        </w:trPr>
        <w:tc>
          <w:tcPr>
            <w:tcW w:w="3561" w:type="dxa"/>
            <w:vMerge/>
            <w:shd w:val="clear" w:color="auto" w:fill="EDF2F8"/>
            <w:noWrap/>
            <w:hideMark/>
          </w:tcPr>
          <w:p w:rsidR="00917C77" w:rsidRPr="004C1F74" w:rsidRDefault="00917C77" w:rsidP="000E4103">
            <w:pPr>
              <w:spacing w:after="0" w:line="240" w:lineRule="auto"/>
              <w:rPr>
                <w:rFonts w:eastAsia="Times New Roman" w:cs="Calibri"/>
                <w:b/>
                <w:bCs/>
                <w:color w:val="000000"/>
                <w:lang w:eastAsia="tr-TR"/>
              </w:rPr>
            </w:pPr>
          </w:p>
        </w:tc>
        <w:tc>
          <w:tcPr>
            <w:tcW w:w="2702" w:type="dxa"/>
            <w:shd w:val="clear" w:color="auto" w:fill="EDF2F8"/>
            <w:noWrap/>
            <w:hideMark/>
          </w:tcPr>
          <w:p w:rsidR="00917C77" w:rsidRPr="004C1F74" w:rsidRDefault="00917C77" w:rsidP="000E4103">
            <w:pPr>
              <w:spacing w:after="0" w:line="240" w:lineRule="auto"/>
              <w:rPr>
                <w:rFonts w:eastAsia="Times New Roman" w:cs="Calibri"/>
                <w:color w:val="000000"/>
                <w:lang w:eastAsia="tr-TR"/>
              </w:rPr>
            </w:pPr>
            <w:r>
              <w:rPr>
                <w:rFonts w:eastAsia="Times New Roman" w:cs="Calibri"/>
                <w:color w:val="000000"/>
                <w:lang w:eastAsia="tr-TR"/>
              </w:rPr>
              <w:t>GERİATRİK HASTADA ANESTEZİ UYGULAMALARI</w:t>
            </w:r>
          </w:p>
        </w:tc>
        <w:tc>
          <w:tcPr>
            <w:tcW w:w="901" w:type="dxa"/>
            <w:shd w:val="clear" w:color="auto" w:fill="EDF2F8"/>
            <w:noWrap/>
            <w:hideMark/>
          </w:tcPr>
          <w:p w:rsidR="00917C77" w:rsidRPr="004C1F74" w:rsidRDefault="00917C77" w:rsidP="00FD276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917C77" w:rsidRPr="004C1F74" w:rsidRDefault="00917C77" w:rsidP="00FD276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917C77" w:rsidRPr="004C1F74" w:rsidRDefault="00917C77"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917C77" w:rsidRPr="004C1F74" w:rsidTr="004C1F74">
        <w:trPr>
          <w:trHeight w:val="596"/>
        </w:trPr>
        <w:tc>
          <w:tcPr>
            <w:tcW w:w="3561" w:type="dxa"/>
            <w:shd w:val="clear" w:color="auto" w:fill="EDF2F8"/>
            <w:noWrap/>
            <w:hideMark/>
          </w:tcPr>
          <w:p w:rsidR="00917C77" w:rsidRPr="004C1F74" w:rsidRDefault="00917C77" w:rsidP="000E4103">
            <w:pPr>
              <w:spacing w:after="0" w:line="240" w:lineRule="auto"/>
              <w:rPr>
                <w:rFonts w:eastAsia="Times New Roman" w:cs="Calibri"/>
                <w:b/>
                <w:bCs/>
                <w:color w:val="000000"/>
                <w:lang w:eastAsia="tr-TR"/>
              </w:rPr>
            </w:pPr>
          </w:p>
        </w:tc>
        <w:tc>
          <w:tcPr>
            <w:tcW w:w="2702" w:type="dxa"/>
            <w:shd w:val="clear" w:color="auto" w:fill="EDF2F8"/>
            <w:noWrap/>
            <w:hideMark/>
          </w:tcPr>
          <w:p w:rsidR="00917C77" w:rsidRPr="004C1F74" w:rsidRDefault="00917C77" w:rsidP="000E4103">
            <w:pPr>
              <w:spacing w:after="0" w:line="240" w:lineRule="auto"/>
              <w:rPr>
                <w:rFonts w:eastAsia="Times New Roman" w:cs="Calibri"/>
                <w:color w:val="000000"/>
                <w:lang w:eastAsia="tr-TR"/>
              </w:rPr>
            </w:pPr>
            <w:r>
              <w:rPr>
                <w:rFonts w:eastAsia="Times New Roman" w:cs="Calibri"/>
                <w:color w:val="000000"/>
                <w:lang w:eastAsia="tr-TR"/>
              </w:rPr>
              <w:t>PEDİATRİK HASTADA ANESTEZİ UYGULAMALARI</w:t>
            </w:r>
          </w:p>
        </w:tc>
        <w:tc>
          <w:tcPr>
            <w:tcW w:w="901" w:type="dxa"/>
            <w:shd w:val="clear" w:color="auto" w:fill="EDF2F8"/>
            <w:noWrap/>
            <w:hideMark/>
          </w:tcPr>
          <w:p w:rsidR="00917C77" w:rsidRPr="004C1F74" w:rsidRDefault="00917C77" w:rsidP="00FD276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917C77" w:rsidRPr="004C1F74" w:rsidRDefault="00917C77" w:rsidP="00FD276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917C77" w:rsidRPr="004C1F74" w:rsidRDefault="00917C77"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A776F5" w:rsidRPr="004C1F74" w:rsidTr="004C1F74">
        <w:trPr>
          <w:trHeight w:val="596"/>
        </w:trPr>
        <w:tc>
          <w:tcPr>
            <w:tcW w:w="3561" w:type="dxa"/>
            <w:shd w:val="clear" w:color="auto" w:fill="EDF2F8"/>
            <w:noWrap/>
            <w:hideMark/>
          </w:tcPr>
          <w:p w:rsidR="00A776F5" w:rsidRPr="004C1F74" w:rsidRDefault="00A776F5" w:rsidP="000E4103">
            <w:pPr>
              <w:spacing w:after="0" w:line="240" w:lineRule="auto"/>
              <w:rPr>
                <w:rFonts w:eastAsia="Times New Roman" w:cs="Calibri"/>
                <w:b/>
                <w:bCs/>
                <w:color w:val="000000"/>
                <w:lang w:eastAsia="tr-TR"/>
              </w:rPr>
            </w:pPr>
          </w:p>
        </w:tc>
        <w:tc>
          <w:tcPr>
            <w:tcW w:w="2702" w:type="dxa"/>
            <w:shd w:val="clear" w:color="auto" w:fill="EDF2F8"/>
            <w:noWrap/>
            <w:hideMark/>
          </w:tcPr>
          <w:p w:rsidR="00A776F5" w:rsidRDefault="008D4108" w:rsidP="000E4103">
            <w:pPr>
              <w:spacing w:after="0" w:line="240" w:lineRule="auto"/>
              <w:rPr>
                <w:rFonts w:eastAsia="Times New Roman" w:cs="Calibri"/>
                <w:color w:val="000000"/>
                <w:lang w:eastAsia="tr-TR"/>
              </w:rPr>
            </w:pPr>
            <w:r>
              <w:rPr>
                <w:rFonts w:eastAsia="Times New Roman" w:cs="Calibri"/>
                <w:color w:val="000000"/>
                <w:lang w:eastAsia="tr-TR"/>
              </w:rPr>
              <w:t>GÜNÜBİRLİK CERRAHİDE ANESTEZİ</w:t>
            </w:r>
          </w:p>
        </w:tc>
        <w:tc>
          <w:tcPr>
            <w:tcW w:w="901" w:type="dxa"/>
            <w:shd w:val="clear" w:color="auto" w:fill="EDF2F8"/>
            <w:noWrap/>
            <w:hideMark/>
          </w:tcPr>
          <w:p w:rsidR="00A776F5" w:rsidRPr="004C1F74" w:rsidRDefault="00A776F5"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A776F5" w:rsidRPr="004C1F74" w:rsidRDefault="00A776F5"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A776F5" w:rsidRPr="004C1F74" w:rsidRDefault="00A776F5"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A776F5" w:rsidRPr="004C1F74" w:rsidTr="004C1F74">
        <w:trPr>
          <w:trHeight w:val="596"/>
        </w:trPr>
        <w:tc>
          <w:tcPr>
            <w:tcW w:w="3561" w:type="dxa"/>
            <w:shd w:val="clear" w:color="auto" w:fill="EDF2F8"/>
            <w:noWrap/>
            <w:hideMark/>
          </w:tcPr>
          <w:p w:rsidR="00A776F5" w:rsidRPr="004C1F74" w:rsidRDefault="00A776F5" w:rsidP="000E4103">
            <w:pPr>
              <w:spacing w:after="0" w:line="240" w:lineRule="auto"/>
              <w:rPr>
                <w:rFonts w:eastAsia="Times New Roman" w:cs="Calibri"/>
                <w:b/>
                <w:bCs/>
                <w:color w:val="000000"/>
                <w:lang w:eastAsia="tr-TR"/>
              </w:rPr>
            </w:pPr>
          </w:p>
        </w:tc>
        <w:tc>
          <w:tcPr>
            <w:tcW w:w="2702" w:type="dxa"/>
            <w:shd w:val="clear" w:color="auto" w:fill="EDF2F8"/>
            <w:noWrap/>
            <w:hideMark/>
          </w:tcPr>
          <w:p w:rsidR="00A776F5" w:rsidRPr="004C1F74" w:rsidRDefault="00A776F5" w:rsidP="000E4103">
            <w:pPr>
              <w:spacing w:after="0" w:line="240" w:lineRule="auto"/>
              <w:rPr>
                <w:rFonts w:eastAsia="Times New Roman" w:cs="Calibri"/>
                <w:color w:val="000000"/>
                <w:lang w:eastAsia="tr-TR"/>
              </w:rPr>
            </w:pPr>
            <w:r>
              <w:rPr>
                <w:rFonts w:eastAsia="Times New Roman" w:cs="Calibri"/>
                <w:color w:val="000000"/>
                <w:lang w:eastAsia="tr-TR"/>
              </w:rPr>
              <w:t>SPİNAL ANESTEZİ UYGULAMALARI</w:t>
            </w:r>
          </w:p>
        </w:tc>
        <w:tc>
          <w:tcPr>
            <w:tcW w:w="901" w:type="dxa"/>
            <w:shd w:val="clear" w:color="auto" w:fill="EDF2F8"/>
            <w:noWrap/>
            <w:hideMark/>
          </w:tcPr>
          <w:p w:rsidR="00A776F5" w:rsidRPr="004C1F74" w:rsidRDefault="00A776F5"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A776F5" w:rsidRPr="004C1F74" w:rsidRDefault="00A776F5"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A776F5" w:rsidRPr="004C1F74" w:rsidRDefault="00A776F5"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A776F5" w:rsidRPr="004C1F74" w:rsidTr="004C1F74">
        <w:trPr>
          <w:trHeight w:val="596"/>
        </w:trPr>
        <w:tc>
          <w:tcPr>
            <w:tcW w:w="3561" w:type="dxa"/>
            <w:shd w:val="clear" w:color="auto" w:fill="EDF2F8"/>
            <w:noWrap/>
            <w:hideMark/>
          </w:tcPr>
          <w:p w:rsidR="00A776F5" w:rsidRPr="004C1F74" w:rsidRDefault="00A776F5" w:rsidP="000E4103">
            <w:pPr>
              <w:spacing w:after="0" w:line="240" w:lineRule="auto"/>
              <w:rPr>
                <w:rFonts w:eastAsia="Times New Roman" w:cs="Calibri"/>
                <w:b/>
                <w:bCs/>
                <w:color w:val="000000"/>
                <w:lang w:eastAsia="tr-TR"/>
              </w:rPr>
            </w:pPr>
          </w:p>
        </w:tc>
        <w:tc>
          <w:tcPr>
            <w:tcW w:w="2702" w:type="dxa"/>
            <w:shd w:val="clear" w:color="auto" w:fill="EDF2F8"/>
            <w:noWrap/>
            <w:hideMark/>
          </w:tcPr>
          <w:p w:rsidR="00A776F5" w:rsidRPr="004C1F74" w:rsidRDefault="00A776F5" w:rsidP="000E4103">
            <w:pPr>
              <w:spacing w:after="0" w:line="240" w:lineRule="auto"/>
              <w:rPr>
                <w:rFonts w:eastAsia="Times New Roman" w:cs="Calibri"/>
                <w:color w:val="000000"/>
                <w:lang w:eastAsia="tr-TR"/>
              </w:rPr>
            </w:pPr>
            <w:r>
              <w:rPr>
                <w:rFonts w:eastAsia="Times New Roman" w:cs="Calibri"/>
                <w:color w:val="000000"/>
                <w:lang w:eastAsia="tr-TR"/>
              </w:rPr>
              <w:t>EPİDURAL ANESTEZİ UYGULAMALARI</w:t>
            </w:r>
          </w:p>
        </w:tc>
        <w:tc>
          <w:tcPr>
            <w:tcW w:w="901" w:type="dxa"/>
            <w:shd w:val="clear" w:color="auto" w:fill="EDF2F8"/>
            <w:noWrap/>
            <w:hideMark/>
          </w:tcPr>
          <w:p w:rsidR="00A776F5" w:rsidRPr="004C1F74" w:rsidRDefault="00A776F5"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A776F5" w:rsidRPr="004C1F74" w:rsidRDefault="00A776F5"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A776F5" w:rsidRPr="004C1F74" w:rsidTr="004C1F74">
        <w:trPr>
          <w:trHeight w:val="596"/>
        </w:trPr>
        <w:tc>
          <w:tcPr>
            <w:tcW w:w="3561" w:type="dxa"/>
            <w:shd w:val="clear" w:color="auto" w:fill="EDF2F8"/>
            <w:noWrap/>
            <w:hideMark/>
          </w:tcPr>
          <w:p w:rsidR="00A776F5" w:rsidRPr="004C1F74" w:rsidRDefault="00A776F5" w:rsidP="000E4103">
            <w:pPr>
              <w:spacing w:after="0" w:line="240" w:lineRule="auto"/>
              <w:rPr>
                <w:rFonts w:eastAsia="Times New Roman" w:cs="Calibri"/>
                <w:b/>
                <w:bCs/>
                <w:color w:val="000000"/>
                <w:lang w:eastAsia="tr-TR"/>
              </w:rPr>
            </w:pPr>
          </w:p>
        </w:tc>
        <w:tc>
          <w:tcPr>
            <w:tcW w:w="2702" w:type="dxa"/>
            <w:shd w:val="clear" w:color="auto" w:fill="EDF2F8"/>
            <w:noWrap/>
            <w:hideMark/>
          </w:tcPr>
          <w:p w:rsidR="00A776F5" w:rsidRPr="004C1F74" w:rsidRDefault="00A776F5" w:rsidP="000E4103">
            <w:pPr>
              <w:spacing w:after="0" w:line="240" w:lineRule="auto"/>
              <w:rPr>
                <w:rFonts w:eastAsia="Times New Roman" w:cs="Calibri"/>
                <w:color w:val="000000"/>
                <w:lang w:eastAsia="tr-TR"/>
              </w:rPr>
            </w:pPr>
            <w:r>
              <w:rPr>
                <w:rFonts w:eastAsia="Times New Roman" w:cs="Calibri"/>
                <w:color w:val="000000"/>
                <w:lang w:eastAsia="tr-TR"/>
              </w:rPr>
              <w:t>KAUDAL ANESTEZİ UYGULAMALARI</w:t>
            </w:r>
          </w:p>
        </w:tc>
        <w:tc>
          <w:tcPr>
            <w:tcW w:w="901"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A776F5" w:rsidRPr="004C1F74" w:rsidTr="004C1F74">
        <w:trPr>
          <w:trHeight w:val="596"/>
        </w:trPr>
        <w:tc>
          <w:tcPr>
            <w:tcW w:w="3561" w:type="dxa"/>
            <w:shd w:val="clear" w:color="auto" w:fill="EDF2F8"/>
            <w:noWrap/>
            <w:hideMark/>
          </w:tcPr>
          <w:p w:rsidR="00A776F5" w:rsidRPr="004C1F74" w:rsidRDefault="00A776F5" w:rsidP="000E4103">
            <w:pPr>
              <w:spacing w:after="0" w:line="240" w:lineRule="auto"/>
              <w:rPr>
                <w:rFonts w:eastAsia="Times New Roman" w:cs="Calibri"/>
                <w:b/>
                <w:bCs/>
                <w:color w:val="000000"/>
                <w:lang w:eastAsia="tr-TR"/>
              </w:rPr>
            </w:pPr>
          </w:p>
        </w:tc>
        <w:tc>
          <w:tcPr>
            <w:tcW w:w="2702" w:type="dxa"/>
            <w:shd w:val="clear" w:color="auto" w:fill="EDF2F8"/>
            <w:noWrap/>
            <w:hideMark/>
          </w:tcPr>
          <w:p w:rsidR="00A776F5" w:rsidRDefault="00A776F5" w:rsidP="000E4103">
            <w:pPr>
              <w:spacing w:after="0" w:line="240" w:lineRule="auto"/>
              <w:rPr>
                <w:rFonts w:eastAsia="Times New Roman" w:cs="Calibri"/>
                <w:color w:val="000000"/>
                <w:lang w:eastAsia="tr-TR"/>
              </w:rPr>
            </w:pPr>
            <w:r>
              <w:rPr>
                <w:rFonts w:eastAsia="Times New Roman" w:cs="Calibri"/>
                <w:color w:val="000000"/>
                <w:lang w:eastAsia="tr-TR"/>
              </w:rPr>
              <w:t xml:space="preserve">KOMBİNE </w:t>
            </w:r>
          </w:p>
          <w:p w:rsidR="00A776F5" w:rsidRPr="004C1F74" w:rsidRDefault="00A776F5" w:rsidP="000E4103">
            <w:pPr>
              <w:spacing w:after="0" w:line="240" w:lineRule="auto"/>
              <w:rPr>
                <w:rFonts w:eastAsia="Times New Roman" w:cs="Calibri"/>
                <w:color w:val="000000"/>
                <w:lang w:eastAsia="tr-TR"/>
              </w:rPr>
            </w:pPr>
            <w:r>
              <w:rPr>
                <w:rFonts w:eastAsia="Times New Roman" w:cs="Calibri"/>
                <w:color w:val="000000"/>
                <w:lang w:eastAsia="tr-TR"/>
              </w:rPr>
              <w:t>SPİNAL- EPİDURAL  ANESTEZİ UYGULAMALARI</w:t>
            </w:r>
          </w:p>
        </w:tc>
        <w:tc>
          <w:tcPr>
            <w:tcW w:w="901"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A776F5" w:rsidRPr="004C1F74" w:rsidTr="004C1F74">
        <w:trPr>
          <w:trHeight w:val="596"/>
        </w:trPr>
        <w:tc>
          <w:tcPr>
            <w:tcW w:w="3561" w:type="dxa"/>
            <w:shd w:val="clear" w:color="auto" w:fill="EDF2F8"/>
            <w:noWrap/>
            <w:hideMark/>
          </w:tcPr>
          <w:p w:rsidR="00A776F5" w:rsidRPr="004C1F74" w:rsidRDefault="00A776F5" w:rsidP="000E4103">
            <w:pPr>
              <w:spacing w:after="0" w:line="240" w:lineRule="auto"/>
              <w:rPr>
                <w:rFonts w:eastAsia="Times New Roman" w:cs="Calibri"/>
                <w:b/>
                <w:bCs/>
                <w:color w:val="000000"/>
                <w:lang w:eastAsia="tr-TR"/>
              </w:rPr>
            </w:pPr>
          </w:p>
        </w:tc>
        <w:tc>
          <w:tcPr>
            <w:tcW w:w="2702" w:type="dxa"/>
            <w:shd w:val="clear" w:color="auto" w:fill="EDF2F8"/>
            <w:noWrap/>
            <w:hideMark/>
          </w:tcPr>
          <w:p w:rsidR="00A776F5" w:rsidRPr="004C1F74" w:rsidRDefault="00A776F5" w:rsidP="000E4103">
            <w:pPr>
              <w:spacing w:after="0" w:line="240" w:lineRule="auto"/>
              <w:rPr>
                <w:rFonts w:eastAsia="Times New Roman" w:cs="Calibri"/>
                <w:color w:val="000000"/>
                <w:lang w:eastAsia="tr-TR"/>
              </w:rPr>
            </w:pPr>
            <w:r>
              <w:rPr>
                <w:rFonts w:eastAsia="Times New Roman" w:cs="Calibri"/>
                <w:color w:val="000000"/>
                <w:lang w:eastAsia="tr-TR"/>
              </w:rPr>
              <w:t>ÜST EKSTREMİTE SİNİR BLOKLARI</w:t>
            </w:r>
          </w:p>
        </w:tc>
        <w:tc>
          <w:tcPr>
            <w:tcW w:w="901" w:type="dxa"/>
            <w:shd w:val="clear" w:color="auto" w:fill="EDF2F8"/>
            <w:noWrap/>
            <w:hideMark/>
          </w:tcPr>
          <w:p w:rsidR="00A776F5" w:rsidRPr="004C1F74" w:rsidRDefault="00A776F5" w:rsidP="000E410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A776F5" w:rsidRPr="004C1F74" w:rsidRDefault="00A776F5"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A776F5" w:rsidRPr="004C1F74" w:rsidTr="004C1F74">
        <w:trPr>
          <w:trHeight w:val="596"/>
        </w:trPr>
        <w:tc>
          <w:tcPr>
            <w:tcW w:w="3561" w:type="dxa"/>
            <w:shd w:val="clear" w:color="auto" w:fill="EDF2F8"/>
            <w:noWrap/>
            <w:hideMark/>
          </w:tcPr>
          <w:p w:rsidR="00A776F5" w:rsidRPr="004C1F74" w:rsidRDefault="00A776F5" w:rsidP="000E4103">
            <w:pPr>
              <w:spacing w:after="0" w:line="240" w:lineRule="auto"/>
              <w:rPr>
                <w:rFonts w:eastAsia="Times New Roman" w:cs="Calibri"/>
                <w:b/>
                <w:bCs/>
                <w:color w:val="000000"/>
                <w:lang w:eastAsia="tr-TR"/>
              </w:rPr>
            </w:pPr>
          </w:p>
        </w:tc>
        <w:tc>
          <w:tcPr>
            <w:tcW w:w="2702" w:type="dxa"/>
            <w:shd w:val="clear" w:color="auto" w:fill="EDF2F8"/>
            <w:noWrap/>
            <w:hideMark/>
          </w:tcPr>
          <w:p w:rsidR="00A776F5" w:rsidRPr="004C1F74" w:rsidRDefault="00A776F5" w:rsidP="00FD276A">
            <w:pPr>
              <w:spacing w:after="0" w:line="240" w:lineRule="auto"/>
              <w:rPr>
                <w:rFonts w:eastAsia="Times New Roman" w:cs="Calibri"/>
                <w:color w:val="000000"/>
                <w:lang w:eastAsia="tr-TR"/>
              </w:rPr>
            </w:pPr>
            <w:r>
              <w:rPr>
                <w:rFonts w:eastAsia="Times New Roman" w:cs="Calibri"/>
                <w:color w:val="000000"/>
                <w:lang w:eastAsia="tr-TR"/>
              </w:rPr>
              <w:t>ALT EKSTREMİTE SİNİR BLOKLARI</w:t>
            </w:r>
          </w:p>
        </w:tc>
        <w:tc>
          <w:tcPr>
            <w:tcW w:w="901"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A776F5" w:rsidRPr="004C1F74" w:rsidTr="004C1F74">
        <w:trPr>
          <w:trHeight w:val="596"/>
        </w:trPr>
        <w:tc>
          <w:tcPr>
            <w:tcW w:w="3561" w:type="dxa"/>
            <w:shd w:val="clear" w:color="auto" w:fill="EDF2F8"/>
            <w:noWrap/>
            <w:hideMark/>
          </w:tcPr>
          <w:p w:rsidR="00A776F5" w:rsidRPr="004C1F74" w:rsidRDefault="00A776F5" w:rsidP="000E4103">
            <w:pPr>
              <w:spacing w:after="0" w:line="240" w:lineRule="auto"/>
              <w:rPr>
                <w:rFonts w:eastAsia="Times New Roman" w:cs="Calibri"/>
                <w:b/>
                <w:bCs/>
                <w:color w:val="000000"/>
                <w:lang w:eastAsia="tr-TR"/>
              </w:rPr>
            </w:pPr>
          </w:p>
        </w:tc>
        <w:tc>
          <w:tcPr>
            <w:tcW w:w="2702" w:type="dxa"/>
            <w:shd w:val="clear" w:color="auto" w:fill="EDF2F8"/>
            <w:noWrap/>
            <w:hideMark/>
          </w:tcPr>
          <w:p w:rsidR="00A776F5" w:rsidRPr="004C1F74" w:rsidRDefault="00A776F5" w:rsidP="00FD276A">
            <w:pPr>
              <w:spacing w:after="0" w:line="240" w:lineRule="auto"/>
              <w:rPr>
                <w:rFonts w:eastAsia="Times New Roman" w:cs="Calibri"/>
                <w:color w:val="000000"/>
                <w:lang w:eastAsia="tr-TR"/>
              </w:rPr>
            </w:pPr>
            <w:r>
              <w:rPr>
                <w:rFonts w:eastAsia="Times New Roman" w:cs="Calibri"/>
                <w:color w:val="000000"/>
                <w:lang w:eastAsia="tr-TR"/>
              </w:rPr>
              <w:t>HAVA YOLU YÖNETİMİ</w:t>
            </w:r>
          </w:p>
        </w:tc>
        <w:tc>
          <w:tcPr>
            <w:tcW w:w="901"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A776F5" w:rsidRPr="004C1F74" w:rsidTr="004C1F74">
        <w:trPr>
          <w:trHeight w:val="596"/>
        </w:trPr>
        <w:tc>
          <w:tcPr>
            <w:tcW w:w="3561" w:type="dxa"/>
            <w:shd w:val="clear" w:color="auto" w:fill="EDF2F8"/>
            <w:noWrap/>
            <w:hideMark/>
          </w:tcPr>
          <w:p w:rsidR="00A776F5" w:rsidRPr="004C1F74" w:rsidRDefault="00A776F5" w:rsidP="000E4103">
            <w:pPr>
              <w:spacing w:after="0" w:line="240" w:lineRule="auto"/>
              <w:rPr>
                <w:rFonts w:eastAsia="Times New Roman" w:cs="Calibri"/>
                <w:b/>
                <w:bCs/>
                <w:color w:val="000000"/>
                <w:lang w:eastAsia="tr-TR"/>
              </w:rPr>
            </w:pPr>
          </w:p>
        </w:tc>
        <w:tc>
          <w:tcPr>
            <w:tcW w:w="2702" w:type="dxa"/>
            <w:shd w:val="clear" w:color="auto" w:fill="EDF2F8"/>
            <w:noWrap/>
            <w:hideMark/>
          </w:tcPr>
          <w:p w:rsidR="00A776F5" w:rsidRPr="004C1F74" w:rsidRDefault="00A776F5" w:rsidP="00FD276A">
            <w:pPr>
              <w:spacing w:after="0" w:line="240" w:lineRule="auto"/>
              <w:rPr>
                <w:rFonts w:eastAsia="Times New Roman" w:cs="Calibri"/>
                <w:color w:val="000000"/>
                <w:lang w:eastAsia="tr-TR"/>
              </w:rPr>
            </w:pPr>
            <w:r>
              <w:rPr>
                <w:rFonts w:eastAsia="Times New Roman" w:cs="Calibri"/>
                <w:color w:val="000000"/>
                <w:lang w:eastAsia="tr-TR"/>
              </w:rPr>
              <w:t xml:space="preserve">ZOR HAVA YOLU YÖNETİMİ </w:t>
            </w:r>
          </w:p>
        </w:tc>
        <w:tc>
          <w:tcPr>
            <w:tcW w:w="901"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A776F5" w:rsidRPr="004C1F74" w:rsidTr="004C1F74">
        <w:trPr>
          <w:trHeight w:val="596"/>
        </w:trPr>
        <w:tc>
          <w:tcPr>
            <w:tcW w:w="3561" w:type="dxa"/>
            <w:shd w:val="clear" w:color="auto" w:fill="EDF2F8"/>
            <w:noWrap/>
            <w:hideMark/>
          </w:tcPr>
          <w:p w:rsidR="00A776F5" w:rsidRPr="004C1F74" w:rsidRDefault="00A776F5" w:rsidP="000E4103">
            <w:pPr>
              <w:spacing w:after="0" w:line="240" w:lineRule="auto"/>
              <w:rPr>
                <w:rFonts w:eastAsia="Times New Roman" w:cs="Calibri"/>
                <w:b/>
                <w:bCs/>
                <w:color w:val="000000"/>
                <w:lang w:eastAsia="tr-TR"/>
              </w:rPr>
            </w:pPr>
          </w:p>
        </w:tc>
        <w:tc>
          <w:tcPr>
            <w:tcW w:w="2702" w:type="dxa"/>
            <w:shd w:val="clear" w:color="auto" w:fill="EDF2F8"/>
            <w:noWrap/>
            <w:hideMark/>
          </w:tcPr>
          <w:p w:rsidR="00A776F5" w:rsidRPr="004C1F74" w:rsidRDefault="00A776F5" w:rsidP="003912B8">
            <w:pPr>
              <w:spacing w:after="0" w:line="240" w:lineRule="auto"/>
              <w:rPr>
                <w:rFonts w:eastAsia="Times New Roman" w:cs="Calibri"/>
                <w:color w:val="000000"/>
                <w:lang w:eastAsia="tr-TR"/>
              </w:rPr>
            </w:pPr>
            <w:r>
              <w:rPr>
                <w:rFonts w:eastAsia="Times New Roman" w:cs="Calibri"/>
                <w:color w:val="000000"/>
                <w:lang w:eastAsia="tr-TR"/>
              </w:rPr>
              <w:t>SOLUNUMUN  KONTROLÜ VE DEVAMLILIĞININ SAĞLANMASI</w:t>
            </w:r>
          </w:p>
        </w:tc>
        <w:tc>
          <w:tcPr>
            <w:tcW w:w="901"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A776F5" w:rsidRPr="004C1F74" w:rsidRDefault="00A776F5"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4C1F74">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0105E6">
            <w:pPr>
              <w:spacing w:after="0" w:line="240" w:lineRule="auto"/>
              <w:rPr>
                <w:rFonts w:eastAsia="Times New Roman" w:cs="Calibri"/>
                <w:color w:val="000000"/>
                <w:lang w:eastAsia="tr-TR"/>
              </w:rPr>
            </w:pPr>
            <w:r>
              <w:rPr>
                <w:rFonts w:eastAsia="Times New Roman" w:cs="Calibri"/>
                <w:color w:val="000000"/>
                <w:lang w:eastAsia="tr-TR"/>
              </w:rPr>
              <w:t>OKSİJEN TEDAVİSİ</w:t>
            </w:r>
          </w:p>
        </w:tc>
        <w:tc>
          <w:tcPr>
            <w:tcW w:w="901" w:type="dxa"/>
            <w:shd w:val="clear" w:color="auto" w:fill="EDF2F8"/>
            <w:noWrap/>
            <w:hideMark/>
          </w:tcPr>
          <w:p w:rsidR="000105E6" w:rsidRDefault="000105E6" w:rsidP="00FD276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FD276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0105E6" w:rsidRDefault="000105E6" w:rsidP="00AA1203">
            <w:pPr>
              <w:spacing w:after="0" w:line="240" w:lineRule="auto"/>
              <w:jc w:val="center"/>
              <w:rPr>
                <w:rFonts w:eastAsia="Times New Roman" w:cs="Calibri"/>
                <w:color w:val="000000"/>
                <w:lang w:eastAsia="tr-TR"/>
              </w:rPr>
            </w:pPr>
            <w:r w:rsidRPr="000105E6">
              <w:rPr>
                <w:rFonts w:eastAsia="Times New Roman" w:cs="Calibri"/>
                <w:color w:val="000000"/>
                <w:lang w:eastAsia="tr-TR"/>
              </w:rPr>
              <w:t>YE-UE-BE</w:t>
            </w:r>
          </w:p>
        </w:tc>
      </w:tr>
      <w:tr w:rsidR="000105E6" w:rsidRPr="004C1F74" w:rsidTr="004C1F74">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0105E6">
            <w:pPr>
              <w:spacing w:after="0" w:line="240" w:lineRule="auto"/>
              <w:rPr>
                <w:rFonts w:eastAsia="Times New Roman" w:cs="Calibri"/>
                <w:color w:val="000000"/>
                <w:lang w:eastAsia="tr-TR"/>
              </w:rPr>
            </w:pPr>
            <w:r>
              <w:rPr>
                <w:rFonts w:eastAsia="Times New Roman" w:cs="Calibri"/>
                <w:color w:val="000000"/>
                <w:lang w:eastAsia="tr-TR"/>
              </w:rPr>
              <w:t xml:space="preserve">İNVAZİV VENTİLASYON </w:t>
            </w:r>
          </w:p>
        </w:tc>
        <w:tc>
          <w:tcPr>
            <w:tcW w:w="901" w:type="dxa"/>
            <w:shd w:val="clear" w:color="auto" w:fill="EDF2F8"/>
            <w:noWrap/>
            <w:hideMark/>
          </w:tcPr>
          <w:p w:rsidR="000105E6" w:rsidRDefault="000105E6" w:rsidP="00FD276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FD276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0105E6" w:rsidRDefault="000105E6" w:rsidP="00AA1203">
            <w:pPr>
              <w:spacing w:after="0" w:line="240" w:lineRule="auto"/>
              <w:jc w:val="center"/>
              <w:rPr>
                <w:rFonts w:eastAsia="Times New Roman" w:cs="Calibri"/>
                <w:color w:val="000000"/>
                <w:lang w:eastAsia="tr-TR"/>
              </w:rPr>
            </w:pPr>
            <w:r w:rsidRPr="000105E6">
              <w:rPr>
                <w:rFonts w:eastAsia="Times New Roman" w:cs="Calibri"/>
                <w:color w:val="000000"/>
                <w:lang w:eastAsia="tr-TR"/>
              </w:rPr>
              <w:t>YE-UE-BE</w:t>
            </w:r>
          </w:p>
        </w:tc>
      </w:tr>
      <w:tr w:rsidR="000105E6" w:rsidRPr="004C1F74" w:rsidTr="004C1F74">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0105E6">
            <w:pPr>
              <w:spacing w:after="0" w:line="240" w:lineRule="auto"/>
              <w:rPr>
                <w:rFonts w:eastAsia="Times New Roman" w:cs="Calibri"/>
                <w:color w:val="000000"/>
                <w:lang w:eastAsia="tr-TR"/>
              </w:rPr>
            </w:pPr>
            <w:r>
              <w:rPr>
                <w:rFonts w:eastAsia="Times New Roman" w:cs="Calibri"/>
                <w:color w:val="000000"/>
                <w:lang w:eastAsia="tr-TR"/>
              </w:rPr>
              <w:t xml:space="preserve">NONİNVAZİV VENTİLASYON </w:t>
            </w:r>
          </w:p>
        </w:tc>
        <w:tc>
          <w:tcPr>
            <w:tcW w:w="901" w:type="dxa"/>
            <w:shd w:val="clear" w:color="auto" w:fill="EDF2F8"/>
            <w:noWrap/>
            <w:hideMark/>
          </w:tcPr>
          <w:p w:rsidR="000105E6" w:rsidRDefault="000105E6" w:rsidP="00FD276A">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FD276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0105E6" w:rsidRDefault="000105E6" w:rsidP="00AA1203">
            <w:pPr>
              <w:spacing w:after="0" w:line="240" w:lineRule="auto"/>
              <w:jc w:val="center"/>
              <w:rPr>
                <w:rFonts w:eastAsia="Times New Roman" w:cs="Calibri"/>
                <w:color w:val="000000"/>
                <w:lang w:eastAsia="tr-TR"/>
              </w:rPr>
            </w:pPr>
            <w:r w:rsidRPr="000105E6">
              <w:rPr>
                <w:rFonts w:eastAsia="Times New Roman" w:cs="Calibri"/>
                <w:color w:val="000000"/>
                <w:lang w:eastAsia="tr-TR"/>
              </w:rPr>
              <w:t>YE-UE-BE</w:t>
            </w:r>
          </w:p>
        </w:tc>
      </w:tr>
      <w:tr w:rsidR="000105E6" w:rsidRPr="004C1F74" w:rsidTr="004C1F74">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hideMark/>
          </w:tcPr>
          <w:p w:rsidR="000105E6" w:rsidRPr="000105E6" w:rsidRDefault="000105E6" w:rsidP="00AA1203">
            <w:pPr>
              <w:spacing w:after="0" w:line="240" w:lineRule="auto"/>
              <w:rPr>
                <w:rFonts w:eastAsia="Times New Roman" w:cs="Calibri"/>
                <w:lang w:eastAsia="tr-TR"/>
              </w:rPr>
            </w:pPr>
            <w:r w:rsidRPr="000105E6">
              <w:rPr>
                <w:rFonts w:eastAsia="Times New Roman" w:cs="Calibri"/>
                <w:lang w:eastAsia="tr-TR"/>
              </w:rPr>
              <w:t xml:space="preserve">VENTİLATÖRDEN AYIRMA </w:t>
            </w:r>
          </w:p>
        </w:tc>
        <w:tc>
          <w:tcPr>
            <w:tcW w:w="901" w:type="dxa"/>
            <w:shd w:val="clear" w:color="auto" w:fill="EDF2F8"/>
            <w:noWrap/>
            <w:hideMark/>
          </w:tcPr>
          <w:p w:rsidR="000105E6" w:rsidRPr="000105E6" w:rsidRDefault="000105E6" w:rsidP="00AA1203">
            <w:pPr>
              <w:spacing w:after="0" w:line="240" w:lineRule="auto"/>
              <w:jc w:val="center"/>
              <w:rPr>
                <w:rFonts w:eastAsia="Times New Roman" w:cs="Calibri"/>
                <w:color w:val="000000"/>
                <w:lang w:eastAsia="tr-TR"/>
              </w:rPr>
            </w:pPr>
            <w:r w:rsidRPr="000105E6">
              <w:rPr>
                <w:rFonts w:eastAsia="Times New Roman" w:cs="Calibri"/>
                <w:color w:val="000000"/>
                <w:lang w:eastAsia="tr-TR"/>
              </w:rPr>
              <w:t>4</w:t>
            </w:r>
          </w:p>
        </w:tc>
        <w:tc>
          <w:tcPr>
            <w:tcW w:w="721" w:type="dxa"/>
            <w:shd w:val="clear" w:color="auto" w:fill="EDF2F8"/>
            <w:noWrap/>
            <w:hideMark/>
          </w:tcPr>
          <w:p w:rsidR="000105E6" w:rsidRPr="000105E6" w:rsidRDefault="000105E6" w:rsidP="00AA1203">
            <w:pPr>
              <w:spacing w:after="0" w:line="240" w:lineRule="auto"/>
              <w:jc w:val="center"/>
              <w:rPr>
                <w:rFonts w:eastAsia="Times New Roman" w:cs="Calibri"/>
                <w:color w:val="000000"/>
                <w:lang w:eastAsia="tr-TR"/>
              </w:rPr>
            </w:pPr>
            <w:r w:rsidRPr="000105E6">
              <w:rPr>
                <w:rFonts w:eastAsia="Times New Roman" w:cs="Calibri"/>
                <w:color w:val="000000"/>
                <w:lang w:eastAsia="tr-TR"/>
              </w:rPr>
              <w:t>1</w:t>
            </w:r>
          </w:p>
        </w:tc>
        <w:tc>
          <w:tcPr>
            <w:tcW w:w="1080" w:type="dxa"/>
            <w:shd w:val="clear" w:color="auto" w:fill="EDF2F8"/>
            <w:noWrap/>
            <w:hideMark/>
          </w:tcPr>
          <w:p w:rsidR="000105E6" w:rsidRPr="000105E6" w:rsidRDefault="000105E6" w:rsidP="00AA1203">
            <w:pPr>
              <w:spacing w:after="0" w:line="240" w:lineRule="auto"/>
              <w:jc w:val="center"/>
              <w:rPr>
                <w:rFonts w:eastAsia="Times New Roman" w:cs="Calibri"/>
                <w:color w:val="000000"/>
                <w:lang w:eastAsia="tr-TR"/>
              </w:rPr>
            </w:pPr>
            <w:r w:rsidRPr="000105E6">
              <w:rPr>
                <w:rFonts w:eastAsia="Times New Roman" w:cs="Calibri"/>
                <w:color w:val="000000"/>
                <w:lang w:eastAsia="tr-TR"/>
              </w:rPr>
              <w:t>YE-UE-BE</w:t>
            </w:r>
          </w:p>
        </w:tc>
      </w:tr>
      <w:tr w:rsidR="000105E6" w:rsidRPr="004C1F74" w:rsidTr="004C1F74">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hideMark/>
          </w:tcPr>
          <w:p w:rsidR="000105E6" w:rsidRPr="000105E6" w:rsidRDefault="000105E6" w:rsidP="00AA1203">
            <w:pPr>
              <w:spacing w:after="0" w:line="240" w:lineRule="auto"/>
              <w:rPr>
                <w:rFonts w:eastAsia="Times New Roman" w:cs="Calibri"/>
                <w:lang w:eastAsia="tr-TR"/>
              </w:rPr>
            </w:pPr>
            <w:r w:rsidRPr="000105E6">
              <w:rPr>
                <w:rFonts w:eastAsia="Times New Roman" w:cs="Calibri"/>
                <w:lang w:eastAsia="tr-TR"/>
              </w:rPr>
              <w:t>EKSTÜBASYON</w:t>
            </w:r>
          </w:p>
        </w:tc>
        <w:tc>
          <w:tcPr>
            <w:tcW w:w="901" w:type="dxa"/>
            <w:shd w:val="clear" w:color="auto" w:fill="EDF2F8"/>
            <w:noWrap/>
            <w:hideMark/>
          </w:tcPr>
          <w:p w:rsidR="000105E6" w:rsidRPr="000105E6" w:rsidRDefault="000105E6" w:rsidP="00AA1203">
            <w:pPr>
              <w:spacing w:after="0" w:line="240" w:lineRule="auto"/>
              <w:jc w:val="center"/>
              <w:rPr>
                <w:rFonts w:eastAsia="Times New Roman" w:cs="Calibri"/>
                <w:color w:val="000000"/>
                <w:lang w:eastAsia="tr-TR"/>
              </w:rPr>
            </w:pPr>
            <w:r w:rsidRPr="000105E6">
              <w:rPr>
                <w:rFonts w:eastAsia="Times New Roman" w:cs="Calibri"/>
                <w:color w:val="000000"/>
                <w:lang w:eastAsia="tr-TR"/>
              </w:rPr>
              <w:t>4</w:t>
            </w:r>
          </w:p>
        </w:tc>
        <w:tc>
          <w:tcPr>
            <w:tcW w:w="721" w:type="dxa"/>
            <w:shd w:val="clear" w:color="auto" w:fill="EDF2F8"/>
            <w:noWrap/>
            <w:hideMark/>
          </w:tcPr>
          <w:p w:rsidR="000105E6" w:rsidRPr="000105E6" w:rsidRDefault="000105E6" w:rsidP="00AA1203">
            <w:pPr>
              <w:spacing w:after="0" w:line="240" w:lineRule="auto"/>
              <w:jc w:val="center"/>
              <w:rPr>
                <w:rFonts w:eastAsia="Times New Roman" w:cs="Calibri"/>
                <w:color w:val="000000"/>
                <w:lang w:eastAsia="tr-TR"/>
              </w:rPr>
            </w:pPr>
            <w:r w:rsidRPr="000105E6">
              <w:rPr>
                <w:rFonts w:eastAsia="Times New Roman" w:cs="Calibri"/>
                <w:color w:val="000000"/>
                <w:lang w:eastAsia="tr-TR"/>
              </w:rPr>
              <w:t>1</w:t>
            </w:r>
          </w:p>
        </w:tc>
        <w:tc>
          <w:tcPr>
            <w:tcW w:w="1080" w:type="dxa"/>
            <w:shd w:val="clear" w:color="auto" w:fill="EDF2F8"/>
            <w:noWrap/>
            <w:hideMark/>
          </w:tcPr>
          <w:p w:rsidR="000105E6" w:rsidRPr="000105E6" w:rsidRDefault="000105E6" w:rsidP="00AA1203">
            <w:pPr>
              <w:spacing w:after="0" w:line="240" w:lineRule="auto"/>
              <w:jc w:val="center"/>
              <w:rPr>
                <w:rFonts w:eastAsia="Times New Roman" w:cs="Calibri"/>
                <w:color w:val="000000"/>
                <w:lang w:eastAsia="tr-TR"/>
              </w:rPr>
            </w:pPr>
            <w:r w:rsidRPr="000105E6">
              <w:rPr>
                <w:rFonts w:eastAsia="Times New Roman" w:cs="Calibri"/>
                <w:color w:val="000000"/>
                <w:lang w:eastAsia="tr-TR"/>
              </w:rPr>
              <w:t>YE-UE-BE</w:t>
            </w:r>
          </w:p>
        </w:tc>
      </w:tr>
      <w:tr w:rsidR="001C3AA0" w:rsidRPr="004C1F74" w:rsidTr="004C1F74">
        <w:trPr>
          <w:trHeight w:val="596"/>
        </w:trPr>
        <w:tc>
          <w:tcPr>
            <w:tcW w:w="3561" w:type="dxa"/>
            <w:shd w:val="clear" w:color="auto" w:fill="EDF2F8"/>
            <w:noWrap/>
            <w:hideMark/>
          </w:tcPr>
          <w:p w:rsidR="001C3AA0" w:rsidRPr="004C1F74" w:rsidRDefault="001C3AA0" w:rsidP="000E4103">
            <w:pPr>
              <w:spacing w:after="0" w:line="240" w:lineRule="auto"/>
              <w:rPr>
                <w:rFonts w:eastAsia="Times New Roman" w:cs="Calibri"/>
                <w:b/>
                <w:bCs/>
                <w:color w:val="000000"/>
                <w:lang w:eastAsia="tr-TR"/>
              </w:rPr>
            </w:pPr>
          </w:p>
        </w:tc>
        <w:tc>
          <w:tcPr>
            <w:tcW w:w="2702" w:type="dxa"/>
            <w:shd w:val="clear" w:color="auto" w:fill="EDF2F8"/>
            <w:noWrap/>
            <w:hideMark/>
          </w:tcPr>
          <w:p w:rsidR="001C3AA0" w:rsidRPr="000105E6" w:rsidRDefault="001C3AA0" w:rsidP="00AA1203">
            <w:pPr>
              <w:spacing w:after="0" w:line="240" w:lineRule="auto"/>
              <w:rPr>
                <w:rFonts w:eastAsia="Times New Roman" w:cs="Calibri"/>
                <w:lang w:eastAsia="tr-TR"/>
              </w:rPr>
            </w:pPr>
            <w:r>
              <w:rPr>
                <w:rFonts w:eastAsia="Times New Roman" w:cs="Calibri"/>
                <w:lang w:eastAsia="tr-TR"/>
              </w:rPr>
              <w:t>VÜCUT SICAKLIĞININ KORUNMASI</w:t>
            </w:r>
          </w:p>
        </w:tc>
        <w:tc>
          <w:tcPr>
            <w:tcW w:w="901" w:type="dxa"/>
            <w:shd w:val="clear" w:color="auto" w:fill="EDF2F8"/>
            <w:noWrap/>
            <w:hideMark/>
          </w:tcPr>
          <w:p w:rsidR="001C3AA0" w:rsidRPr="000105E6" w:rsidRDefault="001C3AA0" w:rsidP="00AA12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1C3AA0" w:rsidRPr="000105E6" w:rsidRDefault="001C3AA0" w:rsidP="00AA12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1C3AA0" w:rsidRPr="000105E6" w:rsidRDefault="001C3AA0" w:rsidP="00AA1203">
            <w:pPr>
              <w:spacing w:after="0" w:line="240" w:lineRule="auto"/>
              <w:jc w:val="center"/>
              <w:rPr>
                <w:rFonts w:eastAsia="Times New Roman" w:cs="Calibri"/>
                <w:color w:val="000000"/>
                <w:lang w:eastAsia="tr-TR"/>
              </w:rPr>
            </w:pPr>
            <w:r w:rsidRPr="000105E6">
              <w:rPr>
                <w:rFonts w:eastAsia="Times New Roman" w:cs="Calibri"/>
                <w:color w:val="000000"/>
                <w:lang w:eastAsia="tr-TR"/>
              </w:rPr>
              <w:t>YE-UE-BE</w:t>
            </w:r>
          </w:p>
        </w:tc>
      </w:tr>
      <w:tr w:rsidR="001C3AA0" w:rsidRPr="004C1F74" w:rsidTr="004C1F74">
        <w:trPr>
          <w:trHeight w:val="596"/>
        </w:trPr>
        <w:tc>
          <w:tcPr>
            <w:tcW w:w="3561" w:type="dxa"/>
            <w:shd w:val="clear" w:color="auto" w:fill="EDF2F8"/>
            <w:noWrap/>
            <w:hideMark/>
          </w:tcPr>
          <w:p w:rsidR="001C3AA0" w:rsidRPr="004C1F74" w:rsidRDefault="001C3AA0" w:rsidP="000E4103">
            <w:pPr>
              <w:spacing w:after="0" w:line="240" w:lineRule="auto"/>
              <w:rPr>
                <w:rFonts w:eastAsia="Times New Roman" w:cs="Calibri"/>
                <w:b/>
                <w:bCs/>
                <w:color w:val="000000"/>
                <w:lang w:eastAsia="tr-TR"/>
              </w:rPr>
            </w:pPr>
          </w:p>
        </w:tc>
        <w:tc>
          <w:tcPr>
            <w:tcW w:w="2702" w:type="dxa"/>
            <w:shd w:val="clear" w:color="auto" w:fill="EDF2F8"/>
            <w:noWrap/>
            <w:hideMark/>
          </w:tcPr>
          <w:p w:rsidR="001C3AA0" w:rsidRPr="000105E6" w:rsidRDefault="001C3AA0" w:rsidP="00AA1203">
            <w:pPr>
              <w:spacing w:after="0" w:line="240" w:lineRule="auto"/>
              <w:rPr>
                <w:rFonts w:eastAsia="Times New Roman" w:cs="Calibri"/>
                <w:lang w:eastAsia="tr-TR"/>
              </w:rPr>
            </w:pPr>
            <w:r>
              <w:rPr>
                <w:rFonts w:eastAsia="Times New Roman" w:cs="Calibri"/>
                <w:lang w:eastAsia="tr-TR"/>
              </w:rPr>
              <w:t>İSTEMLİ HİPOTERMİ UYGULAMASI</w:t>
            </w:r>
          </w:p>
        </w:tc>
        <w:tc>
          <w:tcPr>
            <w:tcW w:w="901" w:type="dxa"/>
            <w:shd w:val="clear" w:color="auto" w:fill="EDF2F8"/>
            <w:noWrap/>
            <w:hideMark/>
          </w:tcPr>
          <w:p w:rsidR="001C3AA0" w:rsidRPr="000105E6" w:rsidRDefault="001C3AA0" w:rsidP="00AA12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1C3AA0" w:rsidRPr="000105E6" w:rsidRDefault="001C3AA0" w:rsidP="00AA12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1C3AA0" w:rsidRPr="000105E6" w:rsidRDefault="001C3AA0" w:rsidP="00AA1203">
            <w:pPr>
              <w:spacing w:after="0" w:line="240" w:lineRule="auto"/>
              <w:jc w:val="center"/>
              <w:rPr>
                <w:rFonts w:eastAsia="Times New Roman" w:cs="Calibri"/>
                <w:color w:val="000000"/>
                <w:lang w:eastAsia="tr-TR"/>
              </w:rPr>
            </w:pPr>
            <w:r w:rsidRPr="000105E6">
              <w:rPr>
                <w:rFonts w:eastAsia="Times New Roman" w:cs="Calibri"/>
                <w:color w:val="000000"/>
                <w:lang w:eastAsia="tr-TR"/>
              </w:rPr>
              <w:t>YE-UE-BE</w:t>
            </w:r>
          </w:p>
        </w:tc>
      </w:tr>
      <w:tr w:rsidR="000105E6" w:rsidRPr="004C1F74" w:rsidTr="004C1F74">
        <w:trPr>
          <w:trHeight w:val="596"/>
        </w:trPr>
        <w:tc>
          <w:tcPr>
            <w:tcW w:w="3561" w:type="dxa"/>
            <w:shd w:val="clear" w:color="auto" w:fill="EDF2F8"/>
            <w:noWrap/>
            <w:hideMark/>
          </w:tcPr>
          <w:p w:rsidR="000105E6" w:rsidRPr="004C1F74" w:rsidRDefault="000105E6" w:rsidP="003912B8">
            <w:pPr>
              <w:spacing w:after="0" w:line="240" w:lineRule="auto"/>
              <w:rPr>
                <w:rFonts w:eastAsia="Times New Roman" w:cs="Calibri"/>
                <w:b/>
                <w:bCs/>
                <w:color w:val="000000"/>
                <w:lang w:eastAsia="tr-TR"/>
              </w:rPr>
            </w:pPr>
          </w:p>
        </w:tc>
        <w:tc>
          <w:tcPr>
            <w:tcW w:w="2702" w:type="dxa"/>
            <w:shd w:val="clear" w:color="auto" w:fill="EDF2F8"/>
            <w:noWrap/>
            <w:hideMark/>
          </w:tcPr>
          <w:p w:rsidR="000105E6" w:rsidRPr="004C1F74" w:rsidRDefault="000105E6" w:rsidP="003912B8">
            <w:pPr>
              <w:spacing w:after="0" w:line="240" w:lineRule="auto"/>
              <w:rPr>
                <w:rFonts w:eastAsia="Times New Roman" w:cs="Calibri"/>
                <w:color w:val="000000"/>
                <w:lang w:eastAsia="tr-TR"/>
              </w:rPr>
            </w:pPr>
            <w:r w:rsidRPr="003912B8">
              <w:rPr>
                <w:rFonts w:eastAsia="Times New Roman" w:cs="Calibri"/>
                <w:bCs/>
                <w:color w:val="000000"/>
                <w:lang w:eastAsia="tr-TR"/>
              </w:rPr>
              <w:t>A</w:t>
            </w:r>
            <w:r>
              <w:rPr>
                <w:rFonts w:eastAsia="Times New Roman" w:cs="Calibri"/>
                <w:color w:val="000000"/>
                <w:lang w:eastAsia="tr-TR"/>
              </w:rPr>
              <w:t xml:space="preserve">MELİYATHANE DIŞI ANESTEZİ VE </w:t>
            </w:r>
            <w:r w:rsidRPr="003912B8">
              <w:rPr>
                <w:rFonts w:eastAsia="Times New Roman" w:cs="Calibri"/>
                <w:color w:val="000000"/>
                <w:lang w:eastAsia="tr-TR"/>
              </w:rPr>
              <w:t xml:space="preserve">SEDASYON </w:t>
            </w:r>
            <w:r>
              <w:rPr>
                <w:rFonts w:eastAsia="Times New Roman" w:cs="Calibri"/>
                <w:color w:val="000000"/>
                <w:lang w:eastAsia="tr-TR"/>
              </w:rPr>
              <w:t>UYGULAMALARI</w:t>
            </w:r>
          </w:p>
        </w:tc>
        <w:tc>
          <w:tcPr>
            <w:tcW w:w="90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4C1F74">
        <w:trPr>
          <w:trHeight w:val="596"/>
        </w:trPr>
        <w:tc>
          <w:tcPr>
            <w:tcW w:w="3561" w:type="dxa"/>
            <w:shd w:val="clear" w:color="auto" w:fill="EDF2F8"/>
            <w:noWrap/>
            <w:hideMark/>
          </w:tcPr>
          <w:p w:rsidR="000105E6" w:rsidRPr="003912B8" w:rsidRDefault="000105E6" w:rsidP="003912B8">
            <w:pPr>
              <w:spacing w:after="0" w:line="240" w:lineRule="auto"/>
              <w:rPr>
                <w:rFonts w:eastAsia="Times New Roman" w:cs="Calibri"/>
                <w:b/>
                <w:bCs/>
                <w:color w:val="000000"/>
                <w:lang w:eastAsia="tr-TR"/>
              </w:rPr>
            </w:pPr>
          </w:p>
        </w:tc>
        <w:tc>
          <w:tcPr>
            <w:tcW w:w="2702" w:type="dxa"/>
            <w:shd w:val="clear" w:color="auto" w:fill="EDF2F8"/>
            <w:noWrap/>
            <w:hideMark/>
          </w:tcPr>
          <w:p w:rsidR="000105E6" w:rsidRPr="003912B8" w:rsidRDefault="000105E6" w:rsidP="003912B8">
            <w:pPr>
              <w:spacing w:after="0" w:line="240" w:lineRule="auto"/>
              <w:rPr>
                <w:rFonts w:eastAsia="Times New Roman" w:cs="Calibri"/>
                <w:bCs/>
                <w:color w:val="000000"/>
                <w:lang w:eastAsia="tr-TR"/>
              </w:rPr>
            </w:pPr>
            <w:r w:rsidRPr="005372CB">
              <w:rPr>
                <w:rFonts w:eastAsia="Times New Roman" w:cs="Calibri"/>
                <w:color w:val="000000"/>
                <w:lang w:eastAsia="tr-TR"/>
              </w:rPr>
              <w:t>MONİTORİZE ANESTEZİK BAKIM</w:t>
            </w:r>
          </w:p>
        </w:tc>
        <w:tc>
          <w:tcPr>
            <w:tcW w:w="901" w:type="dxa"/>
            <w:shd w:val="clear" w:color="auto" w:fill="EDF2F8"/>
            <w:noWrap/>
            <w:hideMark/>
          </w:tcPr>
          <w:p w:rsidR="000105E6"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4C1F74">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3912B8">
            <w:pPr>
              <w:spacing w:after="0" w:line="240" w:lineRule="auto"/>
              <w:rPr>
                <w:rFonts w:eastAsia="Times New Roman" w:cs="Calibri"/>
                <w:color w:val="000000"/>
                <w:lang w:eastAsia="tr-TR"/>
              </w:rPr>
            </w:pPr>
            <w:r>
              <w:rPr>
                <w:rFonts w:eastAsia="Times New Roman" w:cs="Calibri"/>
                <w:color w:val="000000"/>
                <w:lang w:eastAsia="tr-TR"/>
              </w:rPr>
              <w:t xml:space="preserve">YENİDOĞAN </w:t>
            </w:r>
          </w:p>
          <w:p w:rsidR="000105E6" w:rsidRPr="004C1F74" w:rsidRDefault="000105E6" w:rsidP="003912B8">
            <w:pPr>
              <w:spacing w:after="0" w:line="240" w:lineRule="auto"/>
              <w:rPr>
                <w:rFonts w:eastAsia="Times New Roman" w:cs="Calibri"/>
                <w:color w:val="000000"/>
                <w:lang w:eastAsia="tr-TR"/>
              </w:rPr>
            </w:pPr>
            <w:r>
              <w:rPr>
                <w:rFonts w:eastAsia="Times New Roman" w:cs="Calibri"/>
                <w:color w:val="000000"/>
                <w:lang w:eastAsia="tr-TR"/>
              </w:rPr>
              <w:t>KARDİYO PULMONER RESÜSİTASYONU</w:t>
            </w:r>
          </w:p>
        </w:tc>
        <w:tc>
          <w:tcPr>
            <w:tcW w:w="90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FD276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4C1F74">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hideMark/>
          </w:tcPr>
          <w:p w:rsidR="000105E6" w:rsidRPr="00FD276A" w:rsidRDefault="000105E6">
            <w:pPr>
              <w:rPr>
                <w:rFonts w:eastAsia="Times New Roman" w:cs="Calibri"/>
                <w:color w:val="000000"/>
                <w:lang w:eastAsia="tr-TR"/>
              </w:rPr>
            </w:pPr>
            <w:r>
              <w:rPr>
                <w:rFonts w:eastAsia="Times New Roman" w:cs="Calibri"/>
                <w:color w:val="000000"/>
                <w:lang w:eastAsia="tr-TR"/>
              </w:rPr>
              <w:t>PEDİYATRİK KARDİYO</w:t>
            </w:r>
            <w:r w:rsidRPr="00DD2353">
              <w:rPr>
                <w:rFonts w:eastAsia="Times New Roman" w:cs="Calibri"/>
                <w:color w:val="000000"/>
                <w:lang w:eastAsia="tr-TR"/>
              </w:rPr>
              <w:t>PULMONER RESÜSİTASYON</w:t>
            </w:r>
          </w:p>
        </w:tc>
        <w:tc>
          <w:tcPr>
            <w:tcW w:w="90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FD276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4C1F74">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
              <w:rPr>
                <w:rFonts w:eastAsia="Times New Roman" w:cs="Calibri"/>
                <w:color w:val="000000"/>
                <w:lang w:eastAsia="tr-TR"/>
              </w:rPr>
              <w:t xml:space="preserve">ERİŞKİN </w:t>
            </w:r>
            <w:r w:rsidRPr="00DD2353">
              <w:rPr>
                <w:rFonts w:eastAsia="Times New Roman" w:cs="Calibri"/>
                <w:color w:val="000000"/>
                <w:lang w:eastAsia="tr-TR"/>
              </w:rPr>
              <w:t>KARDİYOPULMONER RESÜSİTASYON</w:t>
            </w:r>
            <w:r>
              <w:rPr>
                <w:rFonts w:eastAsia="Times New Roman" w:cs="Calibri"/>
                <w:color w:val="000000"/>
                <w:lang w:eastAsia="tr-TR"/>
              </w:rPr>
              <w:t>U</w:t>
            </w:r>
          </w:p>
        </w:tc>
        <w:tc>
          <w:tcPr>
            <w:tcW w:w="90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FD276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FD276A">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4C1F74">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hideMark/>
          </w:tcPr>
          <w:p w:rsidR="000105E6" w:rsidRPr="004C1F74" w:rsidRDefault="000105E6" w:rsidP="00E059F3">
            <w:pPr>
              <w:spacing w:after="0" w:line="240" w:lineRule="auto"/>
              <w:rPr>
                <w:rFonts w:eastAsia="Times New Roman" w:cs="Calibri"/>
                <w:color w:val="000000"/>
                <w:lang w:eastAsia="tr-TR"/>
              </w:rPr>
            </w:pPr>
            <w:r w:rsidRPr="00FD276A">
              <w:rPr>
                <w:rFonts w:eastAsia="Times New Roman" w:cs="Calibri"/>
                <w:lang w:eastAsia="tr-TR"/>
              </w:rPr>
              <w:t>AMELİYATHANEDE KULLANILACAK EKİPMAN</w:t>
            </w:r>
            <w:r>
              <w:rPr>
                <w:rFonts w:eastAsia="Times New Roman" w:cs="Calibri"/>
                <w:lang w:eastAsia="tr-TR"/>
              </w:rPr>
              <w:t xml:space="preserve"> VE ALT YAPI </w:t>
            </w:r>
          </w:p>
        </w:tc>
        <w:tc>
          <w:tcPr>
            <w:tcW w:w="90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E059F3">
            <w:pPr>
              <w:spacing w:after="0" w:line="240" w:lineRule="auto"/>
              <w:rPr>
                <w:color w:val="000000"/>
                <w:sz w:val="20"/>
                <w:szCs w:val="20"/>
              </w:rPr>
            </w:pPr>
            <w:r w:rsidRPr="00E059F3">
              <w:rPr>
                <w:rFonts w:eastAsia="Times New Roman" w:cs="Calibri"/>
                <w:lang w:eastAsia="tr-TR"/>
              </w:rPr>
              <w:t>STANDART MONİTORİZASYON YÖNTEMLERİNİ</w:t>
            </w:r>
            <w:r>
              <w:rPr>
                <w:rFonts w:eastAsia="Times New Roman" w:cs="Calibri"/>
                <w:lang w:eastAsia="tr-TR"/>
              </w:rPr>
              <w:t>N KULLANIMI</w:t>
            </w:r>
          </w:p>
        </w:tc>
        <w:tc>
          <w:tcPr>
            <w:tcW w:w="90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E059F3">
            <w:pPr>
              <w:spacing w:after="0" w:line="240" w:lineRule="auto"/>
              <w:rPr>
                <w:rFonts w:eastAsia="Times New Roman" w:cs="Calibri"/>
                <w:lang w:eastAsia="tr-TR"/>
              </w:rPr>
            </w:pPr>
            <w:r>
              <w:rPr>
                <w:rFonts w:eastAsia="Times New Roman" w:cs="Calibri"/>
                <w:lang w:eastAsia="tr-TR"/>
              </w:rPr>
              <w:t>NONİNVAZİV HEMODİNAMİK</w:t>
            </w:r>
          </w:p>
          <w:p w:rsidR="000105E6" w:rsidRPr="00E059F3" w:rsidRDefault="000105E6" w:rsidP="00514C1D">
            <w:pPr>
              <w:spacing w:after="0" w:line="240" w:lineRule="auto"/>
              <w:rPr>
                <w:rFonts w:eastAsia="Times New Roman" w:cs="Calibri"/>
                <w:lang w:eastAsia="tr-TR"/>
              </w:rPr>
            </w:pPr>
            <w:r>
              <w:rPr>
                <w:rFonts w:eastAsia="Times New Roman" w:cs="Calibri"/>
                <w:lang w:eastAsia="tr-TR"/>
              </w:rPr>
              <w:t xml:space="preserve">MONİTORİZASYON </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514C1D">
            <w:pPr>
              <w:spacing w:after="0" w:line="240" w:lineRule="auto"/>
              <w:rPr>
                <w:rFonts w:eastAsia="Times New Roman" w:cs="Calibri"/>
                <w:lang w:eastAsia="tr-TR"/>
              </w:rPr>
            </w:pPr>
            <w:r>
              <w:rPr>
                <w:rFonts w:eastAsia="Times New Roman" w:cs="Calibri"/>
                <w:lang w:eastAsia="tr-TR"/>
              </w:rPr>
              <w:t>İNVAZİV HEMODİNAMİK</w:t>
            </w:r>
          </w:p>
          <w:p w:rsidR="000105E6" w:rsidRPr="00E059F3" w:rsidRDefault="000105E6" w:rsidP="00514C1D">
            <w:pPr>
              <w:spacing w:after="0" w:line="240" w:lineRule="auto"/>
              <w:rPr>
                <w:rFonts w:eastAsia="Times New Roman" w:cs="Calibri"/>
                <w:lang w:eastAsia="tr-TR"/>
              </w:rPr>
            </w:pPr>
            <w:r>
              <w:rPr>
                <w:rFonts w:eastAsia="Times New Roman" w:cs="Calibri"/>
                <w:lang w:eastAsia="tr-TR"/>
              </w:rPr>
              <w:t>MONİTORİZASYON (SANTRAL VEN KATETERİZASYONU, ARTERİYAL KANÜLASYON)</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514C1D">
            <w:pPr>
              <w:spacing w:after="0" w:line="240" w:lineRule="auto"/>
              <w:rPr>
                <w:rFonts w:eastAsia="Times New Roman" w:cs="Calibri"/>
                <w:lang w:eastAsia="tr-TR"/>
              </w:rPr>
            </w:pPr>
            <w:r>
              <w:rPr>
                <w:rFonts w:eastAsia="Times New Roman" w:cs="Calibri"/>
                <w:lang w:eastAsia="tr-TR"/>
              </w:rPr>
              <w:t xml:space="preserve">NÖROMÜSKÜLER  MONİTORİZASYON </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0105E6" w:rsidRDefault="000105E6" w:rsidP="00514C1D">
            <w:pPr>
              <w:spacing w:after="0" w:line="240" w:lineRule="auto"/>
              <w:rPr>
                <w:rFonts w:eastAsia="Times New Roman" w:cs="Calibri"/>
                <w:lang w:eastAsia="tr-TR"/>
              </w:rPr>
            </w:pPr>
            <w:r w:rsidRPr="000105E6">
              <w:rPr>
                <w:rFonts w:eastAsia="Times New Roman" w:cs="Calibri"/>
                <w:lang w:eastAsia="tr-TR"/>
              </w:rPr>
              <w:t>NÖROPSİKYATRİK  HASTALIKLAR</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0105E6" w:rsidRDefault="000105E6" w:rsidP="00514C1D">
            <w:pPr>
              <w:spacing w:after="0" w:line="240" w:lineRule="auto"/>
              <w:rPr>
                <w:rFonts w:eastAsia="Times New Roman" w:cs="Calibri"/>
                <w:lang w:eastAsia="tr-TR"/>
              </w:rPr>
            </w:pPr>
            <w:r w:rsidRPr="000105E6">
              <w:rPr>
                <w:color w:val="000000"/>
              </w:rPr>
              <w:t>KAS HASTALIKLARINDA ANESTEZİ</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AA12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E059F3">
            <w:pPr>
              <w:spacing w:after="0" w:line="240" w:lineRule="auto"/>
              <w:rPr>
                <w:rFonts w:eastAsia="Times New Roman" w:cs="Calibri"/>
                <w:lang w:eastAsia="tr-TR"/>
              </w:rPr>
            </w:pPr>
            <w:r>
              <w:rPr>
                <w:rFonts w:eastAsia="Times New Roman" w:cs="Calibri"/>
                <w:lang w:eastAsia="tr-TR"/>
              </w:rPr>
              <w:t>KAN GAZI ANALİZİ</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E059F3">
            <w:pPr>
              <w:spacing w:after="0" w:line="240" w:lineRule="auto"/>
              <w:rPr>
                <w:rFonts w:eastAsia="Times New Roman" w:cs="Calibri"/>
                <w:lang w:eastAsia="tr-TR"/>
              </w:rPr>
            </w:pPr>
            <w:r>
              <w:rPr>
                <w:rFonts w:eastAsia="Times New Roman" w:cs="Calibri"/>
                <w:lang w:eastAsia="tr-TR"/>
              </w:rPr>
              <w:t>ANESTEZİ DERİNLİĞİ DEĞERLENDİRİLMESİ</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E059F3">
            <w:pPr>
              <w:spacing w:after="0" w:line="240" w:lineRule="auto"/>
              <w:rPr>
                <w:rFonts w:eastAsia="Times New Roman" w:cs="Calibri"/>
                <w:lang w:eastAsia="tr-TR"/>
              </w:rPr>
            </w:pPr>
            <w:r>
              <w:rPr>
                <w:rFonts w:eastAsia="Times New Roman" w:cs="Calibri"/>
                <w:lang w:eastAsia="tr-TR"/>
              </w:rPr>
              <w:t>SOLUNUM MONİTORİZASYONU</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E7010A" w:rsidRDefault="000105E6" w:rsidP="001A485B">
            <w:pPr>
              <w:spacing w:after="0" w:line="240" w:lineRule="auto"/>
              <w:rPr>
                <w:rFonts w:eastAsia="Times New Roman" w:cs="Calibri"/>
                <w:lang w:eastAsia="tr-TR"/>
              </w:rPr>
            </w:pPr>
            <w:r>
              <w:rPr>
                <w:rFonts w:eastAsia="Times New Roman" w:cs="Calibri"/>
                <w:lang w:eastAsia="tr-TR"/>
              </w:rPr>
              <w:t>ANESTEZİDE İLAÇ KULLANIMI</w:t>
            </w:r>
          </w:p>
        </w:tc>
        <w:tc>
          <w:tcPr>
            <w:tcW w:w="90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E7010A" w:rsidRDefault="000105E6" w:rsidP="00E7010A">
            <w:pPr>
              <w:spacing w:after="0" w:line="240" w:lineRule="auto"/>
              <w:rPr>
                <w:rFonts w:eastAsia="Times New Roman" w:cs="Calibri"/>
                <w:lang w:eastAsia="tr-TR"/>
              </w:rPr>
            </w:pPr>
            <w:r>
              <w:rPr>
                <w:rFonts w:eastAsia="Times New Roman" w:cs="Calibri"/>
                <w:lang w:eastAsia="tr-TR"/>
              </w:rPr>
              <w:t xml:space="preserve">YAPAY SOLUNUM YÖNTEMLERİNİN </w:t>
            </w:r>
            <w:r w:rsidRPr="00E7010A">
              <w:rPr>
                <w:rFonts w:eastAsia="Times New Roman" w:cs="Calibri"/>
                <w:lang w:eastAsia="tr-TR"/>
              </w:rPr>
              <w:t>UYGULA</w:t>
            </w:r>
            <w:r>
              <w:rPr>
                <w:rFonts w:eastAsia="Times New Roman" w:cs="Calibri"/>
                <w:lang w:eastAsia="tr-TR"/>
              </w:rPr>
              <w:t>NMASI</w:t>
            </w:r>
          </w:p>
        </w:tc>
        <w:tc>
          <w:tcPr>
            <w:tcW w:w="90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E7010A" w:rsidRDefault="000105E6" w:rsidP="00E7010A">
            <w:pPr>
              <w:spacing w:after="0" w:line="240" w:lineRule="auto"/>
              <w:rPr>
                <w:rFonts w:eastAsia="Times New Roman" w:cs="Calibri"/>
                <w:lang w:eastAsia="tr-TR"/>
              </w:rPr>
            </w:pPr>
            <w:r w:rsidRPr="00EA16CC">
              <w:rPr>
                <w:rFonts w:eastAsia="Times New Roman" w:cs="Calibri"/>
                <w:lang w:eastAsia="tr-TR"/>
              </w:rPr>
              <w:t>DONÖR BAKIMI</w:t>
            </w:r>
          </w:p>
        </w:tc>
        <w:tc>
          <w:tcPr>
            <w:tcW w:w="90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EA16CC" w:rsidRDefault="000105E6" w:rsidP="00EA16CC">
            <w:pPr>
              <w:spacing w:after="0" w:line="240" w:lineRule="auto"/>
              <w:rPr>
                <w:rFonts w:eastAsia="Times New Roman" w:cs="Calibri"/>
                <w:lang w:eastAsia="tr-TR"/>
              </w:rPr>
            </w:pPr>
            <w:r w:rsidRPr="00EA16CC">
              <w:rPr>
                <w:rFonts w:eastAsia="Times New Roman" w:cs="Calibri"/>
                <w:lang w:eastAsia="tr-TR"/>
              </w:rPr>
              <w:t>ENTERAL BESLENME</w:t>
            </w:r>
            <w:r>
              <w:rPr>
                <w:rFonts w:eastAsia="Times New Roman" w:cs="Calibri"/>
                <w:lang w:eastAsia="tr-TR"/>
              </w:rPr>
              <w:t xml:space="preserve"> </w:t>
            </w:r>
          </w:p>
        </w:tc>
        <w:tc>
          <w:tcPr>
            <w:tcW w:w="90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EA16CC" w:rsidRDefault="000105E6" w:rsidP="00EA16CC">
            <w:pPr>
              <w:spacing w:after="0" w:line="240" w:lineRule="auto"/>
              <w:rPr>
                <w:rFonts w:eastAsia="Times New Roman" w:cs="Calibri"/>
                <w:lang w:eastAsia="tr-TR"/>
              </w:rPr>
            </w:pPr>
            <w:r w:rsidRPr="00EA16CC">
              <w:rPr>
                <w:rFonts w:eastAsia="Times New Roman" w:cs="Calibri"/>
                <w:lang w:eastAsia="tr-TR"/>
              </w:rPr>
              <w:t>PARENTERAL BESLENME</w:t>
            </w:r>
          </w:p>
        </w:tc>
        <w:tc>
          <w:tcPr>
            <w:tcW w:w="901"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EA16CC">
            <w:pPr>
              <w:spacing w:after="0" w:line="240" w:lineRule="auto"/>
              <w:rPr>
                <w:color w:val="000000"/>
                <w:sz w:val="20"/>
                <w:szCs w:val="20"/>
              </w:rPr>
            </w:pPr>
            <w:r w:rsidRPr="00EA16CC">
              <w:rPr>
                <w:rFonts w:eastAsia="Times New Roman" w:cs="Calibri"/>
                <w:lang w:eastAsia="tr-TR"/>
              </w:rPr>
              <w:t xml:space="preserve">YOĞUN BAKIMDA </w:t>
            </w:r>
            <w:r w:rsidRPr="00FD276A">
              <w:rPr>
                <w:rFonts w:eastAsia="Times New Roman" w:cs="Calibri"/>
                <w:lang w:eastAsia="tr-TR"/>
              </w:rPr>
              <w:t>KULLANILACAK EKİPMAN</w:t>
            </w:r>
            <w:r>
              <w:rPr>
                <w:rFonts w:eastAsia="Times New Roman" w:cs="Calibri"/>
                <w:lang w:eastAsia="tr-TR"/>
              </w:rPr>
              <w:t xml:space="preserve"> VE ALT YAPI </w:t>
            </w:r>
          </w:p>
        </w:tc>
        <w:tc>
          <w:tcPr>
            <w:tcW w:w="901"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607799">
            <w:pPr>
              <w:spacing w:after="0" w:line="240" w:lineRule="auto"/>
              <w:rPr>
                <w:color w:val="000000"/>
                <w:sz w:val="20"/>
                <w:szCs w:val="20"/>
              </w:rPr>
            </w:pPr>
            <w:r w:rsidRPr="00607799">
              <w:rPr>
                <w:rFonts w:eastAsia="Times New Roman" w:cs="Calibri"/>
                <w:lang w:eastAsia="tr-TR"/>
              </w:rPr>
              <w:t xml:space="preserve">AKUT </w:t>
            </w:r>
            <w:r>
              <w:rPr>
                <w:rFonts w:eastAsia="Times New Roman" w:cs="Calibri"/>
                <w:lang w:eastAsia="tr-TR"/>
              </w:rPr>
              <w:t>AĞRI YÖNETİMİ</w:t>
            </w:r>
          </w:p>
        </w:tc>
        <w:tc>
          <w:tcPr>
            <w:tcW w:w="901"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607799" w:rsidRDefault="000105E6" w:rsidP="00607799">
            <w:pPr>
              <w:spacing w:after="0" w:line="240" w:lineRule="auto"/>
              <w:rPr>
                <w:rFonts w:eastAsia="Times New Roman" w:cs="Calibri"/>
                <w:lang w:eastAsia="tr-TR"/>
              </w:rPr>
            </w:pPr>
            <w:r>
              <w:rPr>
                <w:rFonts w:eastAsia="Times New Roman" w:cs="Calibri"/>
                <w:lang w:eastAsia="tr-TR"/>
              </w:rPr>
              <w:t>HASTA KONTROLLÜ ANALJEZİ</w:t>
            </w:r>
          </w:p>
        </w:tc>
        <w:tc>
          <w:tcPr>
            <w:tcW w:w="901"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607799">
            <w:pPr>
              <w:spacing w:after="0" w:line="240" w:lineRule="auto"/>
              <w:rPr>
                <w:rFonts w:eastAsia="Times New Roman" w:cs="Calibri"/>
                <w:lang w:eastAsia="tr-TR"/>
              </w:rPr>
            </w:pPr>
            <w:r>
              <w:rPr>
                <w:rFonts w:eastAsia="Times New Roman" w:cs="Calibri"/>
                <w:lang w:eastAsia="tr-TR"/>
              </w:rPr>
              <w:t>AĞRI ÖLÇÜM YÖNTEMLERİ UYGULANMASI</w:t>
            </w:r>
          </w:p>
        </w:tc>
        <w:tc>
          <w:tcPr>
            <w:tcW w:w="901"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9F1E6E">
            <w:pPr>
              <w:rPr>
                <w:color w:val="000000"/>
                <w:sz w:val="20"/>
                <w:szCs w:val="20"/>
              </w:rPr>
            </w:pPr>
            <w:r>
              <w:rPr>
                <w:rFonts w:eastAsia="Times New Roman" w:cs="Calibri"/>
                <w:lang w:eastAsia="tr-TR"/>
              </w:rPr>
              <w:t xml:space="preserve">KRONİK AĞRI </w:t>
            </w:r>
            <w:r w:rsidRPr="00607799">
              <w:rPr>
                <w:rFonts w:eastAsia="Times New Roman" w:cs="Calibri"/>
                <w:lang w:eastAsia="tr-TR"/>
              </w:rPr>
              <w:t>YÖNETİ</w:t>
            </w:r>
            <w:r>
              <w:rPr>
                <w:rFonts w:eastAsia="Times New Roman" w:cs="Calibri"/>
                <w:lang w:eastAsia="tr-TR"/>
              </w:rPr>
              <w:t>Mİ</w:t>
            </w:r>
          </w:p>
        </w:tc>
        <w:tc>
          <w:tcPr>
            <w:tcW w:w="901"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BA4699">
            <w:pPr>
              <w:spacing w:after="0" w:line="240" w:lineRule="auto"/>
              <w:rPr>
                <w:color w:val="000000"/>
                <w:sz w:val="20"/>
                <w:szCs w:val="20"/>
              </w:rPr>
            </w:pPr>
            <w:r w:rsidRPr="00BA4699">
              <w:rPr>
                <w:rFonts w:eastAsia="Times New Roman" w:cs="Calibri"/>
                <w:lang w:eastAsia="tr-TR"/>
              </w:rPr>
              <w:t>ACİL VE İLKYARDIM UYGULAMALARI</w:t>
            </w:r>
          </w:p>
        </w:tc>
        <w:tc>
          <w:tcPr>
            <w:tcW w:w="901"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BA4699" w:rsidRDefault="000105E6" w:rsidP="00B77315">
            <w:pPr>
              <w:spacing w:after="0" w:line="240" w:lineRule="auto"/>
              <w:rPr>
                <w:rFonts w:eastAsia="Times New Roman" w:cs="Calibri"/>
                <w:lang w:eastAsia="tr-TR"/>
              </w:rPr>
            </w:pPr>
            <w:r w:rsidRPr="00B77315">
              <w:rPr>
                <w:rFonts w:eastAsia="Times New Roman" w:cs="Calibri"/>
                <w:lang w:eastAsia="tr-TR"/>
              </w:rPr>
              <w:t xml:space="preserve">KARACİĞER TRANSPLANTASYONU </w:t>
            </w:r>
            <w:r>
              <w:rPr>
                <w:rFonts w:eastAsia="Times New Roman" w:cs="Calibri"/>
                <w:lang w:eastAsia="tr-TR"/>
              </w:rPr>
              <w:t>ANESTEZİSİ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0105E6" w:rsidRPr="004C1F74" w:rsidTr="00FD276A">
        <w:trPr>
          <w:trHeight w:val="596"/>
        </w:trPr>
        <w:tc>
          <w:tcPr>
            <w:tcW w:w="3561" w:type="dxa"/>
            <w:shd w:val="clear" w:color="auto" w:fill="EDF2F8"/>
            <w:noWrap/>
            <w:hideMark/>
          </w:tcPr>
          <w:p w:rsidR="000105E6"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B77315">
            <w:pPr>
              <w:spacing w:after="0" w:line="240" w:lineRule="auto"/>
              <w:rPr>
                <w:rFonts w:eastAsia="Times New Roman" w:cs="Calibri"/>
                <w:lang w:eastAsia="tr-TR"/>
              </w:rPr>
            </w:pPr>
            <w:r w:rsidRPr="00B77315">
              <w:rPr>
                <w:rFonts w:eastAsia="Times New Roman" w:cs="Calibri"/>
                <w:lang w:eastAsia="tr-TR"/>
              </w:rPr>
              <w:t xml:space="preserve">BÖBREK TRANSPLANTASYONU </w:t>
            </w:r>
            <w:r>
              <w:rPr>
                <w:rFonts w:eastAsia="Times New Roman" w:cs="Calibri"/>
                <w:lang w:eastAsia="tr-TR"/>
              </w:rPr>
              <w:t xml:space="preserve">ANESTEZİSİ </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9F1E6E">
            <w:pPr>
              <w:spacing w:after="0" w:line="240" w:lineRule="auto"/>
              <w:rPr>
                <w:rFonts w:eastAsia="Times New Roman" w:cs="Calibri"/>
                <w:lang w:eastAsia="tr-TR"/>
              </w:rPr>
            </w:pPr>
            <w:r w:rsidRPr="00B77315">
              <w:rPr>
                <w:rFonts w:eastAsia="Times New Roman" w:cs="Calibri"/>
                <w:lang w:eastAsia="tr-TR"/>
              </w:rPr>
              <w:t>PANKR</w:t>
            </w:r>
            <w:r>
              <w:rPr>
                <w:rFonts w:eastAsia="Times New Roman" w:cs="Calibri"/>
                <w:lang w:eastAsia="tr-TR"/>
              </w:rPr>
              <w:t>E</w:t>
            </w:r>
            <w:r w:rsidRPr="00B77315">
              <w:rPr>
                <w:rFonts w:eastAsia="Times New Roman" w:cs="Calibri"/>
                <w:lang w:eastAsia="tr-TR"/>
              </w:rPr>
              <w:t>AS TRANSPLANTASYONU</w:t>
            </w:r>
            <w:r>
              <w:rPr>
                <w:rFonts w:eastAsia="Times New Roman" w:cs="Calibri"/>
                <w:lang w:eastAsia="tr-TR"/>
              </w:rPr>
              <w:t xml:space="preserve"> ANESTEZİSİ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BA4699">
            <w:pPr>
              <w:spacing w:after="0" w:line="240" w:lineRule="auto"/>
              <w:rPr>
                <w:rFonts w:eastAsia="Times New Roman" w:cs="Calibri"/>
                <w:lang w:eastAsia="tr-TR"/>
              </w:rPr>
            </w:pPr>
            <w:r>
              <w:rPr>
                <w:rFonts w:eastAsia="Times New Roman" w:cs="Calibri"/>
                <w:lang w:eastAsia="tr-TR"/>
              </w:rPr>
              <w:t>GASTROİNTESTİNAL CERRAHİLERDE ANESTEZİ UYGULAMALARI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DE3449">
            <w:pPr>
              <w:spacing w:after="0" w:line="240" w:lineRule="auto"/>
              <w:rPr>
                <w:color w:val="000000"/>
                <w:sz w:val="20"/>
                <w:szCs w:val="20"/>
              </w:rPr>
            </w:pPr>
            <w:r w:rsidRPr="00DE3449">
              <w:rPr>
                <w:rFonts w:eastAsia="Times New Roman" w:cs="Calibri"/>
                <w:lang w:eastAsia="tr-TR"/>
              </w:rPr>
              <w:t>TİROİD VE PARATİROİD CERRAHİLERİNDE ANESTEZİ</w:t>
            </w:r>
            <w:r>
              <w:rPr>
                <w:color w:val="000000"/>
                <w:sz w:val="20"/>
                <w:szCs w:val="20"/>
              </w:rPr>
              <w:t xml:space="preserve"> </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DE3449" w:rsidRDefault="000105E6" w:rsidP="00DE3449">
            <w:pPr>
              <w:spacing w:after="0" w:line="240" w:lineRule="auto"/>
              <w:rPr>
                <w:rFonts w:eastAsia="Times New Roman" w:cs="Calibri"/>
                <w:lang w:eastAsia="tr-TR"/>
              </w:rPr>
            </w:pPr>
            <w:r>
              <w:rPr>
                <w:rFonts w:eastAsia="Times New Roman" w:cs="Calibri"/>
                <w:lang w:eastAsia="tr-TR"/>
              </w:rPr>
              <w:t xml:space="preserve">ADRENAL BEZ CERRAHİSİNDE ANESTEZİ </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DE3449">
            <w:pPr>
              <w:spacing w:after="0" w:line="240" w:lineRule="auto"/>
              <w:rPr>
                <w:rFonts w:eastAsia="Times New Roman" w:cs="Calibri"/>
                <w:lang w:eastAsia="tr-TR"/>
              </w:rPr>
            </w:pPr>
            <w:r>
              <w:rPr>
                <w:rFonts w:eastAsia="Times New Roman" w:cs="Calibri"/>
                <w:lang w:eastAsia="tr-TR"/>
              </w:rPr>
              <w:t>DİYABETİK HASTADA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DE3449">
            <w:pPr>
              <w:spacing w:after="0" w:line="240" w:lineRule="auto"/>
              <w:rPr>
                <w:rFonts w:eastAsia="Times New Roman" w:cs="Calibri"/>
                <w:lang w:eastAsia="tr-TR"/>
              </w:rPr>
            </w:pPr>
            <w:r>
              <w:rPr>
                <w:rFonts w:eastAsia="Times New Roman" w:cs="Calibri"/>
                <w:lang w:eastAsia="tr-TR"/>
              </w:rPr>
              <w:t>OBEZ HASTADA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DE3449">
            <w:pPr>
              <w:spacing w:after="0" w:line="240" w:lineRule="auto"/>
              <w:rPr>
                <w:rFonts w:eastAsia="Times New Roman" w:cs="Calibri"/>
                <w:lang w:eastAsia="tr-TR"/>
              </w:rPr>
            </w:pPr>
            <w:r>
              <w:rPr>
                <w:rFonts w:eastAsia="Times New Roman" w:cs="Calibri"/>
                <w:lang w:eastAsia="tr-TR"/>
              </w:rPr>
              <w:t>OBESİTE CERRAHİSİNDE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DE3449">
            <w:pPr>
              <w:spacing w:after="0" w:line="240" w:lineRule="auto"/>
              <w:rPr>
                <w:rFonts w:eastAsia="Times New Roman" w:cs="Calibri"/>
                <w:lang w:eastAsia="tr-TR"/>
              </w:rPr>
            </w:pPr>
            <w:r>
              <w:rPr>
                <w:rFonts w:eastAsia="Times New Roman" w:cs="Calibri"/>
                <w:lang w:eastAsia="tr-TR"/>
              </w:rPr>
              <w:t>ERİŞKİNDE LAPAROSKOPİK CERRAHİ UYGULAMALAR SIRASINDA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CC474B" w:rsidRDefault="000105E6" w:rsidP="00CC474B">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DE3449">
            <w:pPr>
              <w:spacing w:after="0" w:line="240" w:lineRule="auto"/>
              <w:rPr>
                <w:rFonts w:eastAsia="Times New Roman" w:cs="Calibri"/>
                <w:lang w:eastAsia="tr-TR"/>
              </w:rPr>
            </w:pPr>
            <w:r>
              <w:rPr>
                <w:rFonts w:eastAsia="Times New Roman" w:cs="Calibri"/>
                <w:lang w:eastAsia="tr-TR"/>
              </w:rPr>
              <w:t>ÇOCUKLARDA LAPAROSKOPİK CERRAHİ UYGULAMALAR SIRASINDA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DE3449">
            <w:pPr>
              <w:spacing w:after="0" w:line="240" w:lineRule="auto"/>
              <w:rPr>
                <w:rFonts w:eastAsia="Times New Roman" w:cs="Calibri"/>
                <w:lang w:eastAsia="tr-TR"/>
              </w:rPr>
            </w:pPr>
            <w:r>
              <w:rPr>
                <w:rFonts w:eastAsia="Times New Roman" w:cs="Calibri"/>
                <w:lang w:eastAsia="tr-TR"/>
              </w:rPr>
              <w:t>YENİDOĞANDA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D833EB">
            <w:pPr>
              <w:spacing w:after="0" w:line="240" w:lineRule="auto"/>
              <w:rPr>
                <w:rFonts w:eastAsia="Times New Roman" w:cs="Calibri"/>
                <w:lang w:eastAsia="tr-TR"/>
              </w:rPr>
            </w:pPr>
            <w:r>
              <w:rPr>
                <w:rFonts w:eastAsia="Times New Roman" w:cs="Calibri"/>
                <w:lang w:eastAsia="tr-TR"/>
              </w:rPr>
              <w:t>YABANCI CİSİM ASPİRASYONUNDA  (BRONKOSKOPİ)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CC474B" w:rsidRDefault="000105E6" w:rsidP="009F1E6E">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Default="000105E6" w:rsidP="009F1E6E">
            <w:pPr>
              <w:spacing w:after="0" w:line="240" w:lineRule="auto"/>
              <w:rPr>
                <w:color w:val="000000"/>
                <w:sz w:val="20"/>
                <w:szCs w:val="20"/>
              </w:rPr>
            </w:pPr>
            <w:r w:rsidRPr="00D833EB">
              <w:rPr>
                <w:rFonts w:eastAsia="Times New Roman" w:cs="Calibri"/>
                <w:lang w:eastAsia="tr-TR"/>
              </w:rPr>
              <w:t>MAKSİLLOFASİYAL CERRAHİDE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CC474B" w:rsidRDefault="000105E6" w:rsidP="000E4103">
            <w:pPr>
              <w:spacing w:after="0" w:line="240" w:lineRule="auto"/>
              <w:rPr>
                <w:b/>
                <w:color w:val="000000"/>
                <w:sz w:val="20"/>
                <w:szCs w:val="20"/>
              </w:rPr>
            </w:pPr>
          </w:p>
        </w:tc>
        <w:tc>
          <w:tcPr>
            <w:tcW w:w="2702" w:type="dxa"/>
            <w:shd w:val="clear" w:color="auto" w:fill="EDF2F8"/>
            <w:noWrap/>
            <w:vAlign w:val="bottom"/>
            <w:hideMark/>
          </w:tcPr>
          <w:p w:rsidR="000105E6" w:rsidRPr="00D833EB" w:rsidRDefault="000105E6" w:rsidP="00CC474B">
            <w:pPr>
              <w:spacing w:after="0" w:line="240" w:lineRule="auto"/>
              <w:rPr>
                <w:rFonts w:eastAsia="Times New Roman" w:cs="Calibri"/>
                <w:lang w:eastAsia="tr-TR"/>
              </w:rPr>
            </w:pPr>
            <w:r>
              <w:rPr>
                <w:rFonts w:eastAsia="Times New Roman" w:cs="Calibri"/>
                <w:lang w:eastAsia="tr-TR"/>
              </w:rPr>
              <w:t>REİMPLANTASYONDA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CC474B" w:rsidRDefault="000105E6" w:rsidP="000E4103">
            <w:pPr>
              <w:spacing w:after="0" w:line="240" w:lineRule="auto"/>
              <w:rPr>
                <w:b/>
                <w:color w:val="000000"/>
                <w:sz w:val="20"/>
                <w:szCs w:val="20"/>
              </w:rPr>
            </w:pPr>
          </w:p>
        </w:tc>
        <w:tc>
          <w:tcPr>
            <w:tcW w:w="2702" w:type="dxa"/>
            <w:shd w:val="clear" w:color="auto" w:fill="EDF2F8"/>
            <w:noWrap/>
            <w:vAlign w:val="bottom"/>
            <w:hideMark/>
          </w:tcPr>
          <w:p w:rsidR="000105E6" w:rsidRPr="00D833EB" w:rsidRDefault="000105E6" w:rsidP="00CC474B">
            <w:pPr>
              <w:spacing w:after="0" w:line="240" w:lineRule="auto"/>
              <w:rPr>
                <w:rFonts w:eastAsia="Times New Roman" w:cs="Calibri"/>
                <w:lang w:eastAsia="tr-TR"/>
              </w:rPr>
            </w:pPr>
            <w:r>
              <w:rPr>
                <w:rFonts w:eastAsia="Times New Roman" w:cs="Calibri"/>
                <w:lang w:eastAsia="tr-TR"/>
              </w:rPr>
              <w:t xml:space="preserve">KALP TRANSPLANTASYONUNDA </w:t>
            </w:r>
            <w:r>
              <w:rPr>
                <w:rFonts w:eastAsia="Times New Roman" w:cs="Calibri"/>
                <w:lang w:eastAsia="tr-TR"/>
              </w:rPr>
              <w:lastRenderedPageBreak/>
              <w:t>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lastRenderedPageBreak/>
              <w:t>1</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Pr="00BA4699" w:rsidRDefault="000105E6" w:rsidP="009F1E6E">
            <w:pPr>
              <w:spacing w:after="0" w:line="240" w:lineRule="auto"/>
              <w:rPr>
                <w:rFonts w:eastAsia="Times New Roman" w:cs="Calibri"/>
                <w:lang w:eastAsia="tr-TR"/>
              </w:rPr>
            </w:pPr>
            <w:r>
              <w:rPr>
                <w:rFonts w:eastAsia="Times New Roman" w:cs="Calibri"/>
                <w:lang w:eastAsia="tr-TR"/>
              </w:rPr>
              <w:t>HİPERTANSİYONLU HASTADA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Pr="00BA4699" w:rsidRDefault="000105E6" w:rsidP="00772D16">
            <w:pPr>
              <w:spacing w:after="0" w:line="240" w:lineRule="auto"/>
              <w:rPr>
                <w:rFonts w:eastAsia="Times New Roman" w:cs="Calibri"/>
                <w:lang w:eastAsia="tr-TR"/>
              </w:rPr>
            </w:pPr>
            <w:r>
              <w:rPr>
                <w:rFonts w:eastAsia="Times New Roman" w:cs="Calibri"/>
                <w:lang w:eastAsia="tr-TR"/>
              </w:rPr>
              <w:t>KORONER BY PASS CERRAHİSİNDE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Pr="00BA4699" w:rsidRDefault="000105E6" w:rsidP="00772D16">
            <w:pPr>
              <w:spacing w:after="0" w:line="240" w:lineRule="auto"/>
              <w:rPr>
                <w:rFonts w:eastAsia="Times New Roman" w:cs="Calibri"/>
                <w:lang w:eastAsia="tr-TR"/>
              </w:rPr>
            </w:pPr>
            <w:r>
              <w:rPr>
                <w:rFonts w:eastAsia="Times New Roman" w:cs="Calibri"/>
                <w:lang w:eastAsia="tr-TR"/>
              </w:rPr>
              <w:t>KALP KAPAK CERRAHİSİNDE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ARİTMİLİ HASTADA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KALP YETMEZLİĞİNDE  (NONKARDİYAK CERRAHİ İÇİN )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SOLUNUM VE DOLAŞIMIN MEKANİK AYGITLARLA DESTEKLENMESİ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0C16BC">
            <w:pPr>
              <w:spacing w:after="0" w:line="240" w:lineRule="auto"/>
              <w:rPr>
                <w:rFonts w:eastAsia="Times New Roman" w:cs="Calibri"/>
                <w:b/>
                <w:bCs/>
                <w:color w:val="000000"/>
                <w:lang w:eastAsia="tr-TR"/>
              </w:rPr>
            </w:pPr>
            <w:r>
              <w:rPr>
                <w:rFonts w:eastAsia="Times New Roman" w:cs="Calibri"/>
                <w:lang w:eastAsia="tr-TR"/>
              </w:rPr>
              <w:t xml:space="preserve"> </w:t>
            </w: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KONGENİTAL KALP CERRAHİSİNDE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AORT CERRAHİSİNDE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ENDOVASKÜLER CERRAHİDE ANESTEZİSİ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PERİFERİK DAMAR CERRAHİSİNDE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 xml:space="preserve">KAROTİD ENDARTEREKTOMİSİNDE </w:t>
            </w:r>
          </w:p>
          <w:p w:rsidR="000105E6" w:rsidRDefault="000105E6" w:rsidP="009F1E6E">
            <w:pPr>
              <w:spacing w:after="0" w:line="240" w:lineRule="auto"/>
              <w:rPr>
                <w:rFonts w:eastAsia="Times New Roman" w:cs="Calibri"/>
                <w:lang w:eastAsia="tr-TR"/>
              </w:rPr>
            </w:pPr>
            <w:r>
              <w:rPr>
                <w:rFonts w:eastAsia="Times New Roman" w:cs="Calibri"/>
                <w:lang w:eastAsia="tr-TR"/>
              </w:rPr>
              <w:t>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Default="000105E6" w:rsidP="009F1E6E">
            <w:pPr>
              <w:spacing w:after="0" w:line="240" w:lineRule="auto"/>
              <w:rPr>
                <w:color w:val="000000"/>
                <w:sz w:val="20"/>
                <w:szCs w:val="20"/>
              </w:rPr>
            </w:pP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TORAKS CERRAHİ GİRİŞİMLERİNDE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TEK AKCİĞER VENTİLASYONUNDA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Default="000105E6" w:rsidP="009F1E6E">
            <w:pPr>
              <w:spacing w:after="0" w:line="240" w:lineRule="auto"/>
              <w:rPr>
                <w:color w:val="000000"/>
                <w:sz w:val="20"/>
                <w:szCs w:val="20"/>
              </w:rPr>
            </w:pP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ENDOSKOPİK CERRAHİDE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Default="000105E6" w:rsidP="009F1E6E">
            <w:pPr>
              <w:spacing w:after="0" w:line="240" w:lineRule="auto"/>
              <w:rPr>
                <w:color w:val="000000"/>
                <w:sz w:val="20"/>
                <w:szCs w:val="20"/>
              </w:rPr>
            </w:pP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LAZER CERRAHİSİNDE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KULAK CERRAHİSİNDE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6A4B24">
            <w:pPr>
              <w:spacing w:after="0" w:line="240" w:lineRule="auto"/>
              <w:rPr>
                <w:rFonts w:eastAsia="Times New Roman" w:cs="Calibri"/>
                <w:lang w:eastAsia="tr-TR"/>
              </w:rPr>
            </w:pPr>
            <w:r>
              <w:rPr>
                <w:rFonts w:eastAsia="Times New Roman" w:cs="Calibri"/>
                <w:lang w:eastAsia="tr-TR"/>
              </w:rPr>
              <w:t>KONTROLLÜ HİPOTANSİF ANESTEZİ</w:t>
            </w:r>
          </w:p>
          <w:p w:rsidR="000105E6" w:rsidRDefault="000105E6" w:rsidP="006A4B24">
            <w:pPr>
              <w:spacing w:after="0" w:line="240" w:lineRule="auto"/>
              <w:rPr>
                <w:rFonts w:eastAsia="Times New Roman" w:cs="Calibri"/>
                <w:lang w:eastAsia="tr-TR"/>
              </w:rPr>
            </w:pP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Pr="00A776F5" w:rsidRDefault="000105E6" w:rsidP="009F1E6E">
            <w:pPr>
              <w:spacing w:after="0" w:line="240" w:lineRule="auto"/>
              <w:rPr>
                <w:rFonts w:eastAsia="Times New Roman" w:cs="Calibri"/>
                <w:lang w:eastAsia="tr-TR"/>
              </w:rPr>
            </w:pPr>
            <w:r w:rsidRPr="00A776F5">
              <w:rPr>
                <w:rFonts w:eastAsia="Times New Roman" w:cs="Calibri"/>
                <w:lang w:eastAsia="tr-TR"/>
              </w:rPr>
              <w:t>LARİNKS CERRAHİSİ</w:t>
            </w:r>
            <w:r>
              <w:rPr>
                <w:rFonts w:eastAsia="Times New Roman" w:cs="Calibri"/>
                <w:lang w:eastAsia="tr-TR"/>
              </w:rPr>
              <w:t>NDE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A776F5" w:rsidRDefault="000105E6" w:rsidP="009F1E6E">
            <w:pPr>
              <w:rPr>
                <w:color w:val="000000"/>
              </w:rPr>
            </w:pPr>
            <w:r w:rsidRPr="00A776F5">
              <w:rPr>
                <w:color w:val="000000"/>
              </w:rPr>
              <w:t>NÖROMONİTORİZASYON</w:t>
            </w:r>
          </w:p>
        </w:tc>
        <w:tc>
          <w:tcPr>
            <w:tcW w:w="901"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9F1E6E">
        <w:trPr>
          <w:trHeight w:val="596"/>
        </w:trPr>
        <w:tc>
          <w:tcPr>
            <w:tcW w:w="3561" w:type="dxa"/>
            <w:shd w:val="clear" w:color="auto" w:fill="EDF2F8"/>
            <w:noWrap/>
            <w:hideMark/>
          </w:tcPr>
          <w:p w:rsidR="000105E6" w:rsidRPr="004C1F74" w:rsidRDefault="000105E6" w:rsidP="009F1E6E">
            <w:pPr>
              <w:spacing w:after="0" w:line="240" w:lineRule="auto"/>
              <w:rPr>
                <w:rFonts w:eastAsia="Times New Roman" w:cs="Calibri"/>
                <w:b/>
                <w:bCs/>
                <w:color w:val="000000"/>
                <w:lang w:eastAsia="tr-TR"/>
              </w:rPr>
            </w:pPr>
          </w:p>
        </w:tc>
        <w:tc>
          <w:tcPr>
            <w:tcW w:w="2702" w:type="dxa"/>
            <w:shd w:val="clear" w:color="auto" w:fill="EDF2F8"/>
            <w:noWrap/>
            <w:hideMark/>
          </w:tcPr>
          <w:p w:rsidR="000105E6" w:rsidRDefault="000105E6" w:rsidP="009F1E6E">
            <w:pPr>
              <w:spacing w:after="0" w:line="240" w:lineRule="auto"/>
              <w:rPr>
                <w:rFonts w:eastAsia="Times New Roman" w:cs="Calibri"/>
                <w:lang w:eastAsia="tr-TR"/>
              </w:rPr>
            </w:pPr>
            <w:r>
              <w:rPr>
                <w:rFonts w:eastAsia="Times New Roman" w:cs="Calibri"/>
                <w:lang w:eastAsia="tr-TR"/>
              </w:rPr>
              <w:t>SEREBRAL ANEVRİZMA  VE ARETERİO -VENÖZ MALFORMASYON CERRAHİSİNDE ANESTEZİ</w:t>
            </w:r>
          </w:p>
        </w:tc>
        <w:tc>
          <w:tcPr>
            <w:tcW w:w="90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9F1E6E">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CC474B"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A776F5" w:rsidRDefault="000105E6" w:rsidP="009F1E6E">
            <w:pPr>
              <w:rPr>
                <w:color w:val="000000"/>
              </w:rPr>
            </w:pPr>
            <w:r w:rsidRPr="00A776F5">
              <w:rPr>
                <w:color w:val="000000"/>
              </w:rPr>
              <w:t>KAFA TRAVMASINDA ANESTEZİ</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A776F5" w:rsidRDefault="000105E6" w:rsidP="009F1E6E">
            <w:pPr>
              <w:rPr>
                <w:color w:val="000000"/>
              </w:rPr>
            </w:pPr>
            <w:r w:rsidRPr="00A776F5">
              <w:rPr>
                <w:color w:val="000000"/>
              </w:rPr>
              <w:t>SUPRATENTORİAL KİTLE CERRAHİSİNDE ANESTEZİ</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A776F5" w:rsidRDefault="000105E6" w:rsidP="008475D4">
            <w:pPr>
              <w:rPr>
                <w:color w:val="000000"/>
              </w:rPr>
            </w:pPr>
            <w:r w:rsidRPr="00A776F5">
              <w:rPr>
                <w:color w:val="000000"/>
              </w:rPr>
              <w:t>POSTERİOR FOSSA CERRAHİSİNDE ANESTEZİ</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A776F5" w:rsidRDefault="000105E6" w:rsidP="009F1E6E">
            <w:pPr>
              <w:rPr>
                <w:color w:val="000000"/>
              </w:rPr>
            </w:pPr>
            <w:r w:rsidRPr="00A776F5">
              <w:rPr>
                <w:color w:val="000000"/>
              </w:rPr>
              <w:t>SPİNAL KORD CERRAHİSİNDE ANESTEZİ</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A776F5" w:rsidRDefault="000105E6" w:rsidP="009F1E6E">
            <w:pPr>
              <w:rPr>
                <w:color w:val="000000"/>
              </w:rPr>
            </w:pPr>
            <w:r w:rsidRPr="00A776F5">
              <w:rPr>
                <w:color w:val="000000"/>
              </w:rPr>
              <w:t>TRANSSFENOİDAL HİPOFİZ CERRAHİSİNDE ANESTEZİ</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A776F5" w:rsidRDefault="000105E6" w:rsidP="009F1E6E">
            <w:pPr>
              <w:rPr>
                <w:color w:val="000000"/>
              </w:rPr>
            </w:pPr>
            <w:r w:rsidRPr="00A776F5">
              <w:rPr>
                <w:color w:val="000000"/>
              </w:rPr>
              <w:t>UYANIK KRANİYOTOMİ, FONKSİYONEL BEYİN CERRAHİSİNDE ANESTEZİ</w:t>
            </w:r>
          </w:p>
        </w:tc>
        <w:tc>
          <w:tcPr>
            <w:tcW w:w="901" w:type="dxa"/>
            <w:shd w:val="clear" w:color="auto" w:fill="EDF2F8"/>
            <w:noWrap/>
            <w:hideMark/>
          </w:tcPr>
          <w:p w:rsidR="000105E6" w:rsidRDefault="00313769" w:rsidP="008B530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hideMark/>
          </w:tcPr>
          <w:p w:rsidR="000105E6" w:rsidRDefault="00313769" w:rsidP="008B530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A776F5" w:rsidRDefault="000105E6" w:rsidP="009F1E6E">
            <w:pPr>
              <w:rPr>
                <w:color w:val="000000"/>
              </w:rPr>
            </w:pPr>
            <w:r w:rsidRPr="00A776F5">
              <w:rPr>
                <w:color w:val="000000"/>
              </w:rPr>
              <w:t>OMURGA CERRAHİSİNDE ANESTEZİ</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A776F5" w:rsidRDefault="000105E6" w:rsidP="009F1E6E">
            <w:pPr>
              <w:rPr>
                <w:color w:val="000000"/>
              </w:rPr>
            </w:pPr>
            <w:r w:rsidRPr="00A776F5">
              <w:rPr>
                <w:color w:val="000000"/>
              </w:rPr>
              <w:t>KRANİOSİNOSTOZ CERRAHİSİNDE ANESTEZİ</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A776F5" w:rsidRDefault="000105E6" w:rsidP="009F1E6E">
            <w:pPr>
              <w:rPr>
                <w:color w:val="000000"/>
              </w:rPr>
            </w:pPr>
            <w:r w:rsidRPr="00A776F5">
              <w:rPr>
                <w:color w:val="000000"/>
              </w:rPr>
              <w:t>YENİDOĞANIN NÖRAL TÜP DEFEKT CERRAHİSİNDE ANESTEZİ</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A776F5" w:rsidRDefault="000105E6" w:rsidP="009F1E6E">
            <w:pPr>
              <w:rPr>
                <w:color w:val="000000"/>
              </w:rPr>
            </w:pPr>
            <w:r w:rsidRPr="00A776F5">
              <w:rPr>
                <w:color w:val="000000"/>
              </w:rPr>
              <w:t xml:space="preserve">GÖZ İÇİ AMELİYATLARINDA ANESTEZİ </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A776F5" w:rsidRDefault="000105E6" w:rsidP="009F1E6E">
            <w:pPr>
              <w:rPr>
                <w:color w:val="000000"/>
              </w:rPr>
            </w:pPr>
            <w:r w:rsidRPr="00A776F5">
              <w:rPr>
                <w:color w:val="000000"/>
              </w:rPr>
              <w:t xml:space="preserve">ŞAŞILIK CERRAHİSİNDE ANESTEZİ </w:t>
            </w:r>
          </w:p>
        </w:tc>
        <w:tc>
          <w:tcPr>
            <w:tcW w:w="90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hideMark/>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hideMark/>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hideMark/>
          </w:tcPr>
          <w:p w:rsidR="000105E6" w:rsidRPr="00A776F5" w:rsidRDefault="000105E6" w:rsidP="005372CB">
            <w:pPr>
              <w:rPr>
                <w:color w:val="000000"/>
              </w:rPr>
            </w:pPr>
            <w:r w:rsidRPr="00A776F5">
              <w:rPr>
                <w:color w:val="000000"/>
              </w:rPr>
              <w:t>ROP UYGULAMALARINDA ANESTEZİ</w:t>
            </w:r>
          </w:p>
        </w:tc>
        <w:tc>
          <w:tcPr>
            <w:tcW w:w="90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hideMark/>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tcPr>
          <w:p w:rsidR="000105E6" w:rsidRPr="00A776F5" w:rsidRDefault="000105E6" w:rsidP="009F1E6E">
            <w:pPr>
              <w:rPr>
                <w:color w:val="000000"/>
              </w:rPr>
            </w:pPr>
            <w:r w:rsidRPr="00A776F5">
              <w:rPr>
                <w:color w:val="000000"/>
              </w:rPr>
              <w:t xml:space="preserve">AĞRISIZ DOĞUM </w:t>
            </w:r>
          </w:p>
        </w:tc>
        <w:tc>
          <w:tcPr>
            <w:tcW w:w="901" w:type="dxa"/>
            <w:shd w:val="clear" w:color="auto" w:fill="EDF2F8"/>
            <w:noWrap/>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tcPr>
          <w:p w:rsidR="000105E6" w:rsidRPr="00A776F5" w:rsidRDefault="000105E6" w:rsidP="009F1E6E">
            <w:pPr>
              <w:rPr>
                <w:color w:val="000000"/>
              </w:rPr>
            </w:pPr>
            <w:r w:rsidRPr="00A776F5">
              <w:rPr>
                <w:color w:val="000000"/>
              </w:rPr>
              <w:t>SEZARYEN ANESTEZİSİ</w:t>
            </w:r>
          </w:p>
        </w:tc>
        <w:tc>
          <w:tcPr>
            <w:tcW w:w="901" w:type="dxa"/>
            <w:shd w:val="clear" w:color="auto" w:fill="EDF2F8"/>
            <w:noWrap/>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tcPr>
          <w:p w:rsidR="000105E6" w:rsidRPr="00A776F5" w:rsidRDefault="000105E6">
            <w:pPr>
              <w:rPr>
                <w:color w:val="000000"/>
              </w:rPr>
            </w:pPr>
            <w:r w:rsidRPr="00A776F5">
              <w:rPr>
                <w:color w:val="000000"/>
              </w:rPr>
              <w:t>GEBEDE NONOBSTETRİK CERRAHİDE ANESTEZİ</w:t>
            </w:r>
          </w:p>
        </w:tc>
        <w:tc>
          <w:tcPr>
            <w:tcW w:w="901" w:type="dxa"/>
            <w:shd w:val="clear" w:color="auto" w:fill="EDF2F8"/>
            <w:noWrap/>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tcPr>
          <w:p w:rsidR="000105E6" w:rsidRPr="00E17FB3" w:rsidRDefault="000105E6">
            <w:pPr>
              <w:rPr>
                <w:color w:val="000000"/>
              </w:rPr>
            </w:pPr>
            <w:r w:rsidRPr="00E17FB3">
              <w:rPr>
                <w:color w:val="000000"/>
              </w:rPr>
              <w:t>ÜROGENİTAL GİRİŞİMLERDE ANESTEZİ</w:t>
            </w:r>
          </w:p>
        </w:tc>
        <w:tc>
          <w:tcPr>
            <w:tcW w:w="901" w:type="dxa"/>
            <w:shd w:val="clear" w:color="auto" w:fill="EDF2F8"/>
            <w:noWrap/>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0105E6" w:rsidRPr="004C1F74" w:rsidRDefault="000105E6" w:rsidP="000E4103">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tcPr>
          <w:p w:rsidR="000105E6" w:rsidRDefault="000105E6">
            <w:pPr>
              <w:rPr>
                <w:color w:val="000000"/>
                <w:sz w:val="20"/>
                <w:szCs w:val="20"/>
              </w:rPr>
            </w:pPr>
            <w:r w:rsidRPr="008D4108">
              <w:rPr>
                <w:color w:val="000000"/>
              </w:rPr>
              <w:t>YAPAY SOLUNUM YÖNTEMLERİNİN UYGULANMASI</w:t>
            </w:r>
            <w:r>
              <w:rPr>
                <w:color w:val="000000"/>
                <w:sz w:val="20"/>
                <w:szCs w:val="20"/>
              </w:rPr>
              <w:t xml:space="preserve"> </w:t>
            </w:r>
          </w:p>
        </w:tc>
        <w:tc>
          <w:tcPr>
            <w:tcW w:w="901" w:type="dxa"/>
            <w:shd w:val="clear" w:color="auto" w:fill="EDF2F8"/>
            <w:noWrap/>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0105E6" w:rsidRPr="004C1F74" w:rsidTr="00FD276A">
        <w:trPr>
          <w:trHeight w:val="596"/>
        </w:trPr>
        <w:tc>
          <w:tcPr>
            <w:tcW w:w="3561" w:type="dxa"/>
            <w:shd w:val="clear" w:color="auto" w:fill="EDF2F8"/>
            <w:noWrap/>
          </w:tcPr>
          <w:p w:rsidR="000105E6" w:rsidRPr="004C1F74" w:rsidRDefault="000105E6" w:rsidP="000E4103">
            <w:pPr>
              <w:spacing w:after="0" w:line="240" w:lineRule="auto"/>
              <w:rPr>
                <w:rFonts w:eastAsia="Times New Roman" w:cs="Calibri"/>
                <w:b/>
                <w:bCs/>
                <w:color w:val="000000"/>
                <w:lang w:eastAsia="tr-TR"/>
              </w:rPr>
            </w:pPr>
          </w:p>
        </w:tc>
        <w:tc>
          <w:tcPr>
            <w:tcW w:w="2702" w:type="dxa"/>
            <w:shd w:val="clear" w:color="auto" w:fill="EDF2F8"/>
            <w:noWrap/>
            <w:vAlign w:val="bottom"/>
          </w:tcPr>
          <w:p w:rsidR="000105E6" w:rsidRDefault="000105E6">
            <w:pPr>
              <w:rPr>
                <w:color w:val="000000"/>
                <w:sz w:val="20"/>
                <w:szCs w:val="20"/>
              </w:rPr>
            </w:pPr>
            <w:r w:rsidRPr="008B5307">
              <w:rPr>
                <w:color w:val="000000"/>
              </w:rPr>
              <w:t>RENAL REPLASMAN TEDAVİSİ UYGULANMASI</w:t>
            </w:r>
          </w:p>
        </w:tc>
        <w:tc>
          <w:tcPr>
            <w:tcW w:w="901" w:type="dxa"/>
            <w:shd w:val="clear" w:color="auto" w:fill="EDF2F8"/>
            <w:noWrap/>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rsidR="000105E6" w:rsidRPr="004C1F74" w:rsidRDefault="000105E6" w:rsidP="008B5307">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313769" w:rsidRPr="004C1F74" w:rsidTr="00FD276A">
        <w:trPr>
          <w:trHeight w:val="596"/>
        </w:trPr>
        <w:tc>
          <w:tcPr>
            <w:tcW w:w="3561" w:type="dxa"/>
            <w:shd w:val="clear" w:color="auto" w:fill="EDF2F8"/>
            <w:noWrap/>
          </w:tcPr>
          <w:p w:rsidR="00313769" w:rsidRPr="004C1F74" w:rsidRDefault="00313769" w:rsidP="000E4103">
            <w:pPr>
              <w:spacing w:after="0" w:line="240" w:lineRule="auto"/>
              <w:rPr>
                <w:rFonts w:eastAsia="Times New Roman" w:cs="Calibri"/>
                <w:b/>
                <w:bCs/>
                <w:color w:val="000000"/>
                <w:lang w:eastAsia="tr-TR"/>
              </w:rPr>
            </w:pPr>
          </w:p>
        </w:tc>
        <w:tc>
          <w:tcPr>
            <w:tcW w:w="2702" w:type="dxa"/>
            <w:shd w:val="clear" w:color="auto" w:fill="EDF2F8"/>
            <w:noWrap/>
            <w:vAlign w:val="bottom"/>
          </w:tcPr>
          <w:p w:rsidR="00313769" w:rsidRPr="00313769" w:rsidRDefault="00313769">
            <w:pPr>
              <w:rPr>
                <w:color w:val="000000"/>
              </w:rPr>
            </w:pPr>
            <w:r w:rsidRPr="00313769">
              <w:rPr>
                <w:color w:val="000000"/>
              </w:rPr>
              <w:t>YOĞUN BAKIMDA DESTEK TEDAVİLERİ</w:t>
            </w:r>
          </w:p>
        </w:tc>
        <w:tc>
          <w:tcPr>
            <w:tcW w:w="901" w:type="dxa"/>
            <w:shd w:val="clear" w:color="auto" w:fill="EDF2F8"/>
            <w:noWrap/>
          </w:tcPr>
          <w:p w:rsidR="00313769"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4</w:t>
            </w:r>
          </w:p>
        </w:tc>
        <w:tc>
          <w:tcPr>
            <w:tcW w:w="721" w:type="dxa"/>
            <w:shd w:val="clear" w:color="auto" w:fill="EDF2F8"/>
            <w:noWrap/>
          </w:tcPr>
          <w:p w:rsidR="00313769"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0" w:type="dxa"/>
            <w:shd w:val="clear" w:color="auto" w:fill="EDF2F8"/>
            <w:noWrap/>
          </w:tcPr>
          <w:p w:rsidR="00313769"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r w:rsidR="00313769" w:rsidRPr="004C1F74" w:rsidTr="00FD276A">
        <w:trPr>
          <w:trHeight w:val="596"/>
        </w:trPr>
        <w:tc>
          <w:tcPr>
            <w:tcW w:w="3561" w:type="dxa"/>
            <w:shd w:val="clear" w:color="auto" w:fill="EDF2F8"/>
            <w:noWrap/>
          </w:tcPr>
          <w:p w:rsidR="00313769" w:rsidRPr="004C1F74" w:rsidRDefault="00313769" w:rsidP="000E4103">
            <w:pPr>
              <w:spacing w:after="0" w:line="240" w:lineRule="auto"/>
              <w:rPr>
                <w:rFonts w:eastAsia="Times New Roman" w:cs="Calibri"/>
                <w:b/>
                <w:bCs/>
                <w:color w:val="000000"/>
                <w:lang w:eastAsia="tr-TR"/>
              </w:rPr>
            </w:pPr>
          </w:p>
        </w:tc>
        <w:tc>
          <w:tcPr>
            <w:tcW w:w="2702" w:type="dxa"/>
            <w:shd w:val="clear" w:color="auto" w:fill="EDF2F8"/>
            <w:noWrap/>
            <w:vAlign w:val="bottom"/>
          </w:tcPr>
          <w:p w:rsidR="00313769" w:rsidRPr="00313769" w:rsidRDefault="00313769" w:rsidP="000105E6">
            <w:pPr>
              <w:rPr>
                <w:color w:val="000000"/>
              </w:rPr>
            </w:pPr>
            <w:r w:rsidRPr="00313769">
              <w:rPr>
                <w:color w:val="000000"/>
              </w:rPr>
              <w:t>YOĞUN BAKIMDA KORUYUCU YÖNTEMLERİ</w:t>
            </w:r>
          </w:p>
        </w:tc>
        <w:tc>
          <w:tcPr>
            <w:tcW w:w="901" w:type="dxa"/>
            <w:shd w:val="clear" w:color="auto" w:fill="EDF2F8"/>
            <w:noWrap/>
          </w:tcPr>
          <w:p w:rsidR="00313769"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4</w:t>
            </w:r>
          </w:p>
        </w:tc>
        <w:tc>
          <w:tcPr>
            <w:tcW w:w="721" w:type="dxa"/>
            <w:shd w:val="clear" w:color="auto" w:fill="EDF2F8"/>
            <w:noWrap/>
          </w:tcPr>
          <w:p w:rsidR="00313769"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1</w:t>
            </w:r>
          </w:p>
        </w:tc>
        <w:tc>
          <w:tcPr>
            <w:tcW w:w="1080" w:type="dxa"/>
            <w:shd w:val="clear" w:color="auto" w:fill="EDF2F8"/>
            <w:noWrap/>
          </w:tcPr>
          <w:p w:rsidR="00313769" w:rsidRPr="00313769" w:rsidRDefault="00313769" w:rsidP="00AA1203">
            <w:pPr>
              <w:spacing w:after="0" w:line="240" w:lineRule="auto"/>
              <w:jc w:val="center"/>
              <w:rPr>
                <w:rFonts w:eastAsia="Times New Roman" w:cs="Calibri"/>
                <w:color w:val="000000"/>
                <w:lang w:eastAsia="tr-TR"/>
              </w:rPr>
            </w:pPr>
            <w:r w:rsidRPr="00313769">
              <w:rPr>
                <w:rFonts w:eastAsia="Times New Roman" w:cs="Calibri"/>
                <w:color w:val="000000"/>
                <w:lang w:eastAsia="tr-TR"/>
              </w:rPr>
              <w:t>YE-UE-BE</w:t>
            </w:r>
          </w:p>
        </w:tc>
      </w:tr>
    </w:tbl>
    <w:p w:rsidR="00C42C45" w:rsidRDefault="00C42C45" w:rsidP="00C42C45">
      <w:pPr>
        <w:tabs>
          <w:tab w:val="left" w:pos="284"/>
          <w:tab w:val="left" w:pos="567"/>
        </w:tabs>
        <w:spacing w:after="0" w:line="360" w:lineRule="auto"/>
        <w:contextualSpacing/>
        <w:jc w:val="both"/>
        <w:outlineLvl w:val="2"/>
        <w:rPr>
          <w:rFonts w:cs="Calibri"/>
          <w:b/>
        </w:rPr>
      </w:pPr>
    </w:p>
    <w:p w:rsidR="008A66F5" w:rsidRDefault="008A66F5" w:rsidP="00C42C45">
      <w:pPr>
        <w:tabs>
          <w:tab w:val="left" w:pos="284"/>
          <w:tab w:val="left" w:pos="567"/>
        </w:tabs>
        <w:spacing w:after="0" w:line="360" w:lineRule="auto"/>
        <w:contextualSpacing/>
        <w:jc w:val="both"/>
        <w:outlineLvl w:val="2"/>
        <w:rPr>
          <w:rFonts w:cs="Calibri"/>
          <w:b/>
        </w:rPr>
      </w:pPr>
    </w:p>
    <w:p w:rsidR="008A66F5" w:rsidRDefault="008A66F5" w:rsidP="00C42C45">
      <w:pPr>
        <w:tabs>
          <w:tab w:val="left" w:pos="284"/>
          <w:tab w:val="left" w:pos="567"/>
        </w:tabs>
        <w:spacing w:after="0" w:line="360" w:lineRule="auto"/>
        <w:contextualSpacing/>
        <w:jc w:val="both"/>
        <w:outlineLvl w:val="2"/>
        <w:rPr>
          <w:rFonts w:cs="Calibri"/>
          <w:b/>
        </w:rPr>
      </w:pPr>
    </w:p>
    <w:p w:rsidR="008A66F5" w:rsidRDefault="008A66F5" w:rsidP="00C42C45">
      <w:pPr>
        <w:tabs>
          <w:tab w:val="left" w:pos="284"/>
          <w:tab w:val="left" w:pos="567"/>
        </w:tabs>
        <w:spacing w:after="0" w:line="360" w:lineRule="auto"/>
        <w:contextualSpacing/>
        <w:jc w:val="both"/>
        <w:outlineLvl w:val="2"/>
        <w:rPr>
          <w:rFonts w:cs="Calibri"/>
          <w:b/>
        </w:rPr>
      </w:pPr>
    </w:p>
    <w:p w:rsidR="008A66F5" w:rsidRDefault="008A66F5" w:rsidP="00C42C45">
      <w:pPr>
        <w:tabs>
          <w:tab w:val="left" w:pos="284"/>
          <w:tab w:val="left" w:pos="567"/>
        </w:tabs>
        <w:spacing w:after="0" w:line="360" w:lineRule="auto"/>
        <w:contextualSpacing/>
        <w:jc w:val="both"/>
        <w:outlineLvl w:val="2"/>
        <w:rPr>
          <w:rFonts w:cs="Calibri"/>
          <w:b/>
        </w:rPr>
      </w:pPr>
    </w:p>
    <w:p w:rsidR="008A66F5" w:rsidRDefault="008A66F5" w:rsidP="00C42C45">
      <w:pPr>
        <w:tabs>
          <w:tab w:val="left" w:pos="284"/>
          <w:tab w:val="left" w:pos="567"/>
        </w:tabs>
        <w:spacing w:after="0" w:line="360" w:lineRule="auto"/>
        <w:contextualSpacing/>
        <w:jc w:val="both"/>
        <w:outlineLvl w:val="2"/>
        <w:rPr>
          <w:rFonts w:cs="Calibri"/>
          <w:b/>
        </w:rPr>
      </w:pPr>
    </w:p>
    <w:p w:rsidR="008A66F5" w:rsidRDefault="008A66F5" w:rsidP="00C42C45">
      <w:pPr>
        <w:tabs>
          <w:tab w:val="left" w:pos="284"/>
          <w:tab w:val="left" w:pos="567"/>
        </w:tabs>
        <w:spacing w:after="0" w:line="360" w:lineRule="auto"/>
        <w:contextualSpacing/>
        <w:jc w:val="both"/>
        <w:outlineLvl w:val="2"/>
        <w:rPr>
          <w:rFonts w:cs="Calibri"/>
          <w:b/>
        </w:rPr>
      </w:pPr>
    </w:p>
    <w:p w:rsidR="008A66F5" w:rsidRDefault="008A66F5" w:rsidP="00C42C45">
      <w:pPr>
        <w:tabs>
          <w:tab w:val="left" w:pos="284"/>
          <w:tab w:val="left" w:pos="567"/>
        </w:tabs>
        <w:spacing w:after="0" w:line="360" w:lineRule="auto"/>
        <w:contextualSpacing/>
        <w:jc w:val="both"/>
        <w:outlineLvl w:val="2"/>
        <w:rPr>
          <w:rFonts w:cs="Calibri"/>
          <w:b/>
        </w:rPr>
      </w:pPr>
    </w:p>
    <w:p w:rsidR="008A66F5" w:rsidRDefault="008A66F5" w:rsidP="00C42C45">
      <w:pPr>
        <w:tabs>
          <w:tab w:val="left" w:pos="284"/>
          <w:tab w:val="left" w:pos="567"/>
        </w:tabs>
        <w:spacing w:after="0" w:line="360" w:lineRule="auto"/>
        <w:contextualSpacing/>
        <w:jc w:val="both"/>
        <w:outlineLvl w:val="2"/>
        <w:rPr>
          <w:rFonts w:cs="Calibri"/>
          <w:b/>
        </w:rPr>
      </w:pPr>
    </w:p>
    <w:p w:rsidR="008A66F5" w:rsidRDefault="008A66F5" w:rsidP="00C42C45">
      <w:pPr>
        <w:tabs>
          <w:tab w:val="left" w:pos="284"/>
          <w:tab w:val="left" w:pos="567"/>
        </w:tabs>
        <w:spacing w:after="0" w:line="360" w:lineRule="auto"/>
        <w:contextualSpacing/>
        <w:jc w:val="both"/>
        <w:outlineLvl w:val="2"/>
        <w:rPr>
          <w:rFonts w:cs="Calibri"/>
          <w:b/>
        </w:rPr>
      </w:pPr>
    </w:p>
    <w:p w:rsidR="008A66F5" w:rsidRDefault="008A66F5" w:rsidP="00C42C45">
      <w:pPr>
        <w:tabs>
          <w:tab w:val="left" w:pos="284"/>
          <w:tab w:val="left" w:pos="567"/>
        </w:tabs>
        <w:spacing w:after="0" w:line="360" w:lineRule="auto"/>
        <w:contextualSpacing/>
        <w:jc w:val="both"/>
        <w:outlineLvl w:val="2"/>
        <w:rPr>
          <w:rFonts w:cs="Calibri"/>
          <w:b/>
        </w:rPr>
      </w:pPr>
    </w:p>
    <w:p w:rsidR="008A66F5" w:rsidRDefault="008A66F5" w:rsidP="00C42C45">
      <w:pPr>
        <w:tabs>
          <w:tab w:val="left" w:pos="284"/>
          <w:tab w:val="left" w:pos="567"/>
        </w:tabs>
        <w:spacing w:after="0" w:line="360" w:lineRule="auto"/>
        <w:contextualSpacing/>
        <w:jc w:val="both"/>
        <w:outlineLvl w:val="2"/>
        <w:rPr>
          <w:rFonts w:cs="Calibri"/>
          <w:b/>
        </w:rPr>
      </w:pPr>
    </w:p>
    <w:p w:rsidR="008A66F5" w:rsidRDefault="008A66F5" w:rsidP="00C42C45">
      <w:pPr>
        <w:tabs>
          <w:tab w:val="left" w:pos="284"/>
          <w:tab w:val="left" w:pos="567"/>
        </w:tabs>
        <w:spacing w:after="0" w:line="360" w:lineRule="auto"/>
        <w:contextualSpacing/>
        <w:jc w:val="both"/>
        <w:outlineLvl w:val="2"/>
        <w:rPr>
          <w:rFonts w:cs="Calibri"/>
          <w:b/>
        </w:rPr>
      </w:pPr>
    </w:p>
    <w:p w:rsidR="008A66F5" w:rsidRDefault="008A66F5" w:rsidP="00C42C45">
      <w:pPr>
        <w:tabs>
          <w:tab w:val="left" w:pos="284"/>
          <w:tab w:val="left" w:pos="567"/>
        </w:tabs>
        <w:spacing w:after="0" w:line="360" w:lineRule="auto"/>
        <w:contextualSpacing/>
        <w:jc w:val="both"/>
        <w:outlineLvl w:val="2"/>
        <w:rPr>
          <w:rFonts w:cs="Calibri"/>
          <w:b/>
        </w:rPr>
      </w:pPr>
    </w:p>
    <w:p w:rsidR="008A66F5" w:rsidRPr="004C1F74" w:rsidRDefault="008A66F5" w:rsidP="00C42C45">
      <w:pPr>
        <w:tabs>
          <w:tab w:val="left" w:pos="284"/>
          <w:tab w:val="left" w:pos="567"/>
        </w:tabs>
        <w:spacing w:after="0" w:line="360" w:lineRule="auto"/>
        <w:contextualSpacing/>
        <w:jc w:val="both"/>
        <w:outlineLvl w:val="2"/>
        <w:rPr>
          <w:rFonts w:cs="Calibri"/>
          <w:b/>
        </w:rPr>
      </w:pPr>
    </w:p>
    <w:p w:rsidR="001B29A5" w:rsidRPr="00C42C45" w:rsidRDefault="009A295F" w:rsidP="00C42C4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 w:name="_Toc341948411"/>
      <w:bookmarkStart w:id="14" w:name="_Toc356395584"/>
      <w:r w:rsidRPr="004C1F74">
        <w:rPr>
          <w:rFonts w:cs="Calibri"/>
          <w:b/>
          <w:color w:val="FFFFFF"/>
        </w:rPr>
        <w:lastRenderedPageBreak/>
        <w:t>ÖĞRENME VE ÖĞRETME YÖNTEMLERİ</w:t>
      </w:r>
      <w:bookmarkEnd w:id="13"/>
      <w:bookmarkEnd w:id="14"/>
    </w:p>
    <w:p w:rsidR="005D63C6" w:rsidRPr="004C1F74" w:rsidRDefault="005D63C6" w:rsidP="005D63C6">
      <w:pPr>
        <w:spacing w:after="0" w:line="240" w:lineRule="auto"/>
        <w:ind w:left="360"/>
        <w:jc w:val="both"/>
        <w:rPr>
          <w:rFonts w:cs="Calibri"/>
          <w:color w:val="A6A6A6"/>
          <w:sz w:val="24"/>
          <w:szCs w:val="24"/>
        </w:rPr>
      </w:pPr>
    </w:p>
    <w:p w:rsidR="005D63C6" w:rsidRPr="00150921" w:rsidRDefault="00B84099" w:rsidP="005D63C6">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color w:val="000000" w:themeColor="text1"/>
        </w:rPr>
      </w:pPr>
      <w:r>
        <w:rPr>
          <w:rFonts w:cs="Calibri"/>
          <w:color w:val="000000" w:themeColor="text1"/>
        </w:rPr>
        <w:t>Aşağıda tarif edilen e</w:t>
      </w:r>
      <w:r w:rsidR="00150921" w:rsidRPr="00150921">
        <w:rPr>
          <w:rFonts w:cs="Calibri"/>
          <w:color w:val="000000" w:themeColor="text1"/>
        </w:rPr>
        <w:t>ğitim yöntemlerinin tümü kullanılmaktadır.</w:t>
      </w:r>
    </w:p>
    <w:p w:rsidR="004548CA" w:rsidRPr="004C1F74" w:rsidRDefault="004548CA" w:rsidP="00346F5C">
      <w:pPr>
        <w:spacing w:line="240" w:lineRule="auto"/>
        <w:jc w:val="both"/>
        <w:rPr>
          <w:rFonts w:cs="Calibri"/>
        </w:rPr>
      </w:pPr>
    </w:p>
    <w:p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rsidR="00965FE0" w:rsidRPr="004C1F74" w:rsidRDefault="00346F5C" w:rsidP="00AE5F19">
      <w:pPr>
        <w:pStyle w:val="Balk2"/>
        <w:numPr>
          <w:ilvl w:val="1"/>
          <w:numId w:val="10"/>
        </w:numPr>
        <w:rPr>
          <w:rFonts w:ascii="Calibri" w:hAnsi="Calibri" w:cs="Calibri"/>
          <w:b w:val="0"/>
          <w:sz w:val="22"/>
          <w:szCs w:val="22"/>
        </w:rPr>
      </w:pPr>
      <w:bookmarkStart w:id="15" w:name="_Toc342891477"/>
      <w:bookmarkStart w:id="16" w:name="_Toc356395585"/>
      <w:r w:rsidRPr="004C1F74">
        <w:rPr>
          <w:rFonts w:ascii="Calibri" w:hAnsi="Calibri" w:cs="Calibri"/>
          <w:b w:val="0"/>
          <w:sz w:val="22"/>
          <w:szCs w:val="22"/>
        </w:rPr>
        <w:t>Yapılandırılmış Eğitim Etkinlikleri (YE)</w:t>
      </w:r>
      <w:bookmarkEnd w:id="15"/>
      <w:bookmarkEnd w:id="16"/>
    </w:p>
    <w:p w:rsidR="00DB38CB" w:rsidRPr="004C1F74" w:rsidRDefault="00346F5C" w:rsidP="00AE5F19">
      <w:pPr>
        <w:pStyle w:val="Balk3"/>
        <w:numPr>
          <w:ilvl w:val="2"/>
          <w:numId w:val="10"/>
        </w:numPr>
        <w:rPr>
          <w:rFonts w:ascii="Calibri" w:hAnsi="Calibri" w:cs="Calibri"/>
          <w:sz w:val="22"/>
          <w:szCs w:val="22"/>
        </w:rPr>
      </w:pPr>
      <w:bookmarkStart w:id="17" w:name="_Toc356395586"/>
      <w:r w:rsidRPr="004C1F74">
        <w:rPr>
          <w:rFonts w:ascii="Calibri" w:hAnsi="Calibri" w:cs="Calibri"/>
          <w:sz w:val="22"/>
          <w:szCs w:val="22"/>
        </w:rPr>
        <w:t>Sunum</w:t>
      </w:r>
      <w:bookmarkEnd w:id="17"/>
    </w:p>
    <w:p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rsidR="00DB38CB" w:rsidRPr="004C1F74" w:rsidRDefault="00346F5C" w:rsidP="00AE5F19">
      <w:pPr>
        <w:pStyle w:val="Balk3"/>
        <w:numPr>
          <w:ilvl w:val="2"/>
          <w:numId w:val="10"/>
        </w:numPr>
        <w:rPr>
          <w:rFonts w:ascii="Calibri" w:hAnsi="Calibri" w:cs="Calibri"/>
          <w:sz w:val="22"/>
          <w:szCs w:val="22"/>
        </w:rPr>
      </w:pPr>
      <w:bookmarkStart w:id="18" w:name="_Toc356395587"/>
      <w:r w:rsidRPr="004C1F74">
        <w:rPr>
          <w:rFonts w:ascii="Calibri" w:hAnsi="Calibri" w:cs="Calibri"/>
          <w:sz w:val="22"/>
          <w:szCs w:val="22"/>
        </w:rPr>
        <w:t>Seminer</w:t>
      </w:r>
      <w:bookmarkEnd w:id="18"/>
    </w:p>
    <w:p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rsidR="00DB38CB" w:rsidRPr="004C1F74" w:rsidRDefault="00346F5C" w:rsidP="00AE5F19">
      <w:pPr>
        <w:pStyle w:val="Balk3"/>
        <w:numPr>
          <w:ilvl w:val="2"/>
          <w:numId w:val="10"/>
        </w:numPr>
        <w:rPr>
          <w:rFonts w:ascii="Calibri" w:hAnsi="Calibri" w:cs="Calibri"/>
          <w:sz w:val="22"/>
          <w:szCs w:val="22"/>
        </w:rPr>
      </w:pPr>
      <w:bookmarkStart w:id="19" w:name="_Toc356395588"/>
      <w:r w:rsidRPr="004C1F74">
        <w:rPr>
          <w:rFonts w:ascii="Calibri" w:hAnsi="Calibri" w:cs="Calibri"/>
          <w:sz w:val="22"/>
          <w:szCs w:val="22"/>
        </w:rPr>
        <w:t>Olgu tartışması</w:t>
      </w:r>
      <w:bookmarkEnd w:id="19"/>
    </w:p>
    <w:p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rsidR="00DB38CB" w:rsidRPr="004C1F74" w:rsidRDefault="00346F5C" w:rsidP="00AE5F19">
      <w:pPr>
        <w:pStyle w:val="Balk3"/>
        <w:numPr>
          <w:ilvl w:val="2"/>
          <w:numId w:val="10"/>
        </w:numPr>
        <w:rPr>
          <w:rFonts w:ascii="Calibri" w:hAnsi="Calibri" w:cs="Calibri"/>
          <w:sz w:val="22"/>
          <w:szCs w:val="22"/>
        </w:rPr>
      </w:pPr>
      <w:bookmarkStart w:id="20" w:name="_Toc356395589"/>
      <w:r w:rsidRPr="004C1F74">
        <w:rPr>
          <w:rFonts w:ascii="Calibri" w:hAnsi="Calibri" w:cs="Calibri"/>
          <w:sz w:val="22"/>
          <w:szCs w:val="22"/>
        </w:rPr>
        <w:lastRenderedPageBreak/>
        <w:t>Makale tartışması</w:t>
      </w:r>
      <w:bookmarkEnd w:id="20"/>
    </w:p>
    <w:p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rsidR="00DB38CB" w:rsidRPr="004C1F74" w:rsidRDefault="00346F5C" w:rsidP="00AE5F19">
      <w:pPr>
        <w:pStyle w:val="Balk3"/>
        <w:numPr>
          <w:ilvl w:val="2"/>
          <w:numId w:val="10"/>
        </w:numPr>
        <w:rPr>
          <w:rFonts w:ascii="Calibri" w:hAnsi="Calibri" w:cs="Calibri"/>
          <w:sz w:val="22"/>
          <w:szCs w:val="22"/>
        </w:rPr>
      </w:pPr>
      <w:bookmarkStart w:id="21" w:name="_Toc356395590"/>
      <w:r w:rsidRPr="004C1F74">
        <w:rPr>
          <w:rFonts w:ascii="Calibri" w:hAnsi="Calibri" w:cs="Calibri"/>
          <w:sz w:val="22"/>
          <w:szCs w:val="22"/>
        </w:rPr>
        <w:t>Dosya tartışması</w:t>
      </w:r>
      <w:bookmarkEnd w:id="21"/>
    </w:p>
    <w:p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rsidR="00DB38CB" w:rsidRPr="004C1F74" w:rsidRDefault="00346F5C" w:rsidP="00AE5F19">
      <w:pPr>
        <w:pStyle w:val="Balk3"/>
        <w:numPr>
          <w:ilvl w:val="2"/>
          <w:numId w:val="10"/>
        </w:numPr>
        <w:rPr>
          <w:rFonts w:ascii="Calibri" w:hAnsi="Calibri" w:cs="Calibri"/>
          <w:sz w:val="22"/>
          <w:szCs w:val="22"/>
        </w:rPr>
      </w:pPr>
      <w:bookmarkStart w:id="22" w:name="_Toc356395591"/>
      <w:r w:rsidRPr="004C1F74">
        <w:rPr>
          <w:rFonts w:ascii="Calibri" w:hAnsi="Calibri" w:cs="Calibri"/>
          <w:sz w:val="22"/>
          <w:szCs w:val="22"/>
        </w:rPr>
        <w:t>Konsey</w:t>
      </w:r>
      <w:bookmarkEnd w:id="22"/>
    </w:p>
    <w:p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rsidR="00DB38CB" w:rsidRPr="004C1F74" w:rsidRDefault="00346F5C" w:rsidP="00AE5F19">
      <w:pPr>
        <w:pStyle w:val="Balk3"/>
        <w:numPr>
          <w:ilvl w:val="2"/>
          <w:numId w:val="10"/>
        </w:numPr>
        <w:rPr>
          <w:rFonts w:ascii="Calibri" w:hAnsi="Calibri" w:cs="Calibri"/>
          <w:sz w:val="22"/>
          <w:szCs w:val="22"/>
        </w:rPr>
      </w:pPr>
      <w:bookmarkStart w:id="23" w:name="_Toc356395592"/>
      <w:r w:rsidRPr="004C1F74">
        <w:rPr>
          <w:rFonts w:ascii="Calibri" w:hAnsi="Calibri" w:cs="Calibri"/>
          <w:sz w:val="22"/>
          <w:szCs w:val="22"/>
        </w:rPr>
        <w:t>Kurs</w:t>
      </w:r>
      <w:bookmarkEnd w:id="23"/>
    </w:p>
    <w:p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4" w:name="_Toc350961903"/>
      <w:bookmarkStart w:id="25" w:name="_Toc356395593"/>
      <w:r w:rsidRPr="00A932EA">
        <w:rPr>
          <w:rFonts w:ascii="Calibri" w:hAnsi="Calibri" w:cs="Calibri"/>
          <w:sz w:val="22"/>
          <w:szCs w:val="22"/>
        </w:rPr>
        <w:t>Diğer</w:t>
      </w:r>
      <w:bookmarkEnd w:id="24"/>
      <w:bookmarkEnd w:id="25"/>
    </w:p>
    <w:p w:rsidR="004C1F74" w:rsidRPr="004C1F74" w:rsidRDefault="004C1F74" w:rsidP="00CB4D18">
      <w:pPr>
        <w:ind w:left="2410"/>
        <w:jc w:val="both"/>
        <w:rPr>
          <w:rFonts w:cs="Calibri"/>
          <w:b/>
        </w:rPr>
      </w:pPr>
    </w:p>
    <w:p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356395594"/>
      <w:r w:rsidRPr="004C1F74">
        <w:rPr>
          <w:rFonts w:ascii="Calibri" w:hAnsi="Calibri" w:cs="Calibri"/>
          <w:b w:val="0"/>
          <w:sz w:val="22"/>
          <w:szCs w:val="22"/>
        </w:rPr>
        <w:t>Uygulamalı Eğitim Etkinlikleri (UE)</w:t>
      </w:r>
      <w:bookmarkEnd w:id="26"/>
      <w:bookmarkEnd w:id="27"/>
    </w:p>
    <w:p w:rsidR="00BA38EA" w:rsidRPr="004C1F74" w:rsidRDefault="00346F5C" w:rsidP="00AE5F19">
      <w:pPr>
        <w:pStyle w:val="Balk3"/>
        <w:numPr>
          <w:ilvl w:val="2"/>
          <w:numId w:val="10"/>
        </w:numPr>
        <w:rPr>
          <w:rFonts w:ascii="Calibri" w:hAnsi="Calibri" w:cs="Calibri"/>
          <w:sz w:val="22"/>
          <w:szCs w:val="22"/>
        </w:rPr>
      </w:pPr>
      <w:bookmarkStart w:id="28" w:name="_Toc356395595"/>
      <w:r w:rsidRPr="004C1F74">
        <w:rPr>
          <w:rFonts w:ascii="Calibri" w:hAnsi="Calibri" w:cs="Calibri"/>
          <w:sz w:val="22"/>
          <w:szCs w:val="22"/>
        </w:rPr>
        <w:t>Yatan hasta bakımı</w:t>
      </w:r>
      <w:bookmarkEnd w:id="28"/>
    </w:p>
    <w:p w:rsidR="00DB38CB" w:rsidRPr="004C1F74" w:rsidRDefault="00276666" w:rsidP="0066611B">
      <w:pPr>
        <w:pStyle w:val="ListeParagraf"/>
        <w:numPr>
          <w:ilvl w:val="3"/>
          <w:numId w:val="10"/>
        </w:numPr>
        <w:rPr>
          <w:rFonts w:cs="Calibri"/>
        </w:rPr>
      </w:pPr>
      <w:proofErr w:type="spellStart"/>
      <w:r w:rsidRPr="004C1F74">
        <w:rPr>
          <w:rFonts w:cs="Calibri"/>
        </w:rPr>
        <w:t>Vizit</w:t>
      </w:r>
      <w:proofErr w:type="spellEnd"/>
    </w:p>
    <w:p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w:t>
      </w:r>
      <w:r w:rsidRPr="004C1F74">
        <w:rPr>
          <w:rFonts w:cs="Calibri"/>
          <w:bCs/>
        </w:rPr>
        <w:lastRenderedPageBreak/>
        <w:t xml:space="preserve">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rsidR="00DB38CB" w:rsidRPr="004C1F74" w:rsidRDefault="00276666" w:rsidP="0066611B">
      <w:pPr>
        <w:pStyle w:val="ListeParagraf"/>
        <w:numPr>
          <w:ilvl w:val="3"/>
          <w:numId w:val="10"/>
        </w:numPr>
        <w:rPr>
          <w:rFonts w:cs="Calibri"/>
        </w:rPr>
      </w:pPr>
      <w:proofErr w:type="spellStart"/>
      <w:r w:rsidRPr="004C1F74">
        <w:rPr>
          <w:rFonts w:cs="Calibri"/>
        </w:rPr>
        <w:t>Nöbet</w:t>
      </w:r>
      <w:proofErr w:type="spellEnd"/>
    </w:p>
    <w:p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rsidR="00DB38CB" w:rsidRPr="004C1F74" w:rsidRDefault="00276666" w:rsidP="0066611B">
      <w:pPr>
        <w:pStyle w:val="ListeParagraf"/>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rsidR="00BA38EA" w:rsidRPr="004C1F74" w:rsidRDefault="00346F5C" w:rsidP="00CB4D18">
      <w:pPr>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rsidR="00DB38CB" w:rsidRPr="004C1F74" w:rsidRDefault="00276666" w:rsidP="0066611B">
      <w:pPr>
        <w:pStyle w:val="ListeParagraf"/>
        <w:numPr>
          <w:ilvl w:val="3"/>
          <w:numId w:val="10"/>
        </w:numPr>
        <w:rPr>
          <w:rFonts w:cs="Calibri"/>
        </w:rPr>
      </w:pPr>
      <w:proofErr w:type="spellStart"/>
      <w:r w:rsidRPr="004C1F74">
        <w:rPr>
          <w:rFonts w:cs="Calibri"/>
        </w:rPr>
        <w:t>Ameliyat</w:t>
      </w:r>
      <w:proofErr w:type="spellEnd"/>
    </w:p>
    <w:p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rsidR="00DB38CB" w:rsidRPr="004C1F74" w:rsidRDefault="00346F5C" w:rsidP="00B7386B">
      <w:pPr>
        <w:pStyle w:val="Balk3"/>
        <w:numPr>
          <w:ilvl w:val="2"/>
          <w:numId w:val="10"/>
        </w:numPr>
        <w:rPr>
          <w:rFonts w:ascii="Calibri" w:hAnsi="Calibri" w:cs="Calibri"/>
          <w:sz w:val="22"/>
          <w:szCs w:val="22"/>
        </w:rPr>
      </w:pPr>
      <w:bookmarkStart w:id="29" w:name="_Toc356395596"/>
      <w:r w:rsidRPr="004C1F74">
        <w:rPr>
          <w:rFonts w:ascii="Calibri" w:hAnsi="Calibri" w:cs="Calibri"/>
          <w:sz w:val="22"/>
          <w:szCs w:val="22"/>
        </w:rPr>
        <w:lastRenderedPageBreak/>
        <w:t>Ayaktan hasta bakımı</w:t>
      </w:r>
      <w:bookmarkEnd w:id="29"/>
    </w:p>
    <w:p w:rsidR="00346F5C" w:rsidRDefault="00346F5C" w:rsidP="00CB4D18">
      <w:pPr>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0" w:name="_Toc350961907"/>
      <w:bookmarkStart w:id="31" w:name="_Toc356395597"/>
      <w:r w:rsidRPr="00A932EA">
        <w:rPr>
          <w:rFonts w:ascii="Calibri" w:hAnsi="Calibri" w:cs="Calibri"/>
          <w:sz w:val="22"/>
          <w:szCs w:val="22"/>
        </w:rPr>
        <w:t>Diğer</w:t>
      </w:r>
      <w:bookmarkEnd w:id="30"/>
      <w:bookmarkEnd w:id="31"/>
    </w:p>
    <w:p w:rsidR="004C1F74" w:rsidRPr="004C1F74" w:rsidRDefault="004C1F74" w:rsidP="00CB4D18">
      <w:pPr>
        <w:ind w:left="3544"/>
        <w:jc w:val="both"/>
        <w:rPr>
          <w:rFonts w:cs="Calibri"/>
          <w:bCs/>
        </w:rPr>
      </w:pPr>
    </w:p>
    <w:p w:rsidR="00965FE0" w:rsidRPr="004C1F74" w:rsidRDefault="00346F5C" w:rsidP="00B7386B">
      <w:pPr>
        <w:pStyle w:val="Balk2"/>
        <w:numPr>
          <w:ilvl w:val="1"/>
          <w:numId w:val="10"/>
        </w:numPr>
        <w:rPr>
          <w:rFonts w:ascii="Calibri" w:hAnsi="Calibri" w:cs="Calibri"/>
          <w:b w:val="0"/>
          <w:sz w:val="22"/>
          <w:szCs w:val="22"/>
        </w:rPr>
      </w:pPr>
      <w:bookmarkStart w:id="32" w:name="_Toc342891479"/>
      <w:bookmarkStart w:id="33" w:name="_Toc356395598"/>
      <w:r w:rsidRPr="004C1F74">
        <w:rPr>
          <w:rFonts w:ascii="Calibri" w:hAnsi="Calibri" w:cs="Calibri"/>
          <w:b w:val="0"/>
          <w:sz w:val="22"/>
          <w:szCs w:val="22"/>
        </w:rPr>
        <w:t>Bağımsız ve Keşfederek Öğrenme Etkinlikleri (BE)</w:t>
      </w:r>
      <w:bookmarkEnd w:id="32"/>
      <w:bookmarkEnd w:id="33"/>
    </w:p>
    <w:p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4" w:name="_Toc356395599"/>
      <w:r w:rsidRPr="004C1F74">
        <w:rPr>
          <w:rFonts w:ascii="Calibri" w:hAnsi="Calibri" w:cs="Calibri"/>
          <w:sz w:val="22"/>
          <w:szCs w:val="22"/>
        </w:rPr>
        <w:t>Yatan hasta takibi</w:t>
      </w:r>
      <w:bookmarkEnd w:id="34"/>
    </w:p>
    <w:p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rsidR="00DB38CB" w:rsidRPr="004C1F74" w:rsidRDefault="00346F5C" w:rsidP="00B7386B">
      <w:pPr>
        <w:pStyle w:val="Balk3"/>
        <w:numPr>
          <w:ilvl w:val="2"/>
          <w:numId w:val="10"/>
        </w:numPr>
        <w:rPr>
          <w:rFonts w:ascii="Calibri" w:hAnsi="Calibri" w:cs="Calibri"/>
          <w:sz w:val="22"/>
          <w:szCs w:val="22"/>
        </w:rPr>
      </w:pPr>
      <w:bookmarkStart w:id="35" w:name="_Toc356395600"/>
      <w:r w:rsidRPr="004C1F74">
        <w:rPr>
          <w:rFonts w:ascii="Calibri" w:hAnsi="Calibri" w:cs="Calibri"/>
          <w:sz w:val="22"/>
          <w:szCs w:val="22"/>
        </w:rPr>
        <w:t>Ayaktan hasta/materyal takibi</w:t>
      </w:r>
      <w:bookmarkEnd w:id="35"/>
    </w:p>
    <w:p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rsidR="00DB38CB" w:rsidRPr="004C1F74" w:rsidRDefault="00346F5C" w:rsidP="00B7386B">
      <w:pPr>
        <w:pStyle w:val="Balk3"/>
        <w:numPr>
          <w:ilvl w:val="2"/>
          <w:numId w:val="10"/>
        </w:numPr>
        <w:rPr>
          <w:rFonts w:ascii="Calibri" w:hAnsi="Calibri" w:cs="Calibri"/>
          <w:sz w:val="22"/>
          <w:szCs w:val="22"/>
        </w:rPr>
      </w:pPr>
      <w:bookmarkStart w:id="36" w:name="_Toc356395601"/>
      <w:r w:rsidRPr="004C1F74">
        <w:rPr>
          <w:rFonts w:ascii="Calibri" w:hAnsi="Calibri" w:cs="Calibri"/>
          <w:sz w:val="22"/>
          <w:szCs w:val="22"/>
        </w:rPr>
        <w:t>Akran öğrenmesi</w:t>
      </w:r>
      <w:bookmarkEnd w:id="36"/>
    </w:p>
    <w:p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rsidR="00DB38CB" w:rsidRPr="004C1F74" w:rsidRDefault="00346F5C" w:rsidP="00B7386B">
      <w:pPr>
        <w:pStyle w:val="Balk3"/>
        <w:numPr>
          <w:ilvl w:val="2"/>
          <w:numId w:val="10"/>
        </w:numPr>
        <w:rPr>
          <w:rFonts w:ascii="Calibri" w:hAnsi="Calibri" w:cs="Calibri"/>
          <w:sz w:val="22"/>
          <w:szCs w:val="22"/>
        </w:rPr>
      </w:pPr>
      <w:bookmarkStart w:id="37" w:name="_Toc356395602"/>
      <w:r w:rsidRPr="004C1F74">
        <w:rPr>
          <w:rFonts w:ascii="Calibri" w:hAnsi="Calibri" w:cs="Calibri"/>
          <w:sz w:val="22"/>
          <w:szCs w:val="22"/>
        </w:rPr>
        <w:t>Literatür okuma</w:t>
      </w:r>
      <w:bookmarkEnd w:id="37"/>
    </w:p>
    <w:p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rsidR="00DB38CB" w:rsidRPr="004C1F74" w:rsidRDefault="00346F5C" w:rsidP="00B7386B">
      <w:pPr>
        <w:pStyle w:val="Balk3"/>
        <w:numPr>
          <w:ilvl w:val="2"/>
          <w:numId w:val="10"/>
        </w:numPr>
        <w:rPr>
          <w:rFonts w:ascii="Calibri" w:hAnsi="Calibri" w:cs="Calibri"/>
          <w:sz w:val="22"/>
          <w:szCs w:val="22"/>
        </w:rPr>
      </w:pPr>
      <w:bookmarkStart w:id="38" w:name="_Toc356395603"/>
      <w:r w:rsidRPr="004C1F74">
        <w:rPr>
          <w:rFonts w:ascii="Calibri" w:hAnsi="Calibri" w:cs="Calibri"/>
          <w:sz w:val="22"/>
          <w:szCs w:val="22"/>
        </w:rPr>
        <w:lastRenderedPageBreak/>
        <w:t>Araştırma</w:t>
      </w:r>
      <w:bookmarkEnd w:id="38"/>
    </w:p>
    <w:p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rsidR="00DB38CB" w:rsidRPr="004C1F74" w:rsidRDefault="00346F5C" w:rsidP="00B7386B">
      <w:pPr>
        <w:pStyle w:val="Balk3"/>
        <w:numPr>
          <w:ilvl w:val="2"/>
          <w:numId w:val="10"/>
        </w:numPr>
        <w:rPr>
          <w:rFonts w:ascii="Calibri" w:hAnsi="Calibri" w:cs="Calibri"/>
          <w:sz w:val="22"/>
          <w:szCs w:val="22"/>
        </w:rPr>
      </w:pPr>
      <w:bookmarkStart w:id="39" w:name="_Toc356395604"/>
      <w:r w:rsidRPr="004C1F74">
        <w:rPr>
          <w:rFonts w:ascii="Calibri" w:hAnsi="Calibri" w:cs="Calibri"/>
          <w:sz w:val="22"/>
          <w:szCs w:val="22"/>
        </w:rPr>
        <w:t>Öğretme</w:t>
      </w:r>
      <w:bookmarkEnd w:id="39"/>
    </w:p>
    <w:p w:rsidR="00346F5C" w:rsidRDefault="00346F5C" w:rsidP="00BC02E9">
      <w:pPr>
        <w:spacing w:after="0" w:line="36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rsidR="004C1F74" w:rsidRDefault="004C1F74" w:rsidP="00BC02E9">
      <w:pPr>
        <w:spacing w:after="0" w:line="360" w:lineRule="auto"/>
        <w:ind w:left="2552"/>
        <w:jc w:val="both"/>
        <w:rPr>
          <w:rFonts w:cs="Calibri"/>
          <w:bCs/>
        </w:rPr>
      </w:pPr>
    </w:p>
    <w:p w:rsidR="004C1F74" w:rsidRPr="00A932EA" w:rsidRDefault="004C1F74" w:rsidP="004C1F74">
      <w:pPr>
        <w:pStyle w:val="Balk3"/>
        <w:numPr>
          <w:ilvl w:val="2"/>
          <w:numId w:val="10"/>
        </w:numPr>
        <w:spacing w:before="0" w:after="0" w:line="360" w:lineRule="auto"/>
        <w:jc w:val="both"/>
        <w:rPr>
          <w:rFonts w:ascii="Calibri" w:hAnsi="Calibri" w:cs="Calibri"/>
          <w:sz w:val="22"/>
          <w:szCs w:val="22"/>
        </w:rPr>
      </w:pPr>
      <w:bookmarkStart w:id="40" w:name="_Toc350961915"/>
      <w:bookmarkStart w:id="41" w:name="_Toc356395605"/>
      <w:r w:rsidRPr="00A932EA">
        <w:rPr>
          <w:rFonts w:ascii="Calibri" w:hAnsi="Calibri" w:cs="Calibri"/>
          <w:sz w:val="22"/>
          <w:szCs w:val="22"/>
        </w:rPr>
        <w:t>Diğer</w:t>
      </w:r>
      <w:bookmarkEnd w:id="40"/>
      <w:bookmarkEnd w:id="41"/>
    </w:p>
    <w:p w:rsidR="004C1F74" w:rsidRPr="004C1F74" w:rsidRDefault="004C1F74" w:rsidP="00BC02E9">
      <w:pPr>
        <w:spacing w:after="0" w:line="360" w:lineRule="auto"/>
        <w:ind w:left="2552"/>
        <w:jc w:val="both"/>
        <w:rPr>
          <w:rFonts w:cs="Calibri"/>
          <w:bCs/>
        </w:rPr>
      </w:pPr>
    </w:p>
    <w:p w:rsidR="006524C8" w:rsidRPr="004C1F74" w:rsidRDefault="006524C8" w:rsidP="00BC02E9">
      <w:pPr>
        <w:spacing w:after="0" w:line="360" w:lineRule="auto"/>
        <w:ind w:left="2552"/>
        <w:jc w:val="both"/>
        <w:rPr>
          <w:rFonts w:cs="Calibri"/>
          <w:bCs/>
        </w:rPr>
      </w:pPr>
    </w:p>
    <w:p w:rsidR="009014DB" w:rsidRPr="00B84099" w:rsidRDefault="009A295F" w:rsidP="00B84099">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2" w:name="_Toc356395606"/>
      <w:r w:rsidRPr="004C1F74">
        <w:rPr>
          <w:rFonts w:cs="Calibri"/>
          <w:b/>
          <w:color w:val="FFFFFF"/>
        </w:rPr>
        <w:t>EĞİTİM KAYNAKLARI</w:t>
      </w:r>
      <w:bookmarkEnd w:id="42"/>
    </w:p>
    <w:p w:rsidR="005D63C6" w:rsidRPr="00C42C45" w:rsidRDefault="00D22E1D" w:rsidP="00C42C45">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rsidR="00D9034E" w:rsidRPr="00D9034E" w:rsidRDefault="00150921"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C42C45">
        <w:rPr>
          <w:color w:val="000000" w:themeColor="text1"/>
          <w:sz w:val="22"/>
          <w:szCs w:val="22"/>
          <w:lang w:eastAsia="en-US"/>
        </w:rPr>
        <w:t>Tıp Fakülteleri için;</w:t>
      </w:r>
    </w:p>
    <w:p w:rsidR="00D9034E" w:rsidRPr="00D9034E" w:rsidRDefault="00D9034E"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D9034E">
        <w:rPr>
          <w:color w:val="000000" w:themeColor="text1"/>
          <w:sz w:val="22"/>
          <w:szCs w:val="22"/>
          <w:lang w:eastAsia="en-US"/>
        </w:rPr>
        <w:t>Üç kadr</w:t>
      </w:r>
      <w:r w:rsidR="00C42C45">
        <w:rPr>
          <w:color w:val="000000" w:themeColor="text1"/>
          <w:sz w:val="22"/>
          <w:szCs w:val="22"/>
          <w:lang w:eastAsia="en-US"/>
        </w:rPr>
        <w:t xml:space="preserve">olu öğretim üyesi ( profesör/ </w:t>
      </w:r>
      <w:r w:rsidRPr="00D9034E">
        <w:rPr>
          <w:color w:val="000000" w:themeColor="text1"/>
          <w:sz w:val="22"/>
          <w:szCs w:val="22"/>
          <w:lang w:eastAsia="en-US"/>
        </w:rPr>
        <w:t>doçent/</w:t>
      </w:r>
      <w:r w:rsidR="00C42C45">
        <w:rPr>
          <w:color w:val="000000" w:themeColor="text1"/>
          <w:sz w:val="22"/>
          <w:szCs w:val="22"/>
          <w:lang w:eastAsia="en-US"/>
        </w:rPr>
        <w:t xml:space="preserve"> </w:t>
      </w:r>
      <w:r w:rsidRPr="00D9034E">
        <w:rPr>
          <w:color w:val="000000" w:themeColor="text1"/>
          <w:sz w:val="22"/>
          <w:szCs w:val="22"/>
          <w:lang w:eastAsia="en-US"/>
        </w:rPr>
        <w:t>yardımcı doçent</w:t>
      </w:r>
      <w:r w:rsidR="00C42C45">
        <w:rPr>
          <w:color w:val="000000" w:themeColor="text1"/>
          <w:sz w:val="22"/>
          <w:szCs w:val="22"/>
          <w:lang w:eastAsia="en-US"/>
        </w:rPr>
        <w:t xml:space="preserve"> </w:t>
      </w:r>
      <w:r w:rsidRPr="00D9034E">
        <w:rPr>
          <w:color w:val="000000" w:themeColor="text1"/>
          <w:sz w:val="22"/>
          <w:szCs w:val="22"/>
          <w:lang w:eastAsia="en-US"/>
        </w:rPr>
        <w:t>)</w:t>
      </w:r>
    </w:p>
    <w:p w:rsid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 xml:space="preserve">- </w:t>
      </w:r>
      <w:r w:rsidR="00D9034E" w:rsidRPr="00D9034E">
        <w:rPr>
          <w:color w:val="000000" w:themeColor="text1"/>
          <w:sz w:val="22"/>
          <w:szCs w:val="22"/>
          <w:lang w:eastAsia="en-US"/>
        </w:rPr>
        <w:t>Eğitim</w:t>
      </w:r>
      <w:r>
        <w:rPr>
          <w:color w:val="000000" w:themeColor="text1"/>
          <w:sz w:val="22"/>
          <w:szCs w:val="22"/>
          <w:lang w:eastAsia="en-US"/>
        </w:rPr>
        <w:t xml:space="preserve"> ve Araştırma</w:t>
      </w:r>
      <w:r w:rsidR="00D9034E" w:rsidRPr="00D9034E">
        <w:rPr>
          <w:color w:val="000000" w:themeColor="text1"/>
          <w:sz w:val="22"/>
          <w:szCs w:val="22"/>
          <w:lang w:eastAsia="en-US"/>
        </w:rPr>
        <w:t xml:space="preserve"> Hastaneleri</w:t>
      </w:r>
      <w:r>
        <w:rPr>
          <w:color w:val="000000" w:themeColor="text1"/>
          <w:sz w:val="22"/>
          <w:szCs w:val="22"/>
          <w:lang w:eastAsia="en-US"/>
        </w:rPr>
        <w:t xml:space="preserve"> için;</w:t>
      </w:r>
    </w:p>
    <w:p w:rsidR="00C42C45"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Üç kadrolu eğitim görevlisi (eğitim görevlisi /başasistan) gereklidir.</w:t>
      </w:r>
    </w:p>
    <w:p w:rsidR="009F3568" w:rsidRPr="00D9034E" w:rsidRDefault="00D9034E" w:rsidP="00C42C45">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sidRPr="00D9034E">
        <w:rPr>
          <w:color w:val="000000" w:themeColor="text1"/>
          <w:sz w:val="22"/>
          <w:szCs w:val="22"/>
          <w:lang w:eastAsia="en-US"/>
        </w:rPr>
        <w:t xml:space="preserve">- </w:t>
      </w:r>
      <w:r w:rsidR="00C42C45">
        <w:rPr>
          <w:color w:val="000000" w:themeColor="text1"/>
          <w:sz w:val="22"/>
          <w:szCs w:val="22"/>
          <w:lang w:eastAsia="en-US"/>
        </w:rPr>
        <w:t xml:space="preserve">Mevcut eğitici sayısına göre uzmanlık öğrenci sayısı belirlenirken öncelikle </w:t>
      </w:r>
      <w:r w:rsidRPr="00D9034E">
        <w:rPr>
          <w:color w:val="000000" w:themeColor="text1"/>
          <w:sz w:val="22"/>
          <w:szCs w:val="22"/>
          <w:lang w:eastAsia="en-US"/>
        </w:rPr>
        <w:t>eğiti</w:t>
      </w:r>
      <w:r w:rsidR="00C42C45">
        <w:rPr>
          <w:color w:val="000000" w:themeColor="text1"/>
          <w:sz w:val="22"/>
          <w:szCs w:val="22"/>
          <w:lang w:eastAsia="en-US"/>
        </w:rPr>
        <w:t>m kapasitesi daha sonra a</w:t>
      </w:r>
      <w:r w:rsidR="00C42C45" w:rsidRPr="00D9034E">
        <w:rPr>
          <w:color w:val="000000" w:themeColor="text1"/>
          <w:sz w:val="22"/>
          <w:szCs w:val="22"/>
          <w:lang w:eastAsia="en-US"/>
        </w:rPr>
        <w:t>meliyat oda sayısı ve hizmet alanları dikkate alın</w:t>
      </w:r>
      <w:r w:rsidR="00C42C45">
        <w:rPr>
          <w:color w:val="000000" w:themeColor="text1"/>
          <w:sz w:val="22"/>
          <w:szCs w:val="22"/>
          <w:lang w:eastAsia="en-US"/>
        </w:rPr>
        <w:t xml:space="preserve">ır.  </w:t>
      </w:r>
      <w:r w:rsidRPr="00D9034E">
        <w:rPr>
          <w:color w:val="000000" w:themeColor="text1"/>
          <w:sz w:val="22"/>
          <w:szCs w:val="22"/>
          <w:lang w:eastAsia="en-US"/>
        </w:rPr>
        <w:t>Bu konuda Üniversite Hastaneleri için YÖK Başkanlığı’nın 21.06.2010 tarih ve 20655 sayılı yazısınd</w:t>
      </w:r>
      <w:r w:rsidR="00C42C45">
        <w:rPr>
          <w:color w:val="000000" w:themeColor="text1"/>
          <w:sz w:val="22"/>
          <w:szCs w:val="22"/>
          <w:lang w:eastAsia="en-US"/>
        </w:rPr>
        <w:t>aki kriterlere göre oran belirlenir</w:t>
      </w:r>
      <w:r w:rsidRPr="00D9034E">
        <w:rPr>
          <w:color w:val="000000" w:themeColor="text1"/>
          <w:sz w:val="22"/>
          <w:szCs w:val="22"/>
          <w:lang w:eastAsia="en-US"/>
        </w:rPr>
        <w:t>.</w:t>
      </w:r>
      <w:r w:rsidR="00C42C45">
        <w:rPr>
          <w:color w:val="000000" w:themeColor="text1"/>
          <w:sz w:val="22"/>
          <w:szCs w:val="22"/>
          <w:lang w:eastAsia="en-US"/>
        </w:rPr>
        <w:t xml:space="preserve"> Eşdeğer eğitici standartlarına sahip Eğitim ve Araştırma Hastanelerinde de aynı değerlendirme esas alınır. </w:t>
      </w:r>
      <w:r w:rsidRPr="00D9034E">
        <w:rPr>
          <w:color w:val="000000" w:themeColor="text1"/>
          <w:sz w:val="22"/>
          <w:szCs w:val="22"/>
          <w:lang w:eastAsia="en-US"/>
        </w:rPr>
        <w:t>Nöbet sayısı ve koşullarının eğitime katkısı mutlak olmak üzere belirlenmesi ve nöbetçi uzman/başasistan denetiminde yapılması gerekir.</w:t>
      </w:r>
    </w:p>
    <w:p w:rsidR="005D63C6" w:rsidRPr="004C1F74" w:rsidRDefault="005D63C6" w:rsidP="004A38D3">
      <w:pPr>
        <w:pStyle w:val="ColorfulList-Accent11"/>
        <w:spacing w:line="360" w:lineRule="auto"/>
        <w:ind w:left="0"/>
        <w:jc w:val="both"/>
        <w:rPr>
          <w:rFonts w:cs="Calibri"/>
        </w:rPr>
      </w:pPr>
    </w:p>
    <w:p w:rsidR="00D9034E" w:rsidRPr="00C42C45" w:rsidRDefault="00D22E1D" w:rsidP="00C42C45">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CA1882" w:rsidRPr="004C1F74">
        <w:rPr>
          <w:rFonts w:cs="Calibri"/>
          <w:b/>
        </w:rPr>
        <w:t>Standar</w:t>
      </w:r>
      <w:r w:rsidR="005227F8" w:rsidRPr="004C1F74">
        <w:rPr>
          <w:rFonts w:cs="Calibri"/>
          <w:b/>
        </w:rPr>
        <w:t>t</w:t>
      </w:r>
      <w:r w:rsidR="00CA1882" w:rsidRPr="004C1F74">
        <w:rPr>
          <w:rFonts w:cs="Calibri"/>
          <w:b/>
        </w:rPr>
        <w:t>ları</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Anestezi</w:t>
      </w:r>
      <w:r>
        <w:rPr>
          <w:color w:val="000000" w:themeColor="text1"/>
          <w:sz w:val="22"/>
          <w:szCs w:val="22"/>
          <w:lang w:eastAsia="en-US"/>
        </w:rPr>
        <w:t>yoloji ve Reanimasyon</w:t>
      </w:r>
      <w:r w:rsidR="00D9034E" w:rsidRPr="00D9034E">
        <w:rPr>
          <w:color w:val="000000" w:themeColor="text1"/>
          <w:sz w:val="22"/>
          <w:szCs w:val="22"/>
          <w:lang w:eastAsia="en-US"/>
        </w:rPr>
        <w:t xml:space="preserve"> polikliniği</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Toplantı /seminer odası</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Kütüphane</w:t>
      </w:r>
    </w:p>
    <w:p w:rsidR="00C42C45" w:rsidRDefault="00C42C45" w:rsidP="00C42C45">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 xml:space="preserve">-Anesteziyoloji </w:t>
      </w:r>
      <w:r w:rsidR="00D9034E" w:rsidRPr="00D9034E">
        <w:rPr>
          <w:color w:val="000000" w:themeColor="text1"/>
          <w:sz w:val="22"/>
          <w:szCs w:val="22"/>
          <w:lang w:eastAsia="en-US"/>
        </w:rPr>
        <w:t>Yoğun Bakım Ünitesi</w:t>
      </w:r>
      <w:r>
        <w:rPr>
          <w:color w:val="000000" w:themeColor="text1"/>
          <w:sz w:val="22"/>
          <w:szCs w:val="22"/>
          <w:lang w:eastAsia="en-US"/>
        </w:rPr>
        <w:t xml:space="preserve">: </w:t>
      </w:r>
      <w:r w:rsidR="00D9034E" w:rsidRPr="00D9034E">
        <w:rPr>
          <w:color w:val="000000" w:themeColor="text1"/>
          <w:sz w:val="22"/>
          <w:szCs w:val="22"/>
          <w:lang w:eastAsia="en-US"/>
        </w:rPr>
        <w:t xml:space="preserve">Anesteziyoloji </w:t>
      </w:r>
      <w:r>
        <w:rPr>
          <w:color w:val="000000" w:themeColor="text1"/>
          <w:sz w:val="22"/>
          <w:szCs w:val="22"/>
          <w:lang w:eastAsia="en-US"/>
        </w:rPr>
        <w:t xml:space="preserve">ve Reanimasyon </w:t>
      </w:r>
      <w:r w:rsidR="00D9034E" w:rsidRPr="00D9034E">
        <w:rPr>
          <w:color w:val="000000" w:themeColor="text1"/>
          <w:sz w:val="22"/>
          <w:szCs w:val="22"/>
          <w:lang w:eastAsia="en-US"/>
        </w:rPr>
        <w:t>Anabilim Dalı/</w:t>
      </w:r>
      <w:r>
        <w:rPr>
          <w:color w:val="000000" w:themeColor="text1"/>
          <w:sz w:val="22"/>
          <w:szCs w:val="22"/>
          <w:lang w:eastAsia="en-US"/>
        </w:rPr>
        <w:t>Kliniği</w:t>
      </w:r>
      <w:r w:rsidR="00D9034E" w:rsidRPr="00D9034E">
        <w:rPr>
          <w:color w:val="000000" w:themeColor="text1"/>
          <w:sz w:val="22"/>
          <w:szCs w:val="22"/>
          <w:lang w:eastAsia="en-US"/>
        </w:rPr>
        <w:t xml:space="preserve"> bünyesinde</w:t>
      </w:r>
      <w:r>
        <w:rPr>
          <w:color w:val="000000" w:themeColor="text1"/>
          <w:sz w:val="22"/>
          <w:szCs w:val="22"/>
          <w:lang w:eastAsia="en-US"/>
        </w:rPr>
        <w:t xml:space="preserve"> </w:t>
      </w:r>
      <w:r w:rsidR="00D9034E" w:rsidRPr="00D9034E">
        <w:rPr>
          <w:color w:val="000000" w:themeColor="text1"/>
          <w:sz w:val="22"/>
          <w:szCs w:val="22"/>
          <w:lang w:eastAsia="en-US"/>
        </w:rPr>
        <w:t>3. Basamak Kapalı Sistem</w:t>
      </w:r>
      <w:r>
        <w:rPr>
          <w:color w:val="000000" w:themeColor="text1"/>
          <w:sz w:val="22"/>
          <w:szCs w:val="22"/>
          <w:lang w:eastAsia="en-US"/>
        </w:rPr>
        <w:t xml:space="preserve"> (</w:t>
      </w:r>
      <w:r w:rsidR="00D9034E" w:rsidRPr="00D9034E">
        <w:rPr>
          <w:color w:val="000000" w:themeColor="text1"/>
          <w:sz w:val="22"/>
          <w:szCs w:val="22"/>
          <w:lang w:eastAsia="en-US"/>
        </w:rPr>
        <w:t>En az 8 yataklı</w:t>
      </w:r>
      <w:r>
        <w:rPr>
          <w:color w:val="000000" w:themeColor="text1"/>
          <w:sz w:val="22"/>
          <w:szCs w:val="22"/>
          <w:lang w:eastAsia="en-US"/>
        </w:rPr>
        <w:t>)</w:t>
      </w:r>
    </w:p>
    <w:p w:rsidR="00D9034E" w:rsidRPr="00D9034E" w:rsidRDefault="00C42C45" w:rsidP="00C42C45">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Postoperatif ayılma ve bakım ünitesi</w:t>
      </w:r>
      <w:r>
        <w:rPr>
          <w:color w:val="000000" w:themeColor="text1"/>
          <w:sz w:val="22"/>
          <w:szCs w:val="22"/>
          <w:lang w:eastAsia="en-US"/>
        </w:rPr>
        <w:t xml:space="preserve"> (</w:t>
      </w:r>
      <w:r w:rsidR="00D9034E" w:rsidRPr="00D9034E">
        <w:rPr>
          <w:color w:val="000000" w:themeColor="text1"/>
          <w:sz w:val="22"/>
          <w:szCs w:val="22"/>
          <w:lang w:eastAsia="en-US"/>
        </w:rPr>
        <w:t>Her ameliyat odası için 1 yatak bulunmalı</w:t>
      </w:r>
      <w:r>
        <w:rPr>
          <w:color w:val="000000" w:themeColor="text1"/>
          <w:sz w:val="22"/>
          <w:szCs w:val="22"/>
          <w:lang w:eastAsia="en-US"/>
        </w:rPr>
        <w:t>)</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Hasta hazırlık ve bekleme odası</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proofErr w:type="spellStart"/>
      <w:r w:rsidR="00D9034E" w:rsidRPr="00D9034E">
        <w:rPr>
          <w:color w:val="000000" w:themeColor="text1"/>
          <w:sz w:val="22"/>
          <w:szCs w:val="22"/>
          <w:lang w:eastAsia="en-US"/>
        </w:rPr>
        <w:t>Rejyonal</w:t>
      </w:r>
      <w:proofErr w:type="spellEnd"/>
      <w:r w:rsidR="00D9034E" w:rsidRPr="00D9034E">
        <w:rPr>
          <w:color w:val="000000" w:themeColor="text1"/>
          <w:sz w:val="22"/>
          <w:szCs w:val="22"/>
          <w:lang w:eastAsia="en-US"/>
        </w:rPr>
        <w:t xml:space="preserve"> blok ve </w:t>
      </w:r>
      <w:proofErr w:type="spellStart"/>
      <w:r w:rsidR="00D9034E" w:rsidRPr="00D9034E">
        <w:rPr>
          <w:color w:val="000000" w:themeColor="text1"/>
          <w:sz w:val="22"/>
          <w:szCs w:val="22"/>
          <w:lang w:eastAsia="en-US"/>
        </w:rPr>
        <w:t>kateterizasyon</w:t>
      </w:r>
      <w:proofErr w:type="spellEnd"/>
      <w:r w:rsidR="00D9034E" w:rsidRPr="00D9034E">
        <w:rPr>
          <w:color w:val="000000" w:themeColor="text1"/>
          <w:sz w:val="22"/>
          <w:szCs w:val="22"/>
          <w:lang w:eastAsia="en-US"/>
        </w:rPr>
        <w:t xml:space="preserve"> odası</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 xml:space="preserve">-Uzmanlık öğrencisi çalışma odası </w:t>
      </w:r>
    </w:p>
    <w:p w:rsid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Malzeme ve ilaç deposu</w:t>
      </w:r>
    </w:p>
    <w:p w:rsidR="005D63C6" w:rsidRPr="004C1F74" w:rsidRDefault="00C42C45" w:rsidP="00C42C45">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Pr>
          <w:color w:val="000000" w:themeColor="text1"/>
          <w:sz w:val="22"/>
          <w:szCs w:val="22"/>
          <w:lang w:eastAsia="en-US"/>
        </w:rPr>
        <w:t>-</w:t>
      </w:r>
      <w:r w:rsidRPr="00D9034E">
        <w:rPr>
          <w:color w:val="000000" w:themeColor="text1"/>
          <w:sz w:val="22"/>
          <w:szCs w:val="22"/>
          <w:lang w:eastAsia="en-US"/>
        </w:rPr>
        <w:t xml:space="preserve">Ameliyathane dışı mekanlardaki </w:t>
      </w:r>
      <w:proofErr w:type="spellStart"/>
      <w:r w:rsidRPr="00D9034E">
        <w:rPr>
          <w:color w:val="000000" w:themeColor="text1"/>
          <w:sz w:val="22"/>
          <w:szCs w:val="22"/>
          <w:lang w:eastAsia="en-US"/>
        </w:rPr>
        <w:t>sedasyon</w:t>
      </w:r>
      <w:proofErr w:type="spellEnd"/>
      <w:r w:rsidRPr="00D9034E">
        <w:rPr>
          <w:color w:val="000000" w:themeColor="text1"/>
          <w:sz w:val="22"/>
          <w:szCs w:val="22"/>
          <w:lang w:eastAsia="en-US"/>
        </w:rPr>
        <w:t>/anestezi uygulamaları için de ameliyathane ve derlenme odalarındaki koşullar aranır</w:t>
      </w:r>
      <w:r>
        <w:rPr>
          <w:color w:val="000000" w:themeColor="text1"/>
          <w:sz w:val="22"/>
          <w:szCs w:val="22"/>
          <w:lang w:eastAsia="en-US"/>
        </w:rPr>
        <w:t>.</w:t>
      </w:r>
    </w:p>
    <w:p w:rsidR="009D0596" w:rsidRPr="004C1F74" w:rsidRDefault="009D0596" w:rsidP="00FA65E0">
      <w:pPr>
        <w:pStyle w:val="ColorfulList-Accent11"/>
        <w:spacing w:line="360" w:lineRule="auto"/>
        <w:ind w:left="0"/>
        <w:jc w:val="both"/>
        <w:rPr>
          <w:rFonts w:cs="Calibri"/>
        </w:rPr>
      </w:pPr>
    </w:p>
    <w:p w:rsidR="00FA65E0" w:rsidRPr="004C1F74" w:rsidRDefault="00FA65E0"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Donanım</w:t>
      </w:r>
      <w:r w:rsidR="00BA300B" w:rsidRPr="004C1F74">
        <w:rPr>
          <w:rFonts w:cs="Calibri"/>
          <w:b/>
        </w:rPr>
        <w:t xml:space="preserve"> Standartları </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-A</w:t>
      </w:r>
      <w:r w:rsidR="00D9034E" w:rsidRPr="00D9034E">
        <w:rPr>
          <w:color w:val="000000" w:themeColor="text1"/>
          <w:sz w:val="22"/>
          <w:szCs w:val="22"/>
          <w:lang w:eastAsia="en-US"/>
        </w:rPr>
        <w:t>nestezi makinası</w:t>
      </w:r>
      <w:r>
        <w:rPr>
          <w:color w:val="000000" w:themeColor="text1"/>
          <w:sz w:val="22"/>
          <w:szCs w:val="22"/>
          <w:lang w:eastAsia="en-US"/>
        </w:rPr>
        <w:t xml:space="preserve">: </w:t>
      </w:r>
      <w:r w:rsidR="00D9034E" w:rsidRPr="00D9034E">
        <w:rPr>
          <w:color w:val="000000" w:themeColor="text1"/>
          <w:sz w:val="22"/>
          <w:szCs w:val="22"/>
          <w:lang w:eastAsia="en-US"/>
        </w:rPr>
        <w:t xml:space="preserve">güncel yapay solunum </w:t>
      </w:r>
      <w:proofErr w:type="spellStart"/>
      <w:r w:rsidR="00D9034E" w:rsidRPr="00D9034E">
        <w:rPr>
          <w:color w:val="000000" w:themeColor="text1"/>
          <w:sz w:val="22"/>
          <w:szCs w:val="22"/>
          <w:lang w:eastAsia="en-US"/>
        </w:rPr>
        <w:t>modlarını</w:t>
      </w:r>
      <w:proofErr w:type="spellEnd"/>
      <w:r w:rsidR="00D9034E" w:rsidRPr="00D9034E">
        <w:rPr>
          <w:color w:val="000000" w:themeColor="text1"/>
          <w:sz w:val="22"/>
          <w:szCs w:val="22"/>
          <w:lang w:eastAsia="en-US"/>
        </w:rPr>
        <w:t xml:space="preserve"> </w:t>
      </w:r>
      <w:r>
        <w:rPr>
          <w:color w:val="000000" w:themeColor="text1"/>
          <w:sz w:val="22"/>
          <w:szCs w:val="22"/>
          <w:lang w:eastAsia="en-US"/>
        </w:rPr>
        <w:t xml:space="preserve">uygulayabilen </w:t>
      </w:r>
      <w:proofErr w:type="spellStart"/>
      <w:r>
        <w:rPr>
          <w:color w:val="000000" w:themeColor="text1"/>
          <w:sz w:val="22"/>
          <w:szCs w:val="22"/>
          <w:lang w:eastAsia="en-US"/>
        </w:rPr>
        <w:t>ventilatörlü</w:t>
      </w:r>
      <w:proofErr w:type="spellEnd"/>
      <w:r>
        <w:rPr>
          <w:color w:val="000000" w:themeColor="text1"/>
          <w:sz w:val="22"/>
          <w:szCs w:val="22"/>
          <w:lang w:eastAsia="en-US"/>
        </w:rPr>
        <w:t xml:space="preserve"> (her </w:t>
      </w:r>
      <w:r w:rsidRPr="00C42C45">
        <w:rPr>
          <w:color w:val="000000" w:themeColor="text1"/>
          <w:sz w:val="22"/>
          <w:szCs w:val="22"/>
          <w:lang w:eastAsia="en-US"/>
        </w:rPr>
        <w:t>ameliyat odasına bir adet, ayrıca 1-10 arasında en az 1 adet yedek makine bulundurulmalıdır</w:t>
      </w:r>
      <w:r>
        <w:rPr>
          <w:color w:val="000000" w:themeColor="text1"/>
          <w:sz w:val="22"/>
          <w:szCs w:val="22"/>
          <w:lang w:eastAsia="en-US"/>
        </w:rPr>
        <w:t>).</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Kesintisiz güç kaynağı</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Elektrik izolasyonu</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 xml:space="preserve">Merkezi gaz (Oksijen, azot </w:t>
      </w:r>
      <w:proofErr w:type="spellStart"/>
      <w:r w:rsidR="00D9034E" w:rsidRPr="00D9034E">
        <w:rPr>
          <w:color w:val="000000" w:themeColor="text1"/>
          <w:sz w:val="22"/>
          <w:szCs w:val="22"/>
          <w:lang w:eastAsia="en-US"/>
        </w:rPr>
        <w:t>protoksit</w:t>
      </w:r>
      <w:proofErr w:type="spellEnd"/>
      <w:r w:rsidR="00D9034E" w:rsidRPr="00D9034E">
        <w:rPr>
          <w:color w:val="000000" w:themeColor="text1"/>
          <w:sz w:val="22"/>
          <w:szCs w:val="22"/>
          <w:lang w:eastAsia="en-US"/>
        </w:rPr>
        <w:t>, hava) ve vakum donanımı ile analizörleri</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Havalandırma ve atık gaz sistemi</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Merkezi iklimlendirme</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Engelli ulaşımı</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Hasta sıcaklığının izlenmesi, ısıtma ve soğutma donanımı</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İletişim olanakları (İnternet bağlantısı, telefon)</w:t>
      </w:r>
    </w:p>
    <w:p w:rsidR="00C42C45" w:rsidRDefault="00C42C45" w:rsidP="00C42C45">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proofErr w:type="spellStart"/>
      <w:r w:rsidR="00D9034E" w:rsidRPr="00D9034E">
        <w:rPr>
          <w:color w:val="000000" w:themeColor="text1"/>
          <w:sz w:val="22"/>
          <w:szCs w:val="22"/>
          <w:lang w:eastAsia="en-US"/>
        </w:rPr>
        <w:t>Monitorizasyon</w:t>
      </w:r>
      <w:proofErr w:type="spellEnd"/>
      <w:r>
        <w:rPr>
          <w:color w:val="000000" w:themeColor="text1"/>
          <w:sz w:val="22"/>
          <w:szCs w:val="22"/>
          <w:lang w:eastAsia="en-US"/>
        </w:rPr>
        <w:t xml:space="preserve"> </w:t>
      </w:r>
    </w:p>
    <w:p w:rsidR="00D9034E" w:rsidRPr="00D9034E" w:rsidRDefault="00D9034E" w:rsidP="00C42C45">
      <w:pPr>
        <w:pStyle w:val="Default"/>
        <w:pBdr>
          <w:top w:val="single" w:sz="4" w:space="1" w:color="auto"/>
          <w:left w:val="single" w:sz="4" w:space="4" w:color="auto"/>
          <w:bottom w:val="single" w:sz="4" w:space="1" w:color="auto"/>
          <w:right w:val="single" w:sz="4" w:space="4" w:color="auto"/>
        </w:pBdr>
        <w:ind w:left="142" w:firstLine="566"/>
        <w:rPr>
          <w:color w:val="000000" w:themeColor="text1"/>
          <w:sz w:val="22"/>
          <w:szCs w:val="22"/>
          <w:lang w:eastAsia="en-US"/>
        </w:rPr>
      </w:pPr>
      <w:r w:rsidRPr="00D9034E">
        <w:rPr>
          <w:color w:val="000000" w:themeColor="text1"/>
          <w:sz w:val="22"/>
          <w:szCs w:val="22"/>
          <w:lang w:eastAsia="en-US"/>
        </w:rPr>
        <w:t>Solunumsal</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 xml:space="preserve"> </w:t>
      </w:r>
      <w:r>
        <w:rPr>
          <w:color w:val="000000" w:themeColor="text1"/>
          <w:sz w:val="22"/>
          <w:szCs w:val="22"/>
          <w:lang w:eastAsia="en-US"/>
        </w:rPr>
        <w:tab/>
      </w:r>
      <w:r w:rsidR="00D9034E" w:rsidRPr="00D9034E">
        <w:rPr>
          <w:color w:val="000000" w:themeColor="text1"/>
          <w:sz w:val="22"/>
          <w:szCs w:val="22"/>
          <w:lang w:eastAsia="en-US"/>
        </w:rPr>
        <w:t>Hemodinamik</w:t>
      </w:r>
    </w:p>
    <w:p w:rsidR="00D9034E" w:rsidRDefault="00D9034E" w:rsidP="00C42C45">
      <w:pPr>
        <w:pStyle w:val="Default"/>
        <w:pBdr>
          <w:top w:val="single" w:sz="4" w:space="1" w:color="auto"/>
          <w:left w:val="single" w:sz="4" w:space="4" w:color="auto"/>
          <w:bottom w:val="single" w:sz="4" w:space="1" w:color="auto"/>
          <w:right w:val="single" w:sz="4" w:space="4" w:color="auto"/>
        </w:pBdr>
        <w:ind w:left="142" w:firstLine="566"/>
        <w:rPr>
          <w:color w:val="000000" w:themeColor="text1"/>
          <w:sz w:val="22"/>
          <w:szCs w:val="22"/>
          <w:lang w:eastAsia="en-US"/>
        </w:rPr>
      </w:pPr>
      <w:proofErr w:type="spellStart"/>
      <w:r w:rsidRPr="00D9034E">
        <w:rPr>
          <w:color w:val="000000" w:themeColor="text1"/>
          <w:sz w:val="22"/>
          <w:szCs w:val="22"/>
          <w:lang w:eastAsia="en-US"/>
        </w:rPr>
        <w:t>Anestezik</w:t>
      </w:r>
      <w:proofErr w:type="spellEnd"/>
      <w:r w:rsidRPr="00D9034E">
        <w:rPr>
          <w:color w:val="000000" w:themeColor="text1"/>
          <w:sz w:val="22"/>
          <w:szCs w:val="22"/>
          <w:lang w:eastAsia="en-US"/>
        </w:rPr>
        <w:t xml:space="preserve"> gaz analizörü</w:t>
      </w:r>
    </w:p>
    <w:p w:rsidR="00C42C45" w:rsidRDefault="00C42C45" w:rsidP="00C42C45">
      <w:pPr>
        <w:pStyle w:val="Default"/>
        <w:pBdr>
          <w:top w:val="single" w:sz="4" w:space="1" w:color="auto"/>
          <w:left w:val="single" w:sz="4" w:space="4" w:color="auto"/>
          <w:bottom w:val="single" w:sz="4" w:space="1" w:color="auto"/>
          <w:right w:val="single" w:sz="4" w:space="4" w:color="auto"/>
        </w:pBdr>
        <w:ind w:left="142" w:firstLine="566"/>
        <w:rPr>
          <w:color w:val="000000" w:themeColor="text1"/>
          <w:sz w:val="22"/>
          <w:szCs w:val="22"/>
          <w:lang w:eastAsia="en-US"/>
        </w:rPr>
      </w:pPr>
      <w:proofErr w:type="spellStart"/>
      <w:r w:rsidRPr="00D9034E">
        <w:rPr>
          <w:color w:val="000000" w:themeColor="text1"/>
          <w:sz w:val="22"/>
          <w:szCs w:val="22"/>
          <w:lang w:eastAsia="en-US"/>
        </w:rPr>
        <w:t>Nöromonitorizasyon</w:t>
      </w:r>
      <w:proofErr w:type="spellEnd"/>
    </w:p>
    <w:p w:rsidR="00C42C45" w:rsidRPr="00D9034E" w:rsidRDefault="00C42C45" w:rsidP="00C42C45">
      <w:pPr>
        <w:pStyle w:val="Default"/>
        <w:pBdr>
          <w:top w:val="single" w:sz="4" w:space="1" w:color="auto"/>
          <w:left w:val="single" w:sz="4" w:space="4" w:color="auto"/>
          <w:bottom w:val="single" w:sz="4" w:space="1" w:color="auto"/>
          <w:right w:val="single" w:sz="4" w:space="4" w:color="auto"/>
        </w:pBdr>
        <w:ind w:left="142" w:firstLine="566"/>
        <w:rPr>
          <w:color w:val="000000" w:themeColor="text1"/>
          <w:sz w:val="22"/>
          <w:szCs w:val="22"/>
          <w:lang w:eastAsia="en-US"/>
        </w:rPr>
      </w:pPr>
      <w:proofErr w:type="spellStart"/>
      <w:r w:rsidRPr="00D9034E">
        <w:rPr>
          <w:color w:val="000000" w:themeColor="text1"/>
          <w:sz w:val="22"/>
          <w:szCs w:val="22"/>
          <w:lang w:eastAsia="en-US"/>
        </w:rPr>
        <w:t>Nöromusküler</w:t>
      </w:r>
      <w:proofErr w:type="spellEnd"/>
      <w:r w:rsidRPr="00D9034E">
        <w:rPr>
          <w:color w:val="000000" w:themeColor="text1"/>
          <w:sz w:val="22"/>
          <w:szCs w:val="22"/>
          <w:lang w:eastAsia="en-US"/>
        </w:rPr>
        <w:t xml:space="preserve"> </w:t>
      </w:r>
      <w:proofErr w:type="spellStart"/>
      <w:r w:rsidRPr="00D9034E">
        <w:rPr>
          <w:color w:val="000000" w:themeColor="text1"/>
          <w:sz w:val="22"/>
          <w:szCs w:val="22"/>
          <w:lang w:eastAsia="en-US"/>
        </w:rPr>
        <w:t>monitorizasyon</w:t>
      </w:r>
      <w:proofErr w:type="spellEnd"/>
    </w:p>
    <w:p w:rsidR="00C42C45" w:rsidRDefault="00C42C45" w:rsidP="00C42C45">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Kan gazı cihazı</w:t>
      </w:r>
      <w:r w:rsidRPr="00C42C45">
        <w:rPr>
          <w:color w:val="000000" w:themeColor="text1"/>
          <w:sz w:val="22"/>
          <w:szCs w:val="22"/>
          <w:lang w:eastAsia="en-US"/>
        </w:rPr>
        <w:t xml:space="preserve"> </w:t>
      </w:r>
    </w:p>
    <w:p w:rsidR="00C42C45" w:rsidRDefault="00C42C45" w:rsidP="00C42C45">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Pr="00D9034E">
        <w:rPr>
          <w:color w:val="000000" w:themeColor="text1"/>
          <w:sz w:val="22"/>
          <w:szCs w:val="22"/>
          <w:lang w:eastAsia="en-US"/>
        </w:rPr>
        <w:t>Çok amaçlı ameliyat masaları</w:t>
      </w:r>
    </w:p>
    <w:p w:rsidR="00D9034E" w:rsidRPr="00D9034E" w:rsidRDefault="00C42C45" w:rsidP="00C42C45">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 xml:space="preserve">Sinir </w:t>
      </w:r>
      <w:proofErr w:type="spellStart"/>
      <w:r w:rsidR="00D9034E" w:rsidRPr="00D9034E">
        <w:rPr>
          <w:color w:val="000000" w:themeColor="text1"/>
          <w:sz w:val="22"/>
          <w:szCs w:val="22"/>
          <w:lang w:eastAsia="en-US"/>
        </w:rPr>
        <w:t>stimülatörü</w:t>
      </w:r>
      <w:proofErr w:type="spellEnd"/>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Görüntüleme olanakları</w:t>
      </w:r>
    </w:p>
    <w:p w:rsidR="00C42C45" w:rsidRDefault="00C42C45" w:rsidP="00C42C45">
      <w:pPr>
        <w:pStyle w:val="Default"/>
        <w:pBdr>
          <w:top w:val="single" w:sz="4" w:space="1" w:color="auto"/>
          <w:left w:val="single" w:sz="4" w:space="4" w:color="auto"/>
          <w:bottom w:val="single" w:sz="4" w:space="1" w:color="auto"/>
          <w:right w:val="single" w:sz="4" w:space="4" w:color="auto"/>
        </w:pBdr>
        <w:ind w:left="142" w:firstLine="566"/>
        <w:rPr>
          <w:color w:val="000000" w:themeColor="text1"/>
          <w:sz w:val="22"/>
          <w:szCs w:val="22"/>
          <w:lang w:eastAsia="en-US"/>
        </w:rPr>
      </w:pPr>
      <w:r>
        <w:rPr>
          <w:color w:val="000000" w:themeColor="text1"/>
          <w:sz w:val="22"/>
          <w:szCs w:val="22"/>
          <w:lang w:eastAsia="en-US"/>
        </w:rPr>
        <w:t>Taşınabilir</w:t>
      </w:r>
      <w:r w:rsidRPr="00D9034E">
        <w:rPr>
          <w:color w:val="000000" w:themeColor="text1"/>
          <w:sz w:val="22"/>
          <w:szCs w:val="22"/>
          <w:lang w:eastAsia="en-US"/>
        </w:rPr>
        <w:t xml:space="preserve"> </w:t>
      </w:r>
      <w:r>
        <w:rPr>
          <w:color w:val="000000" w:themeColor="text1"/>
          <w:sz w:val="22"/>
          <w:szCs w:val="22"/>
          <w:lang w:eastAsia="en-US"/>
        </w:rPr>
        <w:t xml:space="preserve"> </w:t>
      </w:r>
      <w:r w:rsidR="00D9034E" w:rsidRPr="00D9034E">
        <w:rPr>
          <w:color w:val="000000" w:themeColor="text1"/>
          <w:sz w:val="22"/>
          <w:szCs w:val="22"/>
          <w:lang w:eastAsia="en-US"/>
        </w:rPr>
        <w:t xml:space="preserve">x-ray aygıtı, </w:t>
      </w:r>
    </w:p>
    <w:p w:rsidR="00D9034E" w:rsidRPr="00D9034E" w:rsidRDefault="00C42C45" w:rsidP="00C42C45">
      <w:pPr>
        <w:pStyle w:val="Default"/>
        <w:pBdr>
          <w:top w:val="single" w:sz="4" w:space="1" w:color="auto"/>
          <w:left w:val="single" w:sz="4" w:space="4" w:color="auto"/>
          <w:bottom w:val="single" w:sz="4" w:space="1" w:color="auto"/>
          <w:right w:val="single" w:sz="4" w:space="4" w:color="auto"/>
        </w:pBdr>
        <w:ind w:left="142" w:firstLine="566"/>
        <w:rPr>
          <w:color w:val="000000" w:themeColor="text1"/>
          <w:sz w:val="22"/>
          <w:szCs w:val="22"/>
          <w:lang w:eastAsia="en-US"/>
        </w:rPr>
      </w:pPr>
      <w:r>
        <w:rPr>
          <w:color w:val="000000" w:themeColor="text1"/>
          <w:sz w:val="22"/>
          <w:szCs w:val="22"/>
          <w:lang w:eastAsia="en-US"/>
        </w:rPr>
        <w:t>Y</w:t>
      </w:r>
      <w:r w:rsidR="00D9034E" w:rsidRPr="00D9034E">
        <w:rPr>
          <w:color w:val="000000" w:themeColor="text1"/>
          <w:sz w:val="22"/>
          <w:szCs w:val="22"/>
          <w:lang w:eastAsia="en-US"/>
        </w:rPr>
        <w:t>eterli sayıda koruyucu önlük-boyunluk ve ölçüm cihazı</w:t>
      </w:r>
    </w:p>
    <w:p w:rsidR="00D9034E" w:rsidRPr="00D9034E" w:rsidRDefault="00C42C45" w:rsidP="00C42C45">
      <w:pPr>
        <w:pStyle w:val="Default"/>
        <w:pBdr>
          <w:top w:val="single" w:sz="4" w:space="1" w:color="auto"/>
          <w:left w:val="single" w:sz="4" w:space="4" w:color="auto"/>
          <w:bottom w:val="single" w:sz="4" w:space="1" w:color="auto"/>
          <w:right w:val="single" w:sz="4" w:space="4" w:color="auto"/>
        </w:pBdr>
        <w:ind w:left="142" w:firstLine="566"/>
        <w:rPr>
          <w:color w:val="000000" w:themeColor="text1"/>
          <w:sz w:val="22"/>
          <w:szCs w:val="22"/>
          <w:lang w:eastAsia="en-US"/>
        </w:rPr>
      </w:pPr>
      <w:r>
        <w:rPr>
          <w:color w:val="000000" w:themeColor="text1"/>
          <w:sz w:val="22"/>
          <w:szCs w:val="22"/>
          <w:lang w:eastAsia="en-US"/>
        </w:rPr>
        <w:t>Taşınabilir u</w:t>
      </w:r>
      <w:r w:rsidR="00D9034E" w:rsidRPr="00D9034E">
        <w:rPr>
          <w:color w:val="000000" w:themeColor="text1"/>
          <w:sz w:val="22"/>
          <w:szCs w:val="22"/>
          <w:lang w:eastAsia="en-US"/>
        </w:rPr>
        <w:t>ltrason cihazı</w:t>
      </w:r>
    </w:p>
    <w:p w:rsidR="00C42C45" w:rsidRDefault="00D9034E" w:rsidP="00C42C45">
      <w:pPr>
        <w:pStyle w:val="Default"/>
        <w:pBdr>
          <w:top w:val="single" w:sz="4" w:space="1" w:color="auto"/>
          <w:left w:val="single" w:sz="4" w:space="4" w:color="auto"/>
          <w:bottom w:val="single" w:sz="4" w:space="1" w:color="auto"/>
          <w:right w:val="single" w:sz="4" w:space="4" w:color="auto"/>
        </w:pBdr>
        <w:ind w:left="142" w:firstLine="566"/>
        <w:rPr>
          <w:color w:val="000000" w:themeColor="text1"/>
          <w:sz w:val="22"/>
          <w:szCs w:val="22"/>
          <w:lang w:eastAsia="en-US"/>
        </w:rPr>
      </w:pPr>
      <w:proofErr w:type="spellStart"/>
      <w:r w:rsidRPr="00D9034E">
        <w:rPr>
          <w:color w:val="000000" w:themeColor="text1"/>
          <w:sz w:val="22"/>
          <w:szCs w:val="22"/>
          <w:lang w:eastAsia="en-US"/>
        </w:rPr>
        <w:t>TEEcho</w:t>
      </w:r>
      <w:proofErr w:type="spellEnd"/>
    </w:p>
    <w:p w:rsidR="00C42C45" w:rsidRDefault="00C42C45" w:rsidP="00C42C45">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proofErr w:type="spellStart"/>
      <w:r w:rsidR="00D9034E" w:rsidRPr="00D9034E">
        <w:rPr>
          <w:color w:val="000000" w:themeColor="text1"/>
          <w:sz w:val="22"/>
          <w:szCs w:val="22"/>
          <w:lang w:eastAsia="en-US"/>
        </w:rPr>
        <w:t>Defibrilatör</w:t>
      </w:r>
      <w:proofErr w:type="spellEnd"/>
    </w:p>
    <w:p w:rsidR="00C42C45" w:rsidRPr="00D9034E" w:rsidRDefault="00C42C45" w:rsidP="00C42C45">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proofErr w:type="spellStart"/>
      <w:r w:rsidRPr="00D9034E">
        <w:rPr>
          <w:color w:val="000000" w:themeColor="text1"/>
          <w:sz w:val="22"/>
          <w:szCs w:val="22"/>
          <w:lang w:eastAsia="en-US"/>
        </w:rPr>
        <w:t>Fiberoptik</w:t>
      </w:r>
      <w:proofErr w:type="spellEnd"/>
      <w:r w:rsidRPr="00D9034E">
        <w:rPr>
          <w:color w:val="000000" w:themeColor="text1"/>
          <w:sz w:val="22"/>
          <w:szCs w:val="22"/>
          <w:lang w:eastAsia="en-US"/>
        </w:rPr>
        <w:t xml:space="preserve"> ve görüntülü havayolu gereçleri</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proofErr w:type="spellStart"/>
      <w:r>
        <w:rPr>
          <w:color w:val="000000" w:themeColor="text1"/>
          <w:sz w:val="22"/>
          <w:szCs w:val="22"/>
          <w:lang w:eastAsia="en-US"/>
        </w:rPr>
        <w:t>Kardiyopulmoner</w:t>
      </w:r>
      <w:proofErr w:type="spellEnd"/>
      <w:r>
        <w:rPr>
          <w:color w:val="000000" w:themeColor="text1"/>
          <w:sz w:val="22"/>
          <w:szCs w:val="22"/>
          <w:lang w:eastAsia="en-US"/>
        </w:rPr>
        <w:t xml:space="preserve"> </w:t>
      </w:r>
      <w:proofErr w:type="spellStart"/>
      <w:r w:rsidR="00D9034E" w:rsidRPr="00D9034E">
        <w:rPr>
          <w:color w:val="000000" w:themeColor="text1"/>
          <w:sz w:val="22"/>
          <w:szCs w:val="22"/>
          <w:lang w:eastAsia="en-US"/>
        </w:rPr>
        <w:t>R</w:t>
      </w:r>
      <w:r>
        <w:rPr>
          <w:color w:val="000000" w:themeColor="text1"/>
          <w:sz w:val="22"/>
          <w:szCs w:val="22"/>
          <w:lang w:eastAsia="en-US"/>
        </w:rPr>
        <w:t>esusitasyon</w:t>
      </w:r>
      <w:proofErr w:type="spellEnd"/>
      <w:r w:rsidR="00D9034E" w:rsidRPr="00D9034E">
        <w:rPr>
          <w:color w:val="000000" w:themeColor="text1"/>
          <w:sz w:val="22"/>
          <w:szCs w:val="22"/>
          <w:lang w:eastAsia="en-US"/>
        </w:rPr>
        <w:t xml:space="preserve"> arabası</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proofErr w:type="spellStart"/>
      <w:r w:rsidR="00D9034E" w:rsidRPr="00D9034E">
        <w:rPr>
          <w:color w:val="000000" w:themeColor="text1"/>
          <w:sz w:val="22"/>
          <w:szCs w:val="22"/>
          <w:lang w:eastAsia="en-US"/>
        </w:rPr>
        <w:t>Cell</w:t>
      </w:r>
      <w:proofErr w:type="spellEnd"/>
      <w:r w:rsidR="00D9034E" w:rsidRPr="00D9034E">
        <w:rPr>
          <w:color w:val="000000" w:themeColor="text1"/>
          <w:sz w:val="22"/>
          <w:szCs w:val="22"/>
          <w:lang w:eastAsia="en-US"/>
        </w:rPr>
        <w:t>-</w:t>
      </w:r>
      <w:proofErr w:type="spellStart"/>
      <w:r w:rsidR="00D9034E" w:rsidRPr="00D9034E">
        <w:rPr>
          <w:color w:val="000000" w:themeColor="text1"/>
          <w:sz w:val="22"/>
          <w:szCs w:val="22"/>
          <w:lang w:eastAsia="en-US"/>
        </w:rPr>
        <w:t>saver</w:t>
      </w:r>
      <w:proofErr w:type="spellEnd"/>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Sıvı ısıtma sistemi</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Kan dolabı</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İlaç ve malzeme masası</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 xml:space="preserve">Hızlı </w:t>
      </w:r>
      <w:proofErr w:type="spellStart"/>
      <w:r w:rsidR="00D9034E" w:rsidRPr="00D9034E">
        <w:rPr>
          <w:color w:val="000000" w:themeColor="text1"/>
          <w:sz w:val="22"/>
          <w:szCs w:val="22"/>
          <w:lang w:eastAsia="en-US"/>
        </w:rPr>
        <w:t>infüzyon</w:t>
      </w:r>
      <w:proofErr w:type="spellEnd"/>
      <w:r w:rsidR="00D9034E" w:rsidRPr="00D9034E">
        <w:rPr>
          <w:color w:val="000000" w:themeColor="text1"/>
          <w:sz w:val="22"/>
          <w:szCs w:val="22"/>
          <w:lang w:eastAsia="en-US"/>
        </w:rPr>
        <w:t xml:space="preserve"> sistemi</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proofErr w:type="spellStart"/>
      <w:r w:rsidR="00D9034E" w:rsidRPr="00D9034E">
        <w:rPr>
          <w:color w:val="000000" w:themeColor="text1"/>
          <w:sz w:val="22"/>
          <w:szCs w:val="22"/>
          <w:lang w:eastAsia="en-US"/>
        </w:rPr>
        <w:t>İnfüzyon</w:t>
      </w:r>
      <w:proofErr w:type="spellEnd"/>
      <w:r w:rsidR="00D9034E" w:rsidRPr="00D9034E">
        <w:rPr>
          <w:color w:val="000000" w:themeColor="text1"/>
          <w:sz w:val="22"/>
          <w:szCs w:val="22"/>
          <w:lang w:eastAsia="en-US"/>
        </w:rPr>
        <w:t xml:space="preserve"> enjektör ve pompaları (TCI, PCA)</w:t>
      </w:r>
    </w:p>
    <w:p w:rsidR="00D9034E" w:rsidRPr="00D9034E" w:rsidRDefault="00C42C45" w:rsidP="00D9034E">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00D9034E" w:rsidRPr="00D9034E">
        <w:rPr>
          <w:color w:val="000000" w:themeColor="text1"/>
          <w:sz w:val="22"/>
          <w:szCs w:val="22"/>
          <w:lang w:eastAsia="en-US"/>
        </w:rPr>
        <w:t>Hasta transport olanakları</w:t>
      </w:r>
    </w:p>
    <w:p w:rsidR="00D9034E" w:rsidRDefault="00D9034E" w:rsidP="00C42C45">
      <w:pPr>
        <w:pStyle w:val="Default"/>
        <w:pBdr>
          <w:top w:val="single" w:sz="4" w:space="1" w:color="auto"/>
          <w:left w:val="single" w:sz="4" w:space="4" w:color="auto"/>
          <w:bottom w:val="single" w:sz="4" w:space="1" w:color="auto"/>
          <w:right w:val="single" w:sz="4" w:space="4" w:color="auto"/>
        </w:pBdr>
        <w:ind w:left="142" w:firstLine="566"/>
        <w:rPr>
          <w:color w:val="000000" w:themeColor="text1"/>
          <w:sz w:val="22"/>
          <w:szCs w:val="22"/>
          <w:lang w:eastAsia="en-US"/>
        </w:rPr>
      </w:pPr>
      <w:r w:rsidRPr="00D9034E">
        <w:rPr>
          <w:color w:val="000000" w:themeColor="text1"/>
          <w:sz w:val="22"/>
          <w:szCs w:val="22"/>
          <w:lang w:eastAsia="en-US"/>
        </w:rPr>
        <w:t>Sedye</w:t>
      </w:r>
    </w:p>
    <w:p w:rsidR="00D9034E" w:rsidRPr="00D9034E" w:rsidRDefault="00D9034E" w:rsidP="00C42C45">
      <w:pPr>
        <w:pStyle w:val="Default"/>
        <w:pBdr>
          <w:top w:val="single" w:sz="4" w:space="1" w:color="auto"/>
          <w:left w:val="single" w:sz="4" w:space="4" w:color="auto"/>
          <w:bottom w:val="single" w:sz="4" w:space="1" w:color="auto"/>
          <w:right w:val="single" w:sz="4" w:space="4" w:color="auto"/>
        </w:pBdr>
        <w:ind w:left="142" w:firstLine="566"/>
        <w:rPr>
          <w:color w:val="000000" w:themeColor="text1"/>
          <w:sz w:val="22"/>
          <w:szCs w:val="22"/>
          <w:lang w:eastAsia="en-US"/>
        </w:rPr>
      </w:pPr>
      <w:proofErr w:type="spellStart"/>
      <w:r w:rsidRPr="00D9034E">
        <w:rPr>
          <w:color w:val="000000" w:themeColor="text1"/>
          <w:sz w:val="22"/>
          <w:szCs w:val="22"/>
          <w:lang w:eastAsia="en-US"/>
        </w:rPr>
        <w:t>Ventilatör</w:t>
      </w:r>
      <w:proofErr w:type="spellEnd"/>
    </w:p>
    <w:p w:rsidR="00D9034E" w:rsidRDefault="00D9034E" w:rsidP="00C42C45">
      <w:pPr>
        <w:pStyle w:val="Default"/>
        <w:pBdr>
          <w:top w:val="single" w:sz="4" w:space="1" w:color="auto"/>
          <w:left w:val="single" w:sz="4" w:space="4" w:color="auto"/>
          <w:bottom w:val="single" w:sz="4" w:space="1" w:color="auto"/>
          <w:right w:val="single" w:sz="4" w:space="4" w:color="auto"/>
        </w:pBdr>
        <w:ind w:left="142" w:firstLine="566"/>
        <w:rPr>
          <w:color w:val="000000" w:themeColor="text1"/>
          <w:sz w:val="22"/>
          <w:szCs w:val="22"/>
          <w:lang w:eastAsia="en-US"/>
        </w:rPr>
      </w:pPr>
      <w:proofErr w:type="spellStart"/>
      <w:r w:rsidRPr="00D9034E">
        <w:rPr>
          <w:color w:val="000000" w:themeColor="text1"/>
          <w:sz w:val="22"/>
          <w:szCs w:val="22"/>
          <w:lang w:eastAsia="en-US"/>
        </w:rPr>
        <w:t>Monitor</w:t>
      </w:r>
      <w:proofErr w:type="spellEnd"/>
    </w:p>
    <w:p w:rsidR="00C42C45" w:rsidRPr="00D9034E" w:rsidRDefault="00C42C45" w:rsidP="00C42C45">
      <w:pPr>
        <w:pStyle w:val="Default"/>
        <w:pBdr>
          <w:top w:val="single" w:sz="4" w:space="1" w:color="auto"/>
          <w:left w:val="single" w:sz="4" w:space="4" w:color="auto"/>
          <w:bottom w:val="single" w:sz="4" w:space="1" w:color="auto"/>
          <w:right w:val="single" w:sz="4" w:space="4" w:color="auto"/>
        </w:pBdr>
        <w:ind w:left="142" w:firstLine="566"/>
        <w:rPr>
          <w:color w:val="000000" w:themeColor="text1"/>
          <w:sz w:val="22"/>
          <w:szCs w:val="22"/>
          <w:lang w:eastAsia="en-US"/>
        </w:rPr>
      </w:pPr>
      <w:proofErr w:type="spellStart"/>
      <w:r>
        <w:rPr>
          <w:color w:val="000000" w:themeColor="text1"/>
          <w:sz w:val="22"/>
          <w:szCs w:val="22"/>
          <w:lang w:eastAsia="en-US"/>
        </w:rPr>
        <w:t>Defibrilatör</w:t>
      </w:r>
      <w:proofErr w:type="spellEnd"/>
    </w:p>
    <w:p w:rsidR="005D63C6" w:rsidRDefault="00C42C45" w:rsidP="005D63C6">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r>
        <w:rPr>
          <w:color w:val="000000" w:themeColor="text1"/>
          <w:sz w:val="22"/>
          <w:szCs w:val="22"/>
          <w:lang w:eastAsia="en-US"/>
        </w:rPr>
        <w:t>-</w:t>
      </w:r>
      <w:r w:rsidRPr="00C42C45">
        <w:rPr>
          <w:color w:val="000000" w:themeColor="text1"/>
          <w:sz w:val="22"/>
          <w:szCs w:val="22"/>
          <w:lang w:eastAsia="en-US"/>
        </w:rPr>
        <w:t>Buzdolabı</w:t>
      </w:r>
    </w:p>
    <w:p w:rsidR="00C42C45" w:rsidRPr="00C42C45" w:rsidRDefault="00C42C45" w:rsidP="005D63C6">
      <w:pPr>
        <w:pStyle w:val="Default"/>
        <w:pBdr>
          <w:top w:val="single" w:sz="4" w:space="1" w:color="auto"/>
          <w:left w:val="single" w:sz="4" w:space="4" w:color="auto"/>
          <w:bottom w:val="single" w:sz="4" w:space="1" w:color="auto"/>
          <w:right w:val="single" w:sz="4" w:space="4" w:color="auto"/>
        </w:pBdr>
        <w:ind w:left="142"/>
        <w:rPr>
          <w:color w:val="000000" w:themeColor="text1"/>
          <w:sz w:val="22"/>
          <w:szCs w:val="22"/>
          <w:lang w:eastAsia="en-US"/>
        </w:rPr>
      </w:pPr>
    </w:p>
    <w:p w:rsidR="006524C8" w:rsidRPr="004C1F74" w:rsidRDefault="006524C8" w:rsidP="009014DB">
      <w:pPr>
        <w:pStyle w:val="ColorfulList-Accent11"/>
        <w:spacing w:after="0" w:line="360" w:lineRule="auto"/>
        <w:ind w:left="0"/>
        <w:jc w:val="both"/>
        <w:rPr>
          <w:rFonts w:cs="Calibri"/>
        </w:rPr>
      </w:pPr>
    </w:p>
    <w:p w:rsidR="00FB0B98" w:rsidRDefault="00FB0B98" w:rsidP="009014DB">
      <w:pPr>
        <w:pStyle w:val="ColorfulList-Accent11"/>
        <w:spacing w:after="0" w:line="360" w:lineRule="auto"/>
        <w:ind w:left="0"/>
        <w:jc w:val="both"/>
        <w:rPr>
          <w:rFonts w:cs="Calibri"/>
        </w:rPr>
      </w:pPr>
    </w:p>
    <w:p w:rsidR="00401699" w:rsidRPr="004C1F74" w:rsidRDefault="00401699" w:rsidP="00401699">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3" w:name="_Toc353442284"/>
      <w:bookmarkStart w:id="44" w:name="_Toc356389527"/>
      <w:bookmarkStart w:id="45" w:name="_Toc356395607"/>
      <w:r w:rsidRPr="004C1F74">
        <w:rPr>
          <w:rFonts w:cs="Calibri"/>
          <w:b/>
          <w:color w:val="FFFFFF"/>
        </w:rPr>
        <w:t>ÖLÇME VE DEĞERLENDİRME</w:t>
      </w:r>
      <w:bookmarkEnd w:id="43"/>
      <w:bookmarkEnd w:id="44"/>
      <w:bookmarkEnd w:id="45"/>
    </w:p>
    <w:p w:rsidR="00FB0B98" w:rsidRDefault="00401699" w:rsidP="00401699">
      <w:pPr>
        <w:pStyle w:val="ColorfulList-Accent11"/>
        <w:pBdr>
          <w:top w:val="single" w:sz="4" w:space="1" w:color="auto"/>
          <w:left w:val="single" w:sz="4" w:space="4" w:color="auto"/>
          <w:bottom w:val="single" w:sz="4" w:space="1" w:color="auto"/>
          <w:right w:val="single" w:sz="4" w:space="4" w:color="auto"/>
        </w:pBdr>
        <w:spacing w:after="0" w:line="360" w:lineRule="auto"/>
        <w:jc w:val="both"/>
        <w:outlineLvl w:val="2"/>
        <w:rPr>
          <w:rFonts w:cs="Calibri"/>
          <w:b/>
          <w:color w:val="FFFFFF"/>
        </w:rPr>
      </w:pPr>
      <w:bookmarkStart w:id="46" w:name="_Toc356395608"/>
      <w:r w:rsidRPr="002712A7">
        <w:rPr>
          <w:color w:val="000000" w:themeColor="text1"/>
        </w:rPr>
        <w:t>Eğiticinin uygun gördüğü ölçme değerlendirme yöntemleri uygulanmaktadır</w:t>
      </w:r>
      <w:bookmarkEnd w:id="46"/>
    </w:p>
    <w:p w:rsidR="00B84099" w:rsidRPr="004C1F74" w:rsidRDefault="00B84099" w:rsidP="009014DB">
      <w:pPr>
        <w:pStyle w:val="ColorfulList-Accent11"/>
        <w:spacing w:after="0" w:line="360" w:lineRule="auto"/>
        <w:jc w:val="both"/>
        <w:outlineLvl w:val="2"/>
        <w:rPr>
          <w:rFonts w:cs="Calibri"/>
          <w:color w:val="BFBFBF"/>
        </w:rPr>
      </w:pPr>
    </w:p>
    <w:p w:rsidR="00FB0B98" w:rsidRPr="004C1F74" w:rsidRDefault="00FB0B98" w:rsidP="009014DB">
      <w:pPr>
        <w:pStyle w:val="ColorfulList-Accent11"/>
        <w:spacing w:after="0" w:line="360" w:lineRule="auto"/>
        <w:jc w:val="both"/>
        <w:outlineLvl w:val="2"/>
        <w:rPr>
          <w:rFonts w:cs="Calibri"/>
          <w:color w:val="BFBFBF"/>
        </w:rPr>
      </w:pPr>
    </w:p>
    <w:p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7" w:name="_Toc356395609"/>
      <w:r w:rsidRPr="004C1F74">
        <w:rPr>
          <w:rFonts w:cs="Calibri"/>
          <w:b/>
          <w:color w:val="FFFFFF"/>
        </w:rPr>
        <w:t>KAYNAKÇA</w:t>
      </w:r>
      <w:bookmarkEnd w:id="47"/>
    </w:p>
    <w:p w:rsidR="00F5472D" w:rsidRPr="004C1F74" w:rsidRDefault="00F5472D" w:rsidP="009014DB">
      <w:pPr>
        <w:spacing w:after="0" w:line="360" w:lineRule="auto"/>
        <w:jc w:val="both"/>
        <w:rPr>
          <w:rFonts w:cs="Calibri"/>
        </w:rPr>
      </w:pPr>
    </w:p>
    <w:p w:rsidR="00576B34" w:rsidRDefault="00576B34" w:rsidP="00576B34">
      <w:pPr>
        <w:spacing w:line="360" w:lineRule="auto"/>
        <w:rPr>
          <w:rFonts w:cs="Calibri"/>
        </w:rPr>
      </w:pPr>
      <w:r>
        <w:rPr>
          <w:rFonts w:cs="Calibri"/>
        </w:rPr>
        <w:t>-</w:t>
      </w:r>
      <w:r w:rsidR="005A3DB0" w:rsidRPr="004C1F74">
        <w:rPr>
          <w:rFonts w:cs="Calibri"/>
        </w:rPr>
        <w:t>TUKMOS, TIPTA UZMANLIK KURULU MÜFREDAT OLUŞTURMA VE STANDART BELİRLEME SİSTEMİ, Çekirdek Mü</w:t>
      </w:r>
      <w:r w:rsidR="00234F88" w:rsidRPr="004C1F74">
        <w:rPr>
          <w:rFonts w:cs="Calibri"/>
        </w:rPr>
        <w:t>fredat Hazırlama Kılavuzu, v.1.1, 2013</w:t>
      </w:r>
    </w:p>
    <w:p w:rsidR="00686E74" w:rsidRDefault="00576B34" w:rsidP="00576B34">
      <w:pPr>
        <w:spacing w:line="360" w:lineRule="auto"/>
        <w:rPr>
          <w:rFonts w:cs="Calibri"/>
        </w:rPr>
      </w:pPr>
      <w:r>
        <w:rPr>
          <w:rFonts w:cs="Calibri"/>
        </w:rPr>
        <w:t>-</w:t>
      </w:r>
      <w:r w:rsidRPr="00576B34">
        <w:rPr>
          <w:rFonts w:cs="Calibri"/>
        </w:rPr>
        <w:t>Türk Anestez</w:t>
      </w:r>
      <w:r w:rsidR="00686E74">
        <w:rPr>
          <w:rFonts w:cs="Calibri"/>
        </w:rPr>
        <w:t xml:space="preserve">iyoloji ve </w:t>
      </w:r>
      <w:proofErr w:type="spellStart"/>
      <w:r w:rsidR="00686E74">
        <w:rPr>
          <w:rFonts w:cs="Calibri"/>
        </w:rPr>
        <w:t>Reanimasyon</w:t>
      </w:r>
      <w:proofErr w:type="spellEnd"/>
      <w:r w:rsidR="00686E74">
        <w:rPr>
          <w:rFonts w:cs="Calibri"/>
        </w:rPr>
        <w:t xml:space="preserve"> Dernek </w:t>
      </w:r>
      <w:proofErr w:type="spellStart"/>
      <w:r w:rsidR="00EC67D0">
        <w:rPr>
          <w:rFonts w:cs="Calibri"/>
        </w:rPr>
        <w:t>dökümanları</w:t>
      </w:r>
      <w:proofErr w:type="spellEnd"/>
    </w:p>
    <w:p w:rsidR="00686E74" w:rsidRDefault="00686E74" w:rsidP="00576B34">
      <w:pPr>
        <w:spacing w:line="360" w:lineRule="auto"/>
        <w:rPr>
          <w:rFonts w:cs="Calibri"/>
        </w:rPr>
      </w:pPr>
      <w:r>
        <w:rPr>
          <w:rFonts w:cs="Calibri"/>
        </w:rPr>
        <w:t>-</w:t>
      </w:r>
      <w:proofErr w:type="spellStart"/>
      <w:r w:rsidR="00576B34" w:rsidRPr="00576B34">
        <w:rPr>
          <w:rFonts w:cs="Calibri"/>
        </w:rPr>
        <w:t>Eur</w:t>
      </w:r>
      <w:r>
        <w:rPr>
          <w:rFonts w:cs="Calibri"/>
        </w:rPr>
        <w:t>opean</w:t>
      </w:r>
      <w:proofErr w:type="spellEnd"/>
      <w:r>
        <w:rPr>
          <w:rFonts w:cs="Calibri"/>
        </w:rPr>
        <w:t xml:space="preserve"> </w:t>
      </w:r>
      <w:proofErr w:type="spellStart"/>
      <w:r>
        <w:rPr>
          <w:rFonts w:cs="Calibri"/>
        </w:rPr>
        <w:t>Society</w:t>
      </w:r>
      <w:proofErr w:type="spellEnd"/>
      <w:r>
        <w:rPr>
          <w:rFonts w:cs="Calibri"/>
        </w:rPr>
        <w:t xml:space="preserve"> of </w:t>
      </w:r>
      <w:proofErr w:type="spellStart"/>
      <w:r>
        <w:rPr>
          <w:rFonts w:cs="Calibri"/>
        </w:rPr>
        <w:t>Anesthesiology</w:t>
      </w:r>
      <w:proofErr w:type="spellEnd"/>
      <w:r>
        <w:rPr>
          <w:rFonts w:cs="Calibri"/>
        </w:rPr>
        <w:t xml:space="preserve"> </w:t>
      </w:r>
      <w:proofErr w:type="spellStart"/>
      <w:r w:rsidR="00EC67D0">
        <w:rPr>
          <w:rFonts w:cs="Calibri"/>
        </w:rPr>
        <w:t>dökümanları</w:t>
      </w:r>
      <w:proofErr w:type="spellEnd"/>
      <w:r w:rsidR="00576B34" w:rsidRPr="00576B34">
        <w:rPr>
          <w:rFonts w:cs="Calibri"/>
        </w:rPr>
        <w:t xml:space="preserve"> </w:t>
      </w:r>
    </w:p>
    <w:p w:rsidR="00576B34" w:rsidRDefault="00686E74" w:rsidP="00576B34">
      <w:pPr>
        <w:spacing w:line="360" w:lineRule="auto"/>
        <w:rPr>
          <w:rFonts w:cs="Calibri"/>
        </w:rPr>
      </w:pPr>
      <w:r>
        <w:rPr>
          <w:rFonts w:cs="Calibri"/>
        </w:rPr>
        <w:t>-</w:t>
      </w:r>
      <w:proofErr w:type="spellStart"/>
      <w:r w:rsidR="00576B34" w:rsidRPr="00576B34">
        <w:rPr>
          <w:rFonts w:cs="Calibri"/>
        </w:rPr>
        <w:t>American</w:t>
      </w:r>
      <w:proofErr w:type="spellEnd"/>
      <w:r w:rsidR="00576B34" w:rsidRPr="00576B34">
        <w:rPr>
          <w:rFonts w:cs="Calibri"/>
        </w:rPr>
        <w:t xml:space="preserve"> </w:t>
      </w:r>
      <w:proofErr w:type="spellStart"/>
      <w:r w:rsidR="00576B34" w:rsidRPr="00576B34">
        <w:rPr>
          <w:rFonts w:cs="Calibri"/>
        </w:rPr>
        <w:t>Society</w:t>
      </w:r>
      <w:proofErr w:type="spellEnd"/>
      <w:r w:rsidR="00576B34" w:rsidRPr="00576B34">
        <w:rPr>
          <w:rFonts w:cs="Calibri"/>
        </w:rPr>
        <w:t xml:space="preserve"> ve </w:t>
      </w:r>
      <w:proofErr w:type="spellStart"/>
      <w:r w:rsidR="00576B34" w:rsidRPr="00576B34">
        <w:rPr>
          <w:rFonts w:cs="Calibri"/>
        </w:rPr>
        <w:t>Anesthesiology</w:t>
      </w:r>
      <w:proofErr w:type="spellEnd"/>
      <w:r w:rsidR="00576B34" w:rsidRPr="00576B34">
        <w:rPr>
          <w:rFonts w:cs="Calibri"/>
        </w:rPr>
        <w:t xml:space="preserve"> </w:t>
      </w:r>
      <w:proofErr w:type="spellStart"/>
      <w:r w:rsidR="00EC67D0">
        <w:rPr>
          <w:rFonts w:cs="Calibri"/>
        </w:rPr>
        <w:t>dökümanları</w:t>
      </w:r>
      <w:proofErr w:type="spellEnd"/>
    </w:p>
    <w:p w:rsidR="00576B34" w:rsidRPr="00576B34" w:rsidRDefault="00576B34" w:rsidP="00576B34">
      <w:pPr>
        <w:spacing w:line="360" w:lineRule="auto"/>
        <w:rPr>
          <w:rFonts w:cs="Calibri"/>
        </w:rPr>
      </w:pPr>
      <w:r>
        <w:rPr>
          <w:rFonts w:cs="Calibri"/>
        </w:rPr>
        <w:t>-</w:t>
      </w:r>
      <w:r w:rsidR="0094256E">
        <w:rPr>
          <w:rFonts w:cs="Calibri"/>
        </w:rPr>
        <w:t>Anesteziyoloji ve Reanimasyon, Algoloji ve Yoğun Bakım Temel kaynak kitapları</w:t>
      </w:r>
    </w:p>
    <w:p w:rsidR="00F85460" w:rsidRPr="00F85460" w:rsidRDefault="00F85460" w:rsidP="00F85460">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8" w:name="_Toc356395610"/>
      <w:r>
        <w:rPr>
          <w:rFonts w:cs="Calibri"/>
          <w:b/>
          <w:color w:val="FFFFFF"/>
        </w:rPr>
        <w:t>ÖNERİLER</w:t>
      </w:r>
      <w:bookmarkEnd w:id="48"/>
    </w:p>
    <w:p w:rsidR="004A6739" w:rsidRPr="004C1F74" w:rsidRDefault="004A6739" w:rsidP="004A38D3">
      <w:pPr>
        <w:spacing w:line="360" w:lineRule="auto"/>
        <w:jc w:val="both"/>
        <w:rPr>
          <w:rFonts w:cs="Calibri"/>
        </w:rPr>
      </w:pPr>
    </w:p>
    <w:p w:rsidR="00A04744" w:rsidRPr="00A04744" w:rsidRDefault="00A04744" w:rsidP="00A04744">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sz w:val="24"/>
          <w:szCs w:val="24"/>
        </w:rPr>
      </w:pPr>
    </w:p>
    <w:p w:rsidR="00A04744" w:rsidRDefault="00F575E5" w:rsidP="00A04744">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sz w:val="24"/>
          <w:szCs w:val="24"/>
        </w:rPr>
      </w:pPr>
      <w:r>
        <w:rPr>
          <w:rFonts w:cs="Calibri"/>
          <w:sz w:val="24"/>
          <w:szCs w:val="24"/>
        </w:rPr>
        <w:t>Algoloji ve Y</w:t>
      </w:r>
      <w:r w:rsidR="00A04744" w:rsidRPr="00A04744">
        <w:rPr>
          <w:rFonts w:cs="Calibri"/>
          <w:sz w:val="24"/>
          <w:szCs w:val="24"/>
        </w:rPr>
        <w:t>o</w:t>
      </w:r>
      <w:r>
        <w:rPr>
          <w:rFonts w:cs="Calibri"/>
          <w:sz w:val="24"/>
          <w:szCs w:val="24"/>
        </w:rPr>
        <w:t>ğun B</w:t>
      </w:r>
      <w:r w:rsidR="00A04744">
        <w:rPr>
          <w:rFonts w:cs="Calibri"/>
          <w:sz w:val="24"/>
          <w:szCs w:val="24"/>
        </w:rPr>
        <w:t>akım da dahil olmak üzere A</w:t>
      </w:r>
      <w:r w:rsidR="00A04744" w:rsidRPr="00A04744">
        <w:rPr>
          <w:rFonts w:cs="Calibri"/>
          <w:sz w:val="24"/>
          <w:szCs w:val="24"/>
        </w:rPr>
        <w:t>nesteziy</w:t>
      </w:r>
      <w:r w:rsidR="00A04744">
        <w:rPr>
          <w:rFonts w:cs="Calibri"/>
          <w:sz w:val="24"/>
          <w:szCs w:val="24"/>
        </w:rPr>
        <w:t xml:space="preserve">oloji ve Reanimasyon  </w:t>
      </w:r>
      <w:r w:rsidR="00A04744" w:rsidRPr="00A04744">
        <w:rPr>
          <w:rFonts w:cs="Calibri"/>
          <w:sz w:val="24"/>
          <w:szCs w:val="24"/>
        </w:rPr>
        <w:t xml:space="preserve"> eğitim</w:t>
      </w:r>
      <w:r w:rsidR="00A04744">
        <w:rPr>
          <w:rFonts w:cs="Calibri"/>
          <w:sz w:val="24"/>
          <w:szCs w:val="24"/>
        </w:rPr>
        <w:t xml:space="preserve">inin içerdiği disiplinlerin çokluğu yanında zorunlu </w:t>
      </w:r>
      <w:r w:rsidR="00A04744" w:rsidRPr="00A04744">
        <w:rPr>
          <w:rFonts w:cs="Calibri"/>
          <w:sz w:val="24"/>
          <w:szCs w:val="24"/>
        </w:rPr>
        <w:t>rotasyonlar</w:t>
      </w:r>
      <w:r w:rsidR="00A04744">
        <w:rPr>
          <w:rFonts w:cs="Calibri"/>
          <w:sz w:val="24"/>
          <w:szCs w:val="24"/>
        </w:rPr>
        <w:t xml:space="preserve"> da</w:t>
      </w:r>
      <w:r w:rsidR="00A04744" w:rsidRPr="00A04744">
        <w:rPr>
          <w:rFonts w:cs="Calibri"/>
          <w:sz w:val="24"/>
          <w:szCs w:val="24"/>
        </w:rPr>
        <w:t xml:space="preserve"> dikkate alındığında halen yürürlükte olan 4 yıllık eğitim süresi çok yetersizdir. </w:t>
      </w:r>
    </w:p>
    <w:p w:rsidR="00D9034E" w:rsidRDefault="00A04744" w:rsidP="00A04744">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sz w:val="24"/>
          <w:szCs w:val="24"/>
        </w:rPr>
      </w:pPr>
      <w:r w:rsidRPr="00A04744">
        <w:rPr>
          <w:rFonts w:cs="Calibri"/>
          <w:sz w:val="24"/>
          <w:szCs w:val="24"/>
        </w:rPr>
        <w:t xml:space="preserve">Uluslararası standartlar ve ülke çıkarları dikkate alınarak sürenin 5 yıla çıkarılması </w:t>
      </w:r>
      <w:r>
        <w:rPr>
          <w:rFonts w:cs="Calibri"/>
          <w:sz w:val="24"/>
          <w:szCs w:val="24"/>
        </w:rPr>
        <w:t xml:space="preserve">daha </w:t>
      </w:r>
      <w:r w:rsidRPr="00A04744">
        <w:rPr>
          <w:rFonts w:cs="Calibri"/>
          <w:sz w:val="24"/>
          <w:szCs w:val="24"/>
        </w:rPr>
        <w:t xml:space="preserve">uygun olacaktır. Ayrıca, komisyonumuz iç ve dış rotasyonların (kurum içi ve dışı) Ocak 2010 toplantısında belirlendiği şekilde (süre ve içerik) uygulanması, daha sonra değiştirilerek yürürlüğe konan uygulamaya göre mevcut İç Hastalıkları, Çocuk </w:t>
      </w:r>
      <w:r>
        <w:rPr>
          <w:rFonts w:cs="Calibri"/>
          <w:sz w:val="24"/>
          <w:szCs w:val="24"/>
        </w:rPr>
        <w:t xml:space="preserve">Sağlığı ve </w:t>
      </w:r>
      <w:r w:rsidRPr="00A04744">
        <w:rPr>
          <w:rFonts w:cs="Calibri"/>
          <w:sz w:val="24"/>
          <w:szCs w:val="24"/>
        </w:rPr>
        <w:t>Hastalıkları ve Göğüs</w:t>
      </w:r>
      <w:r>
        <w:rPr>
          <w:rFonts w:cs="Calibri"/>
          <w:sz w:val="24"/>
          <w:szCs w:val="24"/>
        </w:rPr>
        <w:t xml:space="preserve"> Hastalıkları</w:t>
      </w:r>
      <w:r w:rsidRPr="00A04744">
        <w:rPr>
          <w:rFonts w:cs="Calibri"/>
          <w:sz w:val="24"/>
          <w:szCs w:val="24"/>
        </w:rPr>
        <w:t xml:space="preserve"> rotasyonlarının kaldırılması gerektiği sonucuna varmıştır.</w:t>
      </w:r>
      <w:r>
        <w:rPr>
          <w:rFonts w:cs="Calibri"/>
          <w:sz w:val="24"/>
          <w:szCs w:val="24"/>
        </w:rPr>
        <w:t xml:space="preserve"> </w:t>
      </w:r>
    </w:p>
    <w:p w:rsidR="00A04744" w:rsidRDefault="00A04744" w:rsidP="00A04744">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sz w:val="24"/>
          <w:szCs w:val="24"/>
        </w:rPr>
      </w:pPr>
      <w:r w:rsidRPr="00A04744">
        <w:rPr>
          <w:rFonts w:cs="Calibri"/>
          <w:sz w:val="24"/>
          <w:szCs w:val="24"/>
        </w:rPr>
        <w:t>Müfredat çalışmalarımız sırasında</w:t>
      </w:r>
      <w:r w:rsidR="00B84099">
        <w:rPr>
          <w:rFonts w:cs="Calibri"/>
          <w:sz w:val="24"/>
          <w:szCs w:val="24"/>
        </w:rPr>
        <w:t xml:space="preserve"> Anesteziyoloji ve Reanimasyon a</w:t>
      </w:r>
      <w:r w:rsidRPr="00A04744">
        <w:rPr>
          <w:rFonts w:cs="Calibri"/>
          <w:sz w:val="24"/>
          <w:szCs w:val="24"/>
        </w:rPr>
        <w:t>na</w:t>
      </w:r>
      <w:r w:rsidR="00B84099">
        <w:rPr>
          <w:rFonts w:cs="Calibri"/>
          <w:sz w:val="24"/>
          <w:szCs w:val="24"/>
        </w:rPr>
        <w:t xml:space="preserve"> dal e</w:t>
      </w:r>
      <w:r w:rsidRPr="00A04744">
        <w:rPr>
          <w:rFonts w:cs="Calibri"/>
          <w:sz w:val="24"/>
          <w:szCs w:val="24"/>
        </w:rPr>
        <w:t>ğitimi için, tıpta ve teknolojideki gelişmeler dikkate alınarak 4 yıllık sürenin yeterli olmadığı, sürenin 5 yıla çıkarılmasının uygun olacağı kanısına oybirliği ile varıldı.</w:t>
      </w:r>
    </w:p>
    <w:p w:rsidR="00D9034E" w:rsidRPr="00AA1203" w:rsidRDefault="00D9034E" w:rsidP="00A04744">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rPr>
      </w:pPr>
      <w:r w:rsidRPr="00AA1203">
        <w:rPr>
          <w:rFonts w:cs="Calibri"/>
        </w:rPr>
        <w:t>Anesteziyoloji ve Reanimasyon uzmanları, uzmanlık eğitimi için</w:t>
      </w:r>
      <w:r>
        <w:rPr>
          <w:rFonts w:cs="Calibri"/>
        </w:rPr>
        <w:t xml:space="preserve">de yan dal yapma hakkı verilen Algoloji ve Yoğun </w:t>
      </w:r>
      <w:r w:rsidR="00A04744">
        <w:rPr>
          <w:rFonts w:cs="Calibri"/>
        </w:rPr>
        <w:t>B</w:t>
      </w:r>
      <w:r w:rsidRPr="00AA1203">
        <w:rPr>
          <w:rFonts w:cs="Calibri"/>
        </w:rPr>
        <w:t>akım alanlarındaki bilgi, beceri ve tutumun büyük bir kısmını zaten kazanmaktadırlar.</w:t>
      </w:r>
      <w:r w:rsidR="00A04744">
        <w:rPr>
          <w:rFonts w:cs="Calibri"/>
        </w:rPr>
        <w:t xml:space="preserve"> Yoğun Bakım yan dal çekirdek müfredatı ile </w:t>
      </w:r>
      <w:r w:rsidR="00A04744" w:rsidRPr="00AA1203">
        <w:rPr>
          <w:rFonts w:cs="Calibri"/>
        </w:rPr>
        <w:t>Anesteziyoloji ve Reanimasyon</w:t>
      </w:r>
      <w:r w:rsidRPr="00AA1203">
        <w:rPr>
          <w:rFonts w:cs="Calibri"/>
        </w:rPr>
        <w:t xml:space="preserve"> </w:t>
      </w:r>
      <w:r w:rsidR="00A04744">
        <w:rPr>
          <w:rFonts w:cs="Calibri"/>
        </w:rPr>
        <w:t>ana</w:t>
      </w:r>
      <w:r w:rsidR="00B84099">
        <w:rPr>
          <w:rFonts w:cs="Calibri"/>
        </w:rPr>
        <w:t xml:space="preserve"> </w:t>
      </w:r>
      <w:r w:rsidR="00A04744">
        <w:rPr>
          <w:rFonts w:cs="Calibri"/>
        </w:rPr>
        <w:t xml:space="preserve">dal çekirdek müfredatındaki Yoğun Bakım klinik ve girişimsel uygulamaları ile ilgili içerik üst düzeyde örtüşmektedir. </w:t>
      </w:r>
      <w:r w:rsidRPr="00AA1203">
        <w:rPr>
          <w:rFonts w:cs="Calibri"/>
        </w:rPr>
        <w:t>Bu nedenle sözü geçen yan dallarda eğitim alacak diğer ana</w:t>
      </w:r>
      <w:r w:rsidR="00B84099">
        <w:rPr>
          <w:rFonts w:cs="Calibri"/>
        </w:rPr>
        <w:t xml:space="preserve"> </w:t>
      </w:r>
      <w:r w:rsidRPr="00AA1203">
        <w:rPr>
          <w:rFonts w:cs="Calibri"/>
        </w:rPr>
        <w:t>dal uzmanlarına göre daha kısa sürede</w:t>
      </w:r>
      <w:r w:rsidR="00A04744">
        <w:rPr>
          <w:rFonts w:cs="Calibri"/>
        </w:rPr>
        <w:t xml:space="preserve"> (örneğin 2 yılda)</w:t>
      </w:r>
      <w:r w:rsidRPr="00AA1203">
        <w:rPr>
          <w:rFonts w:cs="Calibri"/>
        </w:rPr>
        <w:t xml:space="preserve"> yan dal uzmanlığı</w:t>
      </w:r>
      <w:r w:rsidR="00A04744" w:rsidRPr="00A04744">
        <w:rPr>
          <w:rFonts w:cs="Calibri"/>
        </w:rPr>
        <w:t xml:space="preserve"> </w:t>
      </w:r>
      <w:r w:rsidR="00A04744">
        <w:rPr>
          <w:rFonts w:cs="Calibri"/>
        </w:rPr>
        <w:t xml:space="preserve">almalıdır. Bu, Anesteziyoloji ve </w:t>
      </w:r>
      <w:proofErr w:type="spellStart"/>
      <w:r w:rsidR="00A04744">
        <w:rPr>
          <w:rFonts w:cs="Calibri"/>
        </w:rPr>
        <w:t>Reanimasyonun</w:t>
      </w:r>
      <w:proofErr w:type="spellEnd"/>
      <w:r w:rsidRPr="00AA1203">
        <w:rPr>
          <w:rFonts w:cs="Calibri"/>
        </w:rPr>
        <w:t xml:space="preserve"> ana</w:t>
      </w:r>
      <w:r w:rsidR="00B84099">
        <w:rPr>
          <w:rFonts w:cs="Calibri"/>
        </w:rPr>
        <w:t xml:space="preserve"> </w:t>
      </w:r>
      <w:r w:rsidRPr="00AA1203">
        <w:rPr>
          <w:rFonts w:cs="Calibri"/>
        </w:rPr>
        <w:t>dal olarak da seçilmesini özendirecektir.</w:t>
      </w:r>
    </w:p>
    <w:p w:rsidR="00D9034E" w:rsidRDefault="00D9034E" w:rsidP="00A04744">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rPr>
      </w:pPr>
      <w:r w:rsidRPr="00AA1203">
        <w:rPr>
          <w:rFonts w:cs="Calibri"/>
        </w:rPr>
        <w:t>Anesteziyoloji ve Reanimasyon uzmanlarının diğer ana</w:t>
      </w:r>
      <w:r w:rsidR="00B84099">
        <w:rPr>
          <w:rFonts w:cs="Calibri"/>
        </w:rPr>
        <w:t xml:space="preserve"> </w:t>
      </w:r>
      <w:bookmarkStart w:id="49" w:name="_GoBack"/>
      <w:bookmarkEnd w:id="49"/>
      <w:r w:rsidRPr="00AA1203">
        <w:rPr>
          <w:rFonts w:cs="Calibri"/>
        </w:rPr>
        <w:t xml:space="preserve">dallarda (Acil Tıp Hekimliği, Su Altı Hekimliği ve </w:t>
      </w:r>
      <w:proofErr w:type="spellStart"/>
      <w:r w:rsidRPr="00AA1203">
        <w:rPr>
          <w:rFonts w:cs="Calibri"/>
        </w:rPr>
        <w:t>Hiperbarik</w:t>
      </w:r>
      <w:proofErr w:type="spellEnd"/>
      <w:r w:rsidRPr="00AA1203">
        <w:rPr>
          <w:rFonts w:cs="Calibri"/>
        </w:rPr>
        <w:t xml:space="preserve"> Tıp, Aile Hekimliği, Hava ve Uzay Hekimliği, vb) daha kısa sürede uzmanlık almalarına olanak sağlanmalıdır</w:t>
      </w:r>
      <w:r w:rsidR="008E115B">
        <w:rPr>
          <w:rFonts w:cs="Calibri"/>
        </w:rPr>
        <w:t>.</w:t>
      </w:r>
    </w:p>
    <w:p w:rsidR="008E115B" w:rsidRDefault="008E115B" w:rsidP="00D9034E">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Bunların yanında;</w:t>
      </w:r>
    </w:p>
    <w:p w:rsidR="00A04744" w:rsidRDefault="008E115B" w:rsidP="00D9034E">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w:t>
      </w:r>
      <w:r w:rsidR="00A04744" w:rsidRPr="00A04744">
        <w:rPr>
          <w:rFonts w:cs="Calibri"/>
        </w:rPr>
        <w:t xml:space="preserve"> Eğitim veren kurumların eğitici kadrolarının standardının yükseltilmesi (unvan ve sayı)</w:t>
      </w:r>
      <w:r>
        <w:rPr>
          <w:rFonts w:cs="Calibri"/>
        </w:rPr>
        <w:t>,</w:t>
      </w:r>
    </w:p>
    <w:p w:rsidR="00A04744" w:rsidRPr="00A04744" w:rsidRDefault="008E115B" w:rsidP="00A0474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lastRenderedPageBreak/>
        <w:t>-</w:t>
      </w:r>
      <w:r w:rsidR="00A04744" w:rsidRPr="00A04744">
        <w:rPr>
          <w:rFonts w:cs="Calibri"/>
        </w:rPr>
        <w:t xml:space="preserve">Çalışma koşulları (kapalı mekan, hasta özellikleri, enfeksiyon, gürültü, radyasyon, ortam kirliliği, </w:t>
      </w:r>
      <w:proofErr w:type="spellStart"/>
      <w:r w:rsidR="00A04744" w:rsidRPr="00A04744">
        <w:rPr>
          <w:rFonts w:cs="Calibri"/>
        </w:rPr>
        <w:t>mültidis</w:t>
      </w:r>
      <w:r>
        <w:rPr>
          <w:rFonts w:cs="Calibri"/>
        </w:rPr>
        <w:t>i</w:t>
      </w:r>
      <w:r w:rsidR="00A04744" w:rsidRPr="00A04744">
        <w:rPr>
          <w:rFonts w:cs="Calibri"/>
        </w:rPr>
        <w:t>pliner</w:t>
      </w:r>
      <w:proofErr w:type="spellEnd"/>
      <w:r w:rsidR="00A04744" w:rsidRPr="00A04744">
        <w:rPr>
          <w:rFonts w:cs="Calibri"/>
        </w:rPr>
        <w:t xml:space="preserve"> çalışmanın güçlükleri, zararlı ajanlara ve strese </w:t>
      </w:r>
      <w:proofErr w:type="spellStart"/>
      <w:r w:rsidR="00A04744" w:rsidRPr="00A04744">
        <w:rPr>
          <w:rFonts w:cs="Calibri"/>
        </w:rPr>
        <w:t>maruziyet</w:t>
      </w:r>
      <w:proofErr w:type="spellEnd"/>
      <w:r w:rsidR="00A04744" w:rsidRPr="00A04744">
        <w:rPr>
          <w:rFonts w:cs="Calibri"/>
        </w:rPr>
        <w:t xml:space="preserve"> vb) dikkate alınarak sosyal güvenlik haklarında iyileştirme yapılmasını gerektirir. Bu düzenlemelerin, meslek seçiminde olumlu katkısı olacaktır.</w:t>
      </w:r>
    </w:p>
    <w:p w:rsidR="00A04744" w:rsidRPr="00A04744" w:rsidRDefault="00A04744" w:rsidP="00576B34">
      <w:pPr>
        <w:pBdr>
          <w:top w:val="single" w:sz="4" w:space="1" w:color="auto"/>
          <w:left w:val="single" w:sz="4" w:space="4" w:color="auto"/>
          <w:bottom w:val="single" w:sz="4" w:space="1" w:color="auto"/>
          <w:right w:val="single" w:sz="4" w:space="4" w:color="auto"/>
        </w:pBdr>
        <w:spacing w:after="0" w:line="240" w:lineRule="auto"/>
        <w:ind w:left="360" w:firstLine="348"/>
        <w:jc w:val="both"/>
        <w:rPr>
          <w:rFonts w:cs="Calibri"/>
        </w:rPr>
      </w:pPr>
      <w:r w:rsidRPr="00A04744">
        <w:rPr>
          <w:rFonts w:cs="Calibri"/>
        </w:rPr>
        <w:t>Uzman hekim kalitesinin artırılması yanı sıra, çalışma koşullarının iyileştirilmesi, hasta güvenliğinin sağlanması, düzenli kayıt ve yasal sorumluluklarımızın belirlenmesi yönünde katkısı olacağı düşüncesiyle bu çalışmaların sürdürülmesi ve rapordaki önerilerimizin gerçekleşmesini sağlayacak uzmanlık eğitimi alanında şimdiye kadar yapılmış olanların en kapsamlısı olan bu çalıştayın düzenlenmesi ve sonuçlandırılmasında katkısı olan tüm kurum ve kişilere teşekkür ederiz.</w:t>
      </w:r>
    </w:p>
    <w:p w:rsidR="00A04744" w:rsidRPr="00AA1203" w:rsidRDefault="00A04744" w:rsidP="00A0474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A04744">
        <w:rPr>
          <w:rFonts w:cs="Calibri"/>
        </w:rPr>
        <w:t>Bu çalışmaların, sürekli tıp eğitimi ilkeleri içinde ve ilgili kurumların işbirliği ile güncellenmesi gereklidir.</w:t>
      </w:r>
    </w:p>
    <w:p w:rsidR="00D9034E" w:rsidRPr="004C1F74" w:rsidRDefault="00D9034E" w:rsidP="00F85460">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A6739" w:rsidRPr="004C1F74" w:rsidRDefault="004A6739" w:rsidP="004A38D3">
      <w:pPr>
        <w:spacing w:line="360" w:lineRule="auto"/>
        <w:jc w:val="both"/>
        <w:rPr>
          <w:rFonts w:cs="Calibri"/>
        </w:rPr>
      </w:pPr>
    </w:p>
    <w:p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047" w:rsidRDefault="00746047" w:rsidP="002535A8">
      <w:pPr>
        <w:spacing w:after="0" w:line="240" w:lineRule="auto"/>
      </w:pPr>
      <w:r>
        <w:separator/>
      </w:r>
    </w:p>
  </w:endnote>
  <w:endnote w:type="continuationSeparator" w:id="0">
    <w:p w:rsidR="00746047" w:rsidRDefault="00746047" w:rsidP="00253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Lucida Calligraphy">
    <w:panose1 w:val="03010101010101010101"/>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D0" w:rsidRPr="001C63C9" w:rsidRDefault="00A53C06" w:rsidP="008A66F5">
    <w:pPr>
      <w:pStyle w:val="Altbilgi"/>
      <w:ind w:left="-284"/>
    </w:pPr>
    <w:r w:rsidRPr="00A53C06">
      <w:rPr>
        <w:sz w:val="16"/>
        <w:szCs w:val="16"/>
      </w:rPr>
      <w:t>04.06</w:t>
    </w:r>
    <w:r w:rsidR="00EC67D0" w:rsidRPr="00A53C06">
      <w:rPr>
        <w:sz w:val="16"/>
        <w:szCs w:val="16"/>
      </w:rPr>
      <w:t>.2013’den itibaren geçerli</w:t>
    </w:r>
    <w:r w:rsidRPr="00A53C06">
      <w:rPr>
        <w:sz w:val="16"/>
        <w:szCs w:val="16"/>
      </w:rPr>
      <w:t>dir</w:t>
    </w:r>
    <w:r>
      <w:rPr>
        <w:sz w:val="16"/>
        <w:szCs w:val="16"/>
      </w:rPr>
      <w:t>.</w:t>
    </w:r>
    <w:r w:rsidR="00EC67D0">
      <w:rPr>
        <w:sz w:val="16"/>
        <w:szCs w:val="16"/>
      </w:rPr>
      <w:t xml:space="preserve">                               </w:t>
    </w:r>
    <w:r w:rsidR="00EC67D0" w:rsidRPr="00950E65">
      <w:rPr>
        <w:sz w:val="16"/>
        <w:szCs w:val="16"/>
      </w:rPr>
      <w:t xml:space="preserve">TUKMOS, </w:t>
    </w:r>
    <w:r w:rsidR="00EC67D0" w:rsidRPr="001C63C9">
      <w:rPr>
        <w:i/>
        <w:sz w:val="16"/>
        <w:szCs w:val="16"/>
      </w:rPr>
      <w:t>ANESTEZİYOLOJİ VE REANİMASYON</w:t>
    </w:r>
    <w:r>
      <w:rPr>
        <w:i/>
        <w:sz w:val="16"/>
        <w:szCs w:val="16"/>
      </w:rPr>
      <w:t xml:space="preserve"> ÇEKİRDEK </w:t>
    </w:r>
    <w:r w:rsidR="00EC67D0" w:rsidRPr="00950E65">
      <w:rPr>
        <w:sz w:val="16"/>
        <w:szCs w:val="16"/>
      </w:rPr>
      <w:t xml:space="preserve">MÜFREDATI, </w:t>
    </w:r>
    <w:r w:rsidR="00EC67D0" w:rsidRPr="00950E65">
      <w:rPr>
        <w:b/>
        <w:i/>
        <w:sz w:val="16"/>
        <w:szCs w:val="16"/>
      </w:rPr>
      <w:t>v.</w:t>
    </w:r>
    <w:proofErr w:type="gramStart"/>
    <w:r w:rsidR="00EC67D0" w:rsidRPr="00950E65">
      <w:rPr>
        <w:b/>
        <w:i/>
        <w:sz w:val="16"/>
        <w:szCs w:val="16"/>
      </w:rPr>
      <w:t>2.0</w:t>
    </w:r>
    <w:proofErr w:type="gramEnd"/>
  </w:p>
  <w:p w:rsidR="00EC67D0" w:rsidRPr="001C63C9" w:rsidRDefault="00EC67D0" w:rsidP="001C63C9">
    <w:pPr>
      <w:pStyle w:val="Altbilgi"/>
      <w:tabs>
        <w:tab w:val="left" w:pos="1020"/>
        <w:tab w:val="left" w:pos="4920"/>
        <w:tab w:val="left" w:pos="7800"/>
      </w:tabs>
      <w:rPr>
        <w:i/>
        <w:sz w:val="16"/>
        <w:szCs w:val="16"/>
      </w:rPr>
    </w:pPr>
    <w:r w:rsidRPr="00950E65">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06" w:rsidRPr="001C63C9" w:rsidRDefault="00A53C06" w:rsidP="00A53C06">
    <w:pPr>
      <w:pStyle w:val="Altbilgi"/>
      <w:ind w:left="-284"/>
    </w:pPr>
    <w:r w:rsidRPr="00A53C06">
      <w:rPr>
        <w:sz w:val="16"/>
        <w:szCs w:val="16"/>
      </w:rPr>
      <w:t>04.06.2013’den itibaren geçerlidir</w:t>
    </w:r>
    <w:r>
      <w:rPr>
        <w:sz w:val="16"/>
        <w:szCs w:val="16"/>
      </w:rPr>
      <w:t xml:space="preserve">.                               </w:t>
    </w:r>
    <w:r w:rsidRPr="00950E65">
      <w:rPr>
        <w:sz w:val="16"/>
        <w:szCs w:val="16"/>
      </w:rPr>
      <w:t xml:space="preserve">TUKMOS, </w:t>
    </w:r>
    <w:r w:rsidRPr="001C63C9">
      <w:rPr>
        <w:i/>
        <w:sz w:val="16"/>
        <w:szCs w:val="16"/>
      </w:rPr>
      <w:t>ANESTEZİYOLOJİ VE REANİMASYON</w:t>
    </w:r>
    <w:r>
      <w:rPr>
        <w:i/>
        <w:sz w:val="16"/>
        <w:szCs w:val="16"/>
      </w:rPr>
      <w:t xml:space="preserve"> ÇEKİRDEK </w:t>
    </w:r>
    <w:r w:rsidRPr="00950E65">
      <w:rPr>
        <w:sz w:val="16"/>
        <w:szCs w:val="16"/>
      </w:rPr>
      <w:t xml:space="preserve">MÜFREDATI, </w:t>
    </w:r>
    <w:r w:rsidRPr="00950E65">
      <w:rPr>
        <w:b/>
        <w:i/>
        <w:sz w:val="16"/>
        <w:szCs w:val="16"/>
      </w:rPr>
      <w:t>v.</w:t>
    </w:r>
    <w:proofErr w:type="gramStart"/>
    <w:r w:rsidRPr="00950E65">
      <w:rPr>
        <w:b/>
        <w:i/>
        <w:sz w:val="16"/>
        <w:szCs w:val="16"/>
      </w:rPr>
      <w:t>2.0</w:t>
    </w:r>
    <w:proofErr w:type="gramEnd"/>
  </w:p>
  <w:p w:rsidR="00EC67D0" w:rsidRPr="00A53C06" w:rsidRDefault="00EC67D0" w:rsidP="00A53C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047" w:rsidRDefault="00746047" w:rsidP="002535A8">
      <w:pPr>
        <w:spacing w:after="0" w:line="240" w:lineRule="auto"/>
      </w:pPr>
      <w:r>
        <w:separator/>
      </w:r>
    </w:p>
  </w:footnote>
  <w:footnote w:type="continuationSeparator" w:id="0">
    <w:p w:rsidR="00746047" w:rsidRDefault="00746047" w:rsidP="00253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D0" w:rsidRPr="009106CA" w:rsidRDefault="00D95C61"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EC67D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2D1A8A">
      <w:rPr>
        <w:rStyle w:val="SayfaNumaras"/>
        <w:rFonts w:ascii="Lucida Calligraphy" w:hAnsi="Lucida Calligraphy"/>
        <w:noProof/>
      </w:rPr>
      <w:t>4</w:t>
    </w:r>
    <w:r w:rsidRPr="009106CA">
      <w:rPr>
        <w:rStyle w:val="SayfaNumaras"/>
        <w:rFonts w:ascii="Lucida Calligraphy" w:hAnsi="Lucida Calligraphy"/>
      </w:rPr>
      <w:fldChar w:fldCharType="end"/>
    </w:r>
  </w:p>
  <w:p w:rsidR="00EC67D0" w:rsidRPr="00D44099" w:rsidRDefault="00EC67D0">
    <w:pPr>
      <w:pStyle w:val="stbilgi"/>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7D0" w:rsidRPr="009106CA" w:rsidRDefault="00D95C61"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EC67D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2D1A8A">
      <w:rPr>
        <w:rStyle w:val="SayfaNumaras"/>
        <w:rFonts w:ascii="Lucida Calligraphy" w:hAnsi="Lucida Calligraphy"/>
        <w:noProof/>
      </w:rPr>
      <w:t>3</w:t>
    </w:r>
    <w:r w:rsidRPr="009106CA">
      <w:rPr>
        <w:rStyle w:val="SayfaNumaras"/>
        <w:rFonts w:ascii="Lucida Calligraphy" w:hAnsi="Lucida Calligraphy"/>
      </w:rPr>
      <w:fldChar w:fldCharType="end"/>
    </w:r>
  </w:p>
  <w:p w:rsidR="00EC67D0" w:rsidRDefault="00EC67D0" w:rsidP="009106CA">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4">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1"/>
  </w:num>
  <w:num w:numId="4">
    <w:abstractNumId w:val="17"/>
  </w:num>
  <w:num w:numId="5">
    <w:abstractNumId w:val="3"/>
  </w:num>
  <w:num w:numId="6">
    <w:abstractNumId w:val="20"/>
  </w:num>
  <w:num w:numId="7">
    <w:abstractNumId w:val="4"/>
  </w:num>
  <w:num w:numId="8">
    <w:abstractNumId w:val="0"/>
  </w:num>
  <w:num w:numId="9">
    <w:abstractNumId w:val="11"/>
  </w:num>
  <w:num w:numId="10">
    <w:abstractNumId w:val="13"/>
  </w:num>
  <w:num w:numId="11">
    <w:abstractNumId w:val="15"/>
  </w:num>
  <w:num w:numId="12">
    <w:abstractNumId w:val="6"/>
  </w:num>
  <w:num w:numId="13">
    <w:abstractNumId w:val="10"/>
  </w:num>
  <w:num w:numId="14">
    <w:abstractNumId w:val="9"/>
  </w:num>
  <w:num w:numId="15">
    <w:abstractNumId w:val="8"/>
  </w:num>
  <w:num w:numId="16">
    <w:abstractNumId w:val="14"/>
  </w:num>
  <w:num w:numId="17">
    <w:abstractNumId w:val="16"/>
  </w:num>
  <w:num w:numId="18">
    <w:abstractNumId w:val="19"/>
  </w:num>
  <w:num w:numId="19">
    <w:abstractNumId w:val="2"/>
  </w:num>
  <w:num w:numId="20">
    <w:abstractNumId w:val="5"/>
  </w:num>
  <w:num w:numId="21">
    <w:abstractNumId w:val="18"/>
  </w:num>
  <w:num w:numId="22">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2015F"/>
    <w:rsid w:val="00006288"/>
    <w:rsid w:val="00007DE2"/>
    <w:rsid w:val="000105E6"/>
    <w:rsid w:val="0001552B"/>
    <w:rsid w:val="00017808"/>
    <w:rsid w:val="000273F2"/>
    <w:rsid w:val="00030B82"/>
    <w:rsid w:val="0003447C"/>
    <w:rsid w:val="00041363"/>
    <w:rsid w:val="00044446"/>
    <w:rsid w:val="00045A35"/>
    <w:rsid w:val="00051511"/>
    <w:rsid w:val="00054F14"/>
    <w:rsid w:val="00056894"/>
    <w:rsid w:val="0005708D"/>
    <w:rsid w:val="000601C9"/>
    <w:rsid w:val="000619ED"/>
    <w:rsid w:val="00062793"/>
    <w:rsid w:val="0006380F"/>
    <w:rsid w:val="00073A4C"/>
    <w:rsid w:val="00074350"/>
    <w:rsid w:val="000839BF"/>
    <w:rsid w:val="00094C9F"/>
    <w:rsid w:val="000A45BE"/>
    <w:rsid w:val="000B5D91"/>
    <w:rsid w:val="000B7E52"/>
    <w:rsid w:val="000B7F86"/>
    <w:rsid w:val="000C05C4"/>
    <w:rsid w:val="000C16BC"/>
    <w:rsid w:val="000C237A"/>
    <w:rsid w:val="000C408A"/>
    <w:rsid w:val="000C5CBB"/>
    <w:rsid w:val="000C6F63"/>
    <w:rsid w:val="000D00D3"/>
    <w:rsid w:val="000D2B92"/>
    <w:rsid w:val="000D589C"/>
    <w:rsid w:val="000E4103"/>
    <w:rsid w:val="000E4F47"/>
    <w:rsid w:val="000E5B2F"/>
    <w:rsid w:val="000F38D1"/>
    <w:rsid w:val="000F6232"/>
    <w:rsid w:val="00101989"/>
    <w:rsid w:val="00101BC5"/>
    <w:rsid w:val="00102823"/>
    <w:rsid w:val="00106B34"/>
    <w:rsid w:val="00107610"/>
    <w:rsid w:val="00111C14"/>
    <w:rsid w:val="00114209"/>
    <w:rsid w:val="00116AD1"/>
    <w:rsid w:val="001170B5"/>
    <w:rsid w:val="00126684"/>
    <w:rsid w:val="0012691A"/>
    <w:rsid w:val="001333E6"/>
    <w:rsid w:val="00137AA1"/>
    <w:rsid w:val="00150921"/>
    <w:rsid w:val="00150F51"/>
    <w:rsid w:val="00151886"/>
    <w:rsid w:val="0015770D"/>
    <w:rsid w:val="00163F68"/>
    <w:rsid w:val="00171F2D"/>
    <w:rsid w:val="001749FD"/>
    <w:rsid w:val="00175EF9"/>
    <w:rsid w:val="0018119C"/>
    <w:rsid w:val="00190D81"/>
    <w:rsid w:val="00194E8F"/>
    <w:rsid w:val="001A1807"/>
    <w:rsid w:val="001A2B84"/>
    <w:rsid w:val="001A3231"/>
    <w:rsid w:val="001A485B"/>
    <w:rsid w:val="001A60EC"/>
    <w:rsid w:val="001B29A5"/>
    <w:rsid w:val="001B37E5"/>
    <w:rsid w:val="001B5FD3"/>
    <w:rsid w:val="001B7965"/>
    <w:rsid w:val="001C124A"/>
    <w:rsid w:val="001C130F"/>
    <w:rsid w:val="001C313A"/>
    <w:rsid w:val="001C3AA0"/>
    <w:rsid w:val="001C4557"/>
    <w:rsid w:val="001C4790"/>
    <w:rsid w:val="001C630A"/>
    <w:rsid w:val="001C63C9"/>
    <w:rsid w:val="001D6FF4"/>
    <w:rsid w:val="001D7C25"/>
    <w:rsid w:val="001D7E6D"/>
    <w:rsid w:val="001E0604"/>
    <w:rsid w:val="001E3271"/>
    <w:rsid w:val="001E549E"/>
    <w:rsid w:val="001E661E"/>
    <w:rsid w:val="001F6E6C"/>
    <w:rsid w:val="00207C6A"/>
    <w:rsid w:val="00212B27"/>
    <w:rsid w:val="00213F67"/>
    <w:rsid w:val="00216047"/>
    <w:rsid w:val="00216E42"/>
    <w:rsid w:val="00234F88"/>
    <w:rsid w:val="002528CD"/>
    <w:rsid w:val="002535A8"/>
    <w:rsid w:val="002547BA"/>
    <w:rsid w:val="00255DB1"/>
    <w:rsid w:val="00257315"/>
    <w:rsid w:val="00257934"/>
    <w:rsid w:val="00257C15"/>
    <w:rsid w:val="0026514A"/>
    <w:rsid w:val="00270406"/>
    <w:rsid w:val="002746E1"/>
    <w:rsid w:val="00276666"/>
    <w:rsid w:val="00276680"/>
    <w:rsid w:val="0027775A"/>
    <w:rsid w:val="0028474B"/>
    <w:rsid w:val="00287F4E"/>
    <w:rsid w:val="00287F90"/>
    <w:rsid w:val="002944DF"/>
    <w:rsid w:val="002A5001"/>
    <w:rsid w:val="002A6AAF"/>
    <w:rsid w:val="002B1673"/>
    <w:rsid w:val="002C0E19"/>
    <w:rsid w:val="002C121B"/>
    <w:rsid w:val="002C2158"/>
    <w:rsid w:val="002C57B1"/>
    <w:rsid w:val="002C73CD"/>
    <w:rsid w:val="002D1A8A"/>
    <w:rsid w:val="002D1C56"/>
    <w:rsid w:val="002E5A64"/>
    <w:rsid w:val="002F79E8"/>
    <w:rsid w:val="00304503"/>
    <w:rsid w:val="00313769"/>
    <w:rsid w:val="00313A8D"/>
    <w:rsid w:val="00315AB8"/>
    <w:rsid w:val="00320E65"/>
    <w:rsid w:val="00321D6A"/>
    <w:rsid w:val="003240A8"/>
    <w:rsid w:val="00324C29"/>
    <w:rsid w:val="00325938"/>
    <w:rsid w:val="0033219E"/>
    <w:rsid w:val="00335C77"/>
    <w:rsid w:val="00341605"/>
    <w:rsid w:val="0034246F"/>
    <w:rsid w:val="003428DD"/>
    <w:rsid w:val="003434DD"/>
    <w:rsid w:val="00343D90"/>
    <w:rsid w:val="00343EEC"/>
    <w:rsid w:val="003445C2"/>
    <w:rsid w:val="00346F35"/>
    <w:rsid w:val="00346F5C"/>
    <w:rsid w:val="0035699F"/>
    <w:rsid w:val="0035797A"/>
    <w:rsid w:val="00363CB2"/>
    <w:rsid w:val="00371BBA"/>
    <w:rsid w:val="00372E35"/>
    <w:rsid w:val="00374062"/>
    <w:rsid w:val="0037494C"/>
    <w:rsid w:val="003752FB"/>
    <w:rsid w:val="00376F25"/>
    <w:rsid w:val="00377A3C"/>
    <w:rsid w:val="00382E00"/>
    <w:rsid w:val="00386267"/>
    <w:rsid w:val="00390B11"/>
    <w:rsid w:val="00391149"/>
    <w:rsid w:val="003912B8"/>
    <w:rsid w:val="00395064"/>
    <w:rsid w:val="003A1369"/>
    <w:rsid w:val="003A19CB"/>
    <w:rsid w:val="003A4166"/>
    <w:rsid w:val="003A4FA5"/>
    <w:rsid w:val="003A7183"/>
    <w:rsid w:val="003B062F"/>
    <w:rsid w:val="003B2362"/>
    <w:rsid w:val="003B2E06"/>
    <w:rsid w:val="003B54D2"/>
    <w:rsid w:val="003C1D93"/>
    <w:rsid w:val="003C3ACF"/>
    <w:rsid w:val="003C5030"/>
    <w:rsid w:val="003D0076"/>
    <w:rsid w:val="003D59CD"/>
    <w:rsid w:val="003D7A31"/>
    <w:rsid w:val="003E044D"/>
    <w:rsid w:val="003F0168"/>
    <w:rsid w:val="003F28D2"/>
    <w:rsid w:val="00401078"/>
    <w:rsid w:val="00401699"/>
    <w:rsid w:val="004044F4"/>
    <w:rsid w:val="00406C5D"/>
    <w:rsid w:val="004074C2"/>
    <w:rsid w:val="0041213C"/>
    <w:rsid w:val="00415DCE"/>
    <w:rsid w:val="0041704D"/>
    <w:rsid w:val="00430721"/>
    <w:rsid w:val="00435264"/>
    <w:rsid w:val="004405DC"/>
    <w:rsid w:val="00441B60"/>
    <w:rsid w:val="00442A96"/>
    <w:rsid w:val="00446E03"/>
    <w:rsid w:val="00447C05"/>
    <w:rsid w:val="0045329F"/>
    <w:rsid w:val="004548CA"/>
    <w:rsid w:val="00455C0C"/>
    <w:rsid w:val="00463B05"/>
    <w:rsid w:val="00465FF6"/>
    <w:rsid w:val="0047067C"/>
    <w:rsid w:val="00476CE3"/>
    <w:rsid w:val="0047729E"/>
    <w:rsid w:val="00483CD4"/>
    <w:rsid w:val="0048683E"/>
    <w:rsid w:val="0048758A"/>
    <w:rsid w:val="00490794"/>
    <w:rsid w:val="004A07AE"/>
    <w:rsid w:val="004A19E1"/>
    <w:rsid w:val="004A3090"/>
    <w:rsid w:val="004A38D3"/>
    <w:rsid w:val="004A6739"/>
    <w:rsid w:val="004B0131"/>
    <w:rsid w:val="004B22B0"/>
    <w:rsid w:val="004B52E3"/>
    <w:rsid w:val="004C1F74"/>
    <w:rsid w:val="004C72E8"/>
    <w:rsid w:val="004D1256"/>
    <w:rsid w:val="004D1694"/>
    <w:rsid w:val="004D2108"/>
    <w:rsid w:val="004D24D2"/>
    <w:rsid w:val="004D3256"/>
    <w:rsid w:val="004E58DF"/>
    <w:rsid w:val="004E5DFB"/>
    <w:rsid w:val="004F301B"/>
    <w:rsid w:val="004F4456"/>
    <w:rsid w:val="004F642B"/>
    <w:rsid w:val="004F70D8"/>
    <w:rsid w:val="005049EB"/>
    <w:rsid w:val="005051F3"/>
    <w:rsid w:val="0051469D"/>
    <w:rsid w:val="00514C1D"/>
    <w:rsid w:val="0052090B"/>
    <w:rsid w:val="00521FED"/>
    <w:rsid w:val="005227F8"/>
    <w:rsid w:val="00525148"/>
    <w:rsid w:val="00525CD5"/>
    <w:rsid w:val="0053182C"/>
    <w:rsid w:val="005327CF"/>
    <w:rsid w:val="00533E79"/>
    <w:rsid w:val="0053436C"/>
    <w:rsid w:val="00535B7C"/>
    <w:rsid w:val="00535EE0"/>
    <w:rsid w:val="0053657A"/>
    <w:rsid w:val="005372CB"/>
    <w:rsid w:val="00540E2A"/>
    <w:rsid w:val="0054175C"/>
    <w:rsid w:val="00544EF6"/>
    <w:rsid w:val="00547B30"/>
    <w:rsid w:val="00547BBC"/>
    <w:rsid w:val="00551790"/>
    <w:rsid w:val="00552340"/>
    <w:rsid w:val="005523B0"/>
    <w:rsid w:val="00555E68"/>
    <w:rsid w:val="00562B96"/>
    <w:rsid w:val="00563675"/>
    <w:rsid w:val="00565203"/>
    <w:rsid w:val="00567207"/>
    <w:rsid w:val="00567EBC"/>
    <w:rsid w:val="00576B34"/>
    <w:rsid w:val="005813C5"/>
    <w:rsid w:val="005864D0"/>
    <w:rsid w:val="00592EE2"/>
    <w:rsid w:val="005942E8"/>
    <w:rsid w:val="00595A65"/>
    <w:rsid w:val="005A3DB0"/>
    <w:rsid w:val="005A7DFF"/>
    <w:rsid w:val="005B3622"/>
    <w:rsid w:val="005B3FE2"/>
    <w:rsid w:val="005C2AFE"/>
    <w:rsid w:val="005C7A35"/>
    <w:rsid w:val="005D0A5E"/>
    <w:rsid w:val="005D3772"/>
    <w:rsid w:val="005D4851"/>
    <w:rsid w:val="005D63C6"/>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E52"/>
    <w:rsid w:val="00607066"/>
    <w:rsid w:val="00607799"/>
    <w:rsid w:val="0060799A"/>
    <w:rsid w:val="00611949"/>
    <w:rsid w:val="00613E3C"/>
    <w:rsid w:val="00615919"/>
    <w:rsid w:val="00615CA2"/>
    <w:rsid w:val="00622786"/>
    <w:rsid w:val="0062430D"/>
    <w:rsid w:val="00625273"/>
    <w:rsid w:val="006278B7"/>
    <w:rsid w:val="0063315B"/>
    <w:rsid w:val="00636282"/>
    <w:rsid w:val="00636EB0"/>
    <w:rsid w:val="00637DAA"/>
    <w:rsid w:val="00643B8B"/>
    <w:rsid w:val="00644FA2"/>
    <w:rsid w:val="006524C8"/>
    <w:rsid w:val="00660C2C"/>
    <w:rsid w:val="00660C3F"/>
    <w:rsid w:val="006616E3"/>
    <w:rsid w:val="00663272"/>
    <w:rsid w:val="0066611B"/>
    <w:rsid w:val="00670D2D"/>
    <w:rsid w:val="0067207F"/>
    <w:rsid w:val="00672D78"/>
    <w:rsid w:val="00673DEA"/>
    <w:rsid w:val="00676729"/>
    <w:rsid w:val="00683763"/>
    <w:rsid w:val="006855F5"/>
    <w:rsid w:val="00686918"/>
    <w:rsid w:val="00686E74"/>
    <w:rsid w:val="00691689"/>
    <w:rsid w:val="00692944"/>
    <w:rsid w:val="006A3E66"/>
    <w:rsid w:val="006A4B24"/>
    <w:rsid w:val="006A6C04"/>
    <w:rsid w:val="006A7E55"/>
    <w:rsid w:val="006B0E6A"/>
    <w:rsid w:val="006C35C3"/>
    <w:rsid w:val="006C648B"/>
    <w:rsid w:val="006D0C2D"/>
    <w:rsid w:val="006D209C"/>
    <w:rsid w:val="006D3F89"/>
    <w:rsid w:val="006E034D"/>
    <w:rsid w:val="006E11F7"/>
    <w:rsid w:val="006E23AC"/>
    <w:rsid w:val="006E47E1"/>
    <w:rsid w:val="006E548C"/>
    <w:rsid w:val="006E61F4"/>
    <w:rsid w:val="006E7437"/>
    <w:rsid w:val="006E7517"/>
    <w:rsid w:val="006E7EDC"/>
    <w:rsid w:val="006F1FBE"/>
    <w:rsid w:val="006F4F9E"/>
    <w:rsid w:val="00713B23"/>
    <w:rsid w:val="00715E92"/>
    <w:rsid w:val="00717D65"/>
    <w:rsid w:val="00720B75"/>
    <w:rsid w:val="007219D6"/>
    <w:rsid w:val="00724A54"/>
    <w:rsid w:val="00726EF4"/>
    <w:rsid w:val="007364C5"/>
    <w:rsid w:val="007370F1"/>
    <w:rsid w:val="007408B6"/>
    <w:rsid w:val="00746047"/>
    <w:rsid w:val="0075656A"/>
    <w:rsid w:val="007606E8"/>
    <w:rsid w:val="00762ED8"/>
    <w:rsid w:val="00765141"/>
    <w:rsid w:val="00766EA2"/>
    <w:rsid w:val="007674DF"/>
    <w:rsid w:val="00772D16"/>
    <w:rsid w:val="007806D0"/>
    <w:rsid w:val="00783398"/>
    <w:rsid w:val="00791BA3"/>
    <w:rsid w:val="00793DD5"/>
    <w:rsid w:val="00797C82"/>
    <w:rsid w:val="007A0571"/>
    <w:rsid w:val="007A2965"/>
    <w:rsid w:val="007B0ED3"/>
    <w:rsid w:val="007B41E0"/>
    <w:rsid w:val="007B5A18"/>
    <w:rsid w:val="007B7406"/>
    <w:rsid w:val="007B7C0E"/>
    <w:rsid w:val="007C48A4"/>
    <w:rsid w:val="007C5037"/>
    <w:rsid w:val="007C6A32"/>
    <w:rsid w:val="007D3C6F"/>
    <w:rsid w:val="007D70F7"/>
    <w:rsid w:val="007E6BEA"/>
    <w:rsid w:val="007F22CD"/>
    <w:rsid w:val="007F5016"/>
    <w:rsid w:val="007F64A6"/>
    <w:rsid w:val="008005F3"/>
    <w:rsid w:val="00800A1F"/>
    <w:rsid w:val="00810F7B"/>
    <w:rsid w:val="008111BD"/>
    <w:rsid w:val="0081655D"/>
    <w:rsid w:val="0081746D"/>
    <w:rsid w:val="00821A22"/>
    <w:rsid w:val="0083515B"/>
    <w:rsid w:val="00835331"/>
    <w:rsid w:val="00841E89"/>
    <w:rsid w:val="0084318E"/>
    <w:rsid w:val="00846F2A"/>
    <w:rsid w:val="008475D4"/>
    <w:rsid w:val="00850525"/>
    <w:rsid w:val="00865662"/>
    <w:rsid w:val="00865D8D"/>
    <w:rsid w:val="00870D42"/>
    <w:rsid w:val="00881E54"/>
    <w:rsid w:val="00883313"/>
    <w:rsid w:val="008854AD"/>
    <w:rsid w:val="00887AD1"/>
    <w:rsid w:val="0089076D"/>
    <w:rsid w:val="008946CE"/>
    <w:rsid w:val="00894826"/>
    <w:rsid w:val="008A5323"/>
    <w:rsid w:val="008A66F5"/>
    <w:rsid w:val="008A7AB6"/>
    <w:rsid w:val="008B186D"/>
    <w:rsid w:val="008B1967"/>
    <w:rsid w:val="008B2C97"/>
    <w:rsid w:val="008B5307"/>
    <w:rsid w:val="008C32FE"/>
    <w:rsid w:val="008C5ABC"/>
    <w:rsid w:val="008C734D"/>
    <w:rsid w:val="008D10C5"/>
    <w:rsid w:val="008D4108"/>
    <w:rsid w:val="008D4CE2"/>
    <w:rsid w:val="008E115B"/>
    <w:rsid w:val="008E2CBB"/>
    <w:rsid w:val="008E3AF0"/>
    <w:rsid w:val="008E6CF4"/>
    <w:rsid w:val="008F2BB3"/>
    <w:rsid w:val="008F2ED7"/>
    <w:rsid w:val="008F3091"/>
    <w:rsid w:val="008F32EE"/>
    <w:rsid w:val="008F64A8"/>
    <w:rsid w:val="009014DB"/>
    <w:rsid w:val="0090153A"/>
    <w:rsid w:val="00902853"/>
    <w:rsid w:val="009106CA"/>
    <w:rsid w:val="00910D22"/>
    <w:rsid w:val="00913363"/>
    <w:rsid w:val="00913AE9"/>
    <w:rsid w:val="00917702"/>
    <w:rsid w:val="00917C77"/>
    <w:rsid w:val="0093316B"/>
    <w:rsid w:val="00940636"/>
    <w:rsid w:val="00940EEE"/>
    <w:rsid w:val="00941CFB"/>
    <w:rsid w:val="0094256E"/>
    <w:rsid w:val="00942BA4"/>
    <w:rsid w:val="00944A91"/>
    <w:rsid w:val="0094556C"/>
    <w:rsid w:val="009457EE"/>
    <w:rsid w:val="00950E65"/>
    <w:rsid w:val="00957168"/>
    <w:rsid w:val="00961235"/>
    <w:rsid w:val="00963CD9"/>
    <w:rsid w:val="00964685"/>
    <w:rsid w:val="00965FE0"/>
    <w:rsid w:val="009718C4"/>
    <w:rsid w:val="009834C5"/>
    <w:rsid w:val="00985246"/>
    <w:rsid w:val="009855CA"/>
    <w:rsid w:val="00985891"/>
    <w:rsid w:val="00985F23"/>
    <w:rsid w:val="009871CA"/>
    <w:rsid w:val="00987C0F"/>
    <w:rsid w:val="00991DA9"/>
    <w:rsid w:val="00991DEA"/>
    <w:rsid w:val="00994FB2"/>
    <w:rsid w:val="009963BD"/>
    <w:rsid w:val="00997C10"/>
    <w:rsid w:val="009A0B0A"/>
    <w:rsid w:val="009A295F"/>
    <w:rsid w:val="009B4837"/>
    <w:rsid w:val="009B4B69"/>
    <w:rsid w:val="009C548D"/>
    <w:rsid w:val="009C6E9C"/>
    <w:rsid w:val="009D0596"/>
    <w:rsid w:val="009D13C7"/>
    <w:rsid w:val="009D376D"/>
    <w:rsid w:val="009D62B8"/>
    <w:rsid w:val="009D7710"/>
    <w:rsid w:val="009E1104"/>
    <w:rsid w:val="009E2FC7"/>
    <w:rsid w:val="009E4D6C"/>
    <w:rsid w:val="009F1E6E"/>
    <w:rsid w:val="009F2E55"/>
    <w:rsid w:val="009F3568"/>
    <w:rsid w:val="009F5FD1"/>
    <w:rsid w:val="00A019F5"/>
    <w:rsid w:val="00A0369D"/>
    <w:rsid w:val="00A04744"/>
    <w:rsid w:val="00A07486"/>
    <w:rsid w:val="00A166C4"/>
    <w:rsid w:val="00A175C1"/>
    <w:rsid w:val="00A1766B"/>
    <w:rsid w:val="00A17C98"/>
    <w:rsid w:val="00A24956"/>
    <w:rsid w:val="00A27E91"/>
    <w:rsid w:val="00A3040B"/>
    <w:rsid w:val="00A34960"/>
    <w:rsid w:val="00A376AD"/>
    <w:rsid w:val="00A41EE5"/>
    <w:rsid w:val="00A456E6"/>
    <w:rsid w:val="00A47BA0"/>
    <w:rsid w:val="00A51F21"/>
    <w:rsid w:val="00A530B0"/>
    <w:rsid w:val="00A53C06"/>
    <w:rsid w:val="00A56C73"/>
    <w:rsid w:val="00A57EBC"/>
    <w:rsid w:val="00A64966"/>
    <w:rsid w:val="00A67FCE"/>
    <w:rsid w:val="00A719DB"/>
    <w:rsid w:val="00A75FC9"/>
    <w:rsid w:val="00A776F5"/>
    <w:rsid w:val="00A82789"/>
    <w:rsid w:val="00A82C40"/>
    <w:rsid w:val="00A85E2F"/>
    <w:rsid w:val="00A8784F"/>
    <w:rsid w:val="00A96FB0"/>
    <w:rsid w:val="00AA1203"/>
    <w:rsid w:val="00AA2422"/>
    <w:rsid w:val="00AA3B04"/>
    <w:rsid w:val="00AA4706"/>
    <w:rsid w:val="00AA64EE"/>
    <w:rsid w:val="00AA6935"/>
    <w:rsid w:val="00AA73FE"/>
    <w:rsid w:val="00AB29D5"/>
    <w:rsid w:val="00AB35EE"/>
    <w:rsid w:val="00AB3B14"/>
    <w:rsid w:val="00AB6E4F"/>
    <w:rsid w:val="00AC0F50"/>
    <w:rsid w:val="00AC1F89"/>
    <w:rsid w:val="00AC240A"/>
    <w:rsid w:val="00AC2F46"/>
    <w:rsid w:val="00AD5C9D"/>
    <w:rsid w:val="00AD5FFD"/>
    <w:rsid w:val="00AE01A7"/>
    <w:rsid w:val="00AE5029"/>
    <w:rsid w:val="00AE50D8"/>
    <w:rsid w:val="00AE5F19"/>
    <w:rsid w:val="00AE652E"/>
    <w:rsid w:val="00AF05C9"/>
    <w:rsid w:val="00AF083B"/>
    <w:rsid w:val="00AF112B"/>
    <w:rsid w:val="00AF1F12"/>
    <w:rsid w:val="00AF36C1"/>
    <w:rsid w:val="00AF6C9A"/>
    <w:rsid w:val="00B020E1"/>
    <w:rsid w:val="00B029F7"/>
    <w:rsid w:val="00B06F8A"/>
    <w:rsid w:val="00B16678"/>
    <w:rsid w:val="00B16B09"/>
    <w:rsid w:val="00B2015F"/>
    <w:rsid w:val="00B23B10"/>
    <w:rsid w:val="00B27084"/>
    <w:rsid w:val="00B27778"/>
    <w:rsid w:val="00B30A16"/>
    <w:rsid w:val="00B30ACB"/>
    <w:rsid w:val="00B31F28"/>
    <w:rsid w:val="00B3398B"/>
    <w:rsid w:val="00B35C5F"/>
    <w:rsid w:val="00B36250"/>
    <w:rsid w:val="00B407F3"/>
    <w:rsid w:val="00B4384A"/>
    <w:rsid w:val="00B45C4A"/>
    <w:rsid w:val="00B5129C"/>
    <w:rsid w:val="00B5384C"/>
    <w:rsid w:val="00B53DDA"/>
    <w:rsid w:val="00B5579A"/>
    <w:rsid w:val="00B657E7"/>
    <w:rsid w:val="00B7386B"/>
    <w:rsid w:val="00B747F9"/>
    <w:rsid w:val="00B74A69"/>
    <w:rsid w:val="00B76472"/>
    <w:rsid w:val="00B76654"/>
    <w:rsid w:val="00B76D39"/>
    <w:rsid w:val="00B77315"/>
    <w:rsid w:val="00B817F3"/>
    <w:rsid w:val="00B83692"/>
    <w:rsid w:val="00B83E7A"/>
    <w:rsid w:val="00B84099"/>
    <w:rsid w:val="00B85820"/>
    <w:rsid w:val="00B85C15"/>
    <w:rsid w:val="00B92240"/>
    <w:rsid w:val="00B93B30"/>
    <w:rsid w:val="00BA2530"/>
    <w:rsid w:val="00BA300B"/>
    <w:rsid w:val="00BA38EA"/>
    <w:rsid w:val="00BA4699"/>
    <w:rsid w:val="00BB4818"/>
    <w:rsid w:val="00BB5955"/>
    <w:rsid w:val="00BB6D31"/>
    <w:rsid w:val="00BC02E9"/>
    <w:rsid w:val="00BC3B4A"/>
    <w:rsid w:val="00BC5034"/>
    <w:rsid w:val="00BD022E"/>
    <w:rsid w:val="00BD2F37"/>
    <w:rsid w:val="00BD6D12"/>
    <w:rsid w:val="00BE1C19"/>
    <w:rsid w:val="00BE4D42"/>
    <w:rsid w:val="00BE6230"/>
    <w:rsid w:val="00BE6ACE"/>
    <w:rsid w:val="00BF3138"/>
    <w:rsid w:val="00BF35D2"/>
    <w:rsid w:val="00BF44ED"/>
    <w:rsid w:val="00C00900"/>
    <w:rsid w:val="00C01511"/>
    <w:rsid w:val="00C0289C"/>
    <w:rsid w:val="00C06708"/>
    <w:rsid w:val="00C07027"/>
    <w:rsid w:val="00C1219C"/>
    <w:rsid w:val="00C15600"/>
    <w:rsid w:val="00C1586C"/>
    <w:rsid w:val="00C2332D"/>
    <w:rsid w:val="00C2625C"/>
    <w:rsid w:val="00C313A8"/>
    <w:rsid w:val="00C32DA7"/>
    <w:rsid w:val="00C34C02"/>
    <w:rsid w:val="00C4018E"/>
    <w:rsid w:val="00C41719"/>
    <w:rsid w:val="00C42C45"/>
    <w:rsid w:val="00C45C73"/>
    <w:rsid w:val="00C472AE"/>
    <w:rsid w:val="00C47EF4"/>
    <w:rsid w:val="00C5173D"/>
    <w:rsid w:val="00C537B4"/>
    <w:rsid w:val="00C6025B"/>
    <w:rsid w:val="00C616CE"/>
    <w:rsid w:val="00C6170E"/>
    <w:rsid w:val="00C6211D"/>
    <w:rsid w:val="00C62755"/>
    <w:rsid w:val="00C62847"/>
    <w:rsid w:val="00C62884"/>
    <w:rsid w:val="00C64ABF"/>
    <w:rsid w:val="00C67EE7"/>
    <w:rsid w:val="00C752B2"/>
    <w:rsid w:val="00C766FD"/>
    <w:rsid w:val="00C816EA"/>
    <w:rsid w:val="00C87375"/>
    <w:rsid w:val="00C91C99"/>
    <w:rsid w:val="00CA1882"/>
    <w:rsid w:val="00CA64AC"/>
    <w:rsid w:val="00CA6D79"/>
    <w:rsid w:val="00CA7941"/>
    <w:rsid w:val="00CA7BAB"/>
    <w:rsid w:val="00CB4D18"/>
    <w:rsid w:val="00CB5260"/>
    <w:rsid w:val="00CB587F"/>
    <w:rsid w:val="00CB6628"/>
    <w:rsid w:val="00CC474B"/>
    <w:rsid w:val="00CC7243"/>
    <w:rsid w:val="00CD195B"/>
    <w:rsid w:val="00CD2E50"/>
    <w:rsid w:val="00CD3686"/>
    <w:rsid w:val="00CD5982"/>
    <w:rsid w:val="00CE153A"/>
    <w:rsid w:val="00CE2517"/>
    <w:rsid w:val="00CE37AF"/>
    <w:rsid w:val="00CE6FC1"/>
    <w:rsid w:val="00CE73E5"/>
    <w:rsid w:val="00CF63E9"/>
    <w:rsid w:val="00CF6AF9"/>
    <w:rsid w:val="00D04DEA"/>
    <w:rsid w:val="00D102DF"/>
    <w:rsid w:val="00D20AAD"/>
    <w:rsid w:val="00D20E12"/>
    <w:rsid w:val="00D22E1D"/>
    <w:rsid w:val="00D258E4"/>
    <w:rsid w:val="00D27CB8"/>
    <w:rsid w:val="00D30034"/>
    <w:rsid w:val="00D30EF5"/>
    <w:rsid w:val="00D34217"/>
    <w:rsid w:val="00D371B8"/>
    <w:rsid w:val="00D41038"/>
    <w:rsid w:val="00D413B7"/>
    <w:rsid w:val="00D44099"/>
    <w:rsid w:val="00D51AED"/>
    <w:rsid w:val="00D527AB"/>
    <w:rsid w:val="00D53144"/>
    <w:rsid w:val="00D53867"/>
    <w:rsid w:val="00D56081"/>
    <w:rsid w:val="00D56084"/>
    <w:rsid w:val="00D6169A"/>
    <w:rsid w:val="00D63C07"/>
    <w:rsid w:val="00D6434A"/>
    <w:rsid w:val="00D661D0"/>
    <w:rsid w:val="00D8075C"/>
    <w:rsid w:val="00D80B60"/>
    <w:rsid w:val="00D82554"/>
    <w:rsid w:val="00D833EB"/>
    <w:rsid w:val="00D9034E"/>
    <w:rsid w:val="00D925F3"/>
    <w:rsid w:val="00D95C61"/>
    <w:rsid w:val="00DA0619"/>
    <w:rsid w:val="00DA2BF4"/>
    <w:rsid w:val="00DA772B"/>
    <w:rsid w:val="00DB0BC1"/>
    <w:rsid w:val="00DB38CB"/>
    <w:rsid w:val="00DB4E1F"/>
    <w:rsid w:val="00DB7C7D"/>
    <w:rsid w:val="00DC1D9C"/>
    <w:rsid w:val="00DC1DA1"/>
    <w:rsid w:val="00DC28CB"/>
    <w:rsid w:val="00DC3952"/>
    <w:rsid w:val="00DC73C3"/>
    <w:rsid w:val="00DC74A0"/>
    <w:rsid w:val="00DC77E9"/>
    <w:rsid w:val="00DD0040"/>
    <w:rsid w:val="00DD58ED"/>
    <w:rsid w:val="00DE081D"/>
    <w:rsid w:val="00DE25BA"/>
    <w:rsid w:val="00DE3449"/>
    <w:rsid w:val="00DE3D5F"/>
    <w:rsid w:val="00DE622B"/>
    <w:rsid w:val="00DF1429"/>
    <w:rsid w:val="00E018A4"/>
    <w:rsid w:val="00E01901"/>
    <w:rsid w:val="00E02321"/>
    <w:rsid w:val="00E027EA"/>
    <w:rsid w:val="00E04895"/>
    <w:rsid w:val="00E04F56"/>
    <w:rsid w:val="00E059F3"/>
    <w:rsid w:val="00E15410"/>
    <w:rsid w:val="00E17FB3"/>
    <w:rsid w:val="00E23C0B"/>
    <w:rsid w:val="00E2526F"/>
    <w:rsid w:val="00E2658D"/>
    <w:rsid w:val="00E30707"/>
    <w:rsid w:val="00E3689A"/>
    <w:rsid w:val="00E36CF9"/>
    <w:rsid w:val="00E36D96"/>
    <w:rsid w:val="00E37A39"/>
    <w:rsid w:val="00E43CA5"/>
    <w:rsid w:val="00E44ACF"/>
    <w:rsid w:val="00E520CE"/>
    <w:rsid w:val="00E522F6"/>
    <w:rsid w:val="00E57D32"/>
    <w:rsid w:val="00E604A4"/>
    <w:rsid w:val="00E60CBF"/>
    <w:rsid w:val="00E62005"/>
    <w:rsid w:val="00E63031"/>
    <w:rsid w:val="00E6382B"/>
    <w:rsid w:val="00E63B1D"/>
    <w:rsid w:val="00E7010A"/>
    <w:rsid w:val="00E76711"/>
    <w:rsid w:val="00E82E79"/>
    <w:rsid w:val="00E856F9"/>
    <w:rsid w:val="00E90136"/>
    <w:rsid w:val="00E961E6"/>
    <w:rsid w:val="00E97A56"/>
    <w:rsid w:val="00EA16CC"/>
    <w:rsid w:val="00EA1B77"/>
    <w:rsid w:val="00EA1D94"/>
    <w:rsid w:val="00EA4D7E"/>
    <w:rsid w:val="00EA56FB"/>
    <w:rsid w:val="00EA5987"/>
    <w:rsid w:val="00EA6222"/>
    <w:rsid w:val="00EB1407"/>
    <w:rsid w:val="00EB3B04"/>
    <w:rsid w:val="00EB3B65"/>
    <w:rsid w:val="00EB7D93"/>
    <w:rsid w:val="00EC67D0"/>
    <w:rsid w:val="00EC7689"/>
    <w:rsid w:val="00ED3622"/>
    <w:rsid w:val="00ED54DE"/>
    <w:rsid w:val="00ED7F60"/>
    <w:rsid w:val="00EE29A7"/>
    <w:rsid w:val="00EE2C35"/>
    <w:rsid w:val="00EE2DF3"/>
    <w:rsid w:val="00EE74A7"/>
    <w:rsid w:val="00EE7B70"/>
    <w:rsid w:val="00EF0E72"/>
    <w:rsid w:val="00EF760A"/>
    <w:rsid w:val="00F01193"/>
    <w:rsid w:val="00F04CFA"/>
    <w:rsid w:val="00F107D4"/>
    <w:rsid w:val="00F109FF"/>
    <w:rsid w:val="00F131B6"/>
    <w:rsid w:val="00F13C23"/>
    <w:rsid w:val="00F15353"/>
    <w:rsid w:val="00F21DEB"/>
    <w:rsid w:val="00F2663B"/>
    <w:rsid w:val="00F31A8F"/>
    <w:rsid w:val="00F33DEB"/>
    <w:rsid w:val="00F36569"/>
    <w:rsid w:val="00F414EB"/>
    <w:rsid w:val="00F431C3"/>
    <w:rsid w:val="00F43A00"/>
    <w:rsid w:val="00F44138"/>
    <w:rsid w:val="00F44899"/>
    <w:rsid w:val="00F51563"/>
    <w:rsid w:val="00F5472D"/>
    <w:rsid w:val="00F575E5"/>
    <w:rsid w:val="00F61A8C"/>
    <w:rsid w:val="00F6230E"/>
    <w:rsid w:val="00F63A1B"/>
    <w:rsid w:val="00F63E64"/>
    <w:rsid w:val="00F75328"/>
    <w:rsid w:val="00F85460"/>
    <w:rsid w:val="00F862D1"/>
    <w:rsid w:val="00F871FE"/>
    <w:rsid w:val="00F90FA6"/>
    <w:rsid w:val="00F94679"/>
    <w:rsid w:val="00FA0944"/>
    <w:rsid w:val="00FA1C46"/>
    <w:rsid w:val="00FA4C7F"/>
    <w:rsid w:val="00FA65E0"/>
    <w:rsid w:val="00FB0B98"/>
    <w:rsid w:val="00FB4C8D"/>
    <w:rsid w:val="00FB5856"/>
    <w:rsid w:val="00FC1235"/>
    <w:rsid w:val="00FC177D"/>
    <w:rsid w:val="00FC3CC3"/>
    <w:rsid w:val="00FC6041"/>
    <w:rsid w:val="00FD276A"/>
    <w:rsid w:val="00FD2C77"/>
    <w:rsid w:val="00FD4100"/>
    <w:rsid w:val="00FD521C"/>
    <w:rsid w:val="00FD53BB"/>
    <w:rsid w:val="00FD610A"/>
    <w:rsid w:val="00FD781F"/>
    <w:rsid w:val="00FE1109"/>
    <w:rsid w:val="00FE160B"/>
    <w:rsid w:val="00FE1E9E"/>
    <w:rsid w:val="00FE5400"/>
    <w:rsid w:val="00FF14F7"/>
    <w:rsid w:val="00FF3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303512880">
      <w:bodyDiv w:val="1"/>
      <w:marLeft w:val="0"/>
      <w:marRight w:val="0"/>
      <w:marTop w:val="0"/>
      <w:marBottom w:val="0"/>
      <w:divBdr>
        <w:top w:val="none" w:sz="0" w:space="0" w:color="auto"/>
        <w:left w:val="none" w:sz="0" w:space="0" w:color="auto"/>
        <w:bottom w:val="none" w:sz="0" w:space="0" w:color="auto"/>
        <w:right w:val="none" w:sz="0" w:space="0" w:color="auto"/>
      </w:divBdr>
    </w:div>
    <w:div w:id="357659925">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DC3BB7-2A78-4788-9AC6-D5139D4F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26</Pages>
  <Words>5246</Words>
  <Characters>29907</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35083</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Hande</cp:lastModifiedBy>
  <cp:revision>82</cp:revision>
  <cp:lastPrinted>2013-04-12T12:10:00Z</cp:lastPrinted>
  <dcterms:created xsi:type="dcterms:W3CDTF">2013-03-19T12:00:00Z</dcterms:created>
  <dcterms:modified xsi:type="dcterms:W3CDTF">2013-05-15T12:38:00Z</dcterms:modified>
</cp:coreProperties>
</file>