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body>
    <w:tbl>
      <w:tblPr>
        <w:tblpPr w:leftFromText="141" w:rightFromText="141" w:horzAnchor="margin" w:tblpY="960"/>
        <w:tblW w:w="5000" w:type="pct"/>
        <w:tblLook w:val="04A0"/>
      </w:tblPr>
      <w:tblGrid>
        <w:gridCol w:w="8719"/>
      </w:tblGrid>
      <w:tr w:rsidR="00321D6A" w:rsidRPr="004C1F74" w:rsidTr="00321D6A">
        <w:trPr>
          <w:trHeight w:val="2880"/>
        </w:trPr>
        <w:tc>
          <w:tcPr>
            <w:tcW w:w="5000" w:type="pct"/>
          </w:tcPr>
          <w:p w:rsidR="00321D6A" w:rsidRPr="004C1F74" w:rsidRDefault="000C237A" w:rsidP="00321D6A">
            <w:pPr>
              <w:pStyle w:val="AralkYok"/>
              <w:jc w:val="center"/>
              <w:rPr>
                <w:rFonts w:cs="Calibri"/>
                <w:caps/>
              </w:rPr>
            </w:pPr>
            <w:r w:rsidRPr="004C1F74">
              <w:rPr>
                <w:rFonts w:cs="Calibri"/>
                <w:b/>
                <w:i/>
                <w:sz w:val="56"/>
              </w:rPr>
              <w:t>TUKMOS</w:t>
            </w:r>
          </w:p>
        </w:tc>
      </w:tr>
      <w:tr w:rsidR="00321D6A" w:rsidRPr="004C1F74" w:rsidTr="00321D6A">
        <w:trPr>
          <w:trHeight w:val="1440"/>
        </w:trPr>
        <w:tc>
          <w:tcPr>
            <w:tcW w:w="5000" w:type="pct"/>
            <w:tcBorders>
              <w:bottom w:val="single" w:sz="4" w:space="0" w:color="4F81BD"/>
            </w:tcBorders>
            <w:vAlign w:val="center"/>
          </w:tcPr>
          <w:p w:rsidR="00321D6A" w:rsidRPr="004C1F74" w:rsidRDefault="00321D6A" w:rsidP="00DA2BF4">
            <w:pPr>
              <w:pStyle w:val="AralkYok"/>
              <w:jc w:val="center"/>
              <w:rPr>
                <w:rFonts w:cs="Calibri"/>
                <w:sz w:val="40"/>
                <w:szCs w:val="80"/>
              </w:rPr>
            </w:pPr>
            <w:r w:rsidRPr="004C1F74">
              <w:rPr>
                <w:rFonts w:eastAsia="Calibri" w:cs="Calibri"/>
                <w:i/>
                <w:sz w:val="32"/>
              </w:rPr>
              <w:t xml:space="preserve">TIPTA UZMANLIK KURULU </w:t>
            </w:r>
            <w:r w:rsidR="00DA2BF4" w:rsidRPr="004C1F74">
              <w:rPr>
                <w:rFonts w:eastAsia="Calibri" w:cs="Calibri"/>
                <w:i/>
                <w:sz w:val="32"/>
              </w:rPr>
              <w:t xml:space="preserve">                                                            </w:t>
            </w:r>
            <w:r w:rsidRPr="004C1F74">
              <w:rPr>
                <w:rFonts w:eastAsia="Calibri" w:cs="Calibri"/>
                <w:i/>
                <w:sz w:val="32"/>
              </w:rPr>
              <w:t>MÜFREDAT OLUŞTURMA VE STANDART BELİRLEME SİSTEMİ</w:t>
            </w:r>
          </w:p>
        </w:tc>
      </w:tr>
      <w:tr w:rsidR="00321D6A" w:rsidRPr="004C1F74" w:rsidTr="00321D6A">
        <w:trPr>
          <w:trHeight w:val="720"/>
        </w:trPr>
        <w:tc>
          <w:tcPr>
            <w:tcW w:w="5000" w:type="pct"/>
            <w:tcBorders>
              <w:top w:val="single" w:sz="4" w:space="0" w:color="4F81BD"/>
            </w:tcBorders>
            <w:vAlign w:val="center"/>
          </w:tcPr>
          <w:p w:rsidR="00325938" w:rsidRDefault="003D307B" w:rsidP="00325938">
            <w:pPr>
              <w:pStyle w:val="AralkYok"/>
              <w:jc w:val="center"/>
              <w:rPr>
                <w:rFonts w:eastAsia="Calibri" w:cs="Calibri"/>
                <w:i/>
                <w:sz w:val="40"/>
              </w:rPr>
            </w:pPr>
            <w:r>
              <w:rPr>
                <w:rFonts w:eastAsia="Calibri" w:cs="Calibri"/>
                <w:i/>
                <w:sz w:val="40"/>
              </w:rPr>
              <w:t>ENDOKRİNOLOJİ VE METABOLİZMA HASTALIKLARI</w:t>
            </w:r>
          </w:p>
          <w:p w:rsidR="00325938" w:rsidRDefault="00325938" w:rsidP="00325938">
            <w:pPr>
              <w:pStyle w:val="AralkYok"/>
              <w:jc w:val="center"/>
              <w:rPr>
                <w:rFonts w:eastAsia="Calibri" w:cs="Calibri"/>
                <w:i/>
                <w:sz w:val="40"/>
              </w:rPr>
            </w:pPr>
            <w:r w:rsidRPr="00ED09DF">
              <w:rPr>
                <w:rFonts w:eastAsia="Calibri" w:cs="Calibri"/>
                <w:i/>
                <w:sz w:val="40"/>
              </w:rPr>
              <w:t>Uzmanlık Eğitimi Çekirdek Müfredatı</w:t>
            </w:r>
          </w:p>
          <w:p w:rsidR="00AF1F12" w:rsidRPr="004C1F74" w:rsidRDefault="00AF1F12" w:rsidP="00325938">
            <w:pPr>
              <w:pStyle w:val="AralkYok"/>
              <w:jc w:val="center"/>
              <w:rPr>
                <w:rFonts w:cs="Calibri"/>
                <w:sz w:val="28"/>
                <w:szCs w:val="44"/>
              </w:rPr>
            </w:pPr>
          </w:p>
        </w:tc>
      </w:tr>
      <w:tr w:rsidR="00321D6A" w:rsidRPr="004C1F74" w:rsidTr="00321D6A">
        <w:trPr>
          <w:trHeight w:val="360"/>
        </w:trPr>
        <w:tc>
          <w:tcPr>
            <w:tcW w:w="5000" w:type="pct"/>
            <w:vAlign w:val="center"/>
          </w:tcPr>
          <w:p w:rsidR="00321D6A" w:rsidRPr="004C1F74" w:rsidRDefault="00321D6A" w:rsidP="00321D6A">
            <w:pPr>
              <w:pStyle w:val="AralkYok"/>
              <w:jc w:val="center"/>
              <w:rPr>
                <w:rFonts w:cs="Calibri"/>
              </w:rPr>
            </w:pPr>
          </w:p>
        </w:tc>
      </w:tr>
      <w:tr w:rsidR="00321D6A" w:rsidRPr="004C1F74" w:rsidTr="00321D6A">
        <w:trPr>
          <w:trHeight w:val="360"/>
        </w:trPr>
        <w:tc>
          <w:tcPr>
            <w:tcW w:w="5000" w:type="pct"/>
            <w:vAlign w:val="center"/>
          </w:tcPr>
          <w:p w:rsidR="00321D6A" w:rsidRPr="004C1F74" w:rsidRDefault="00321D6A" w:rsidP="00325938">
            <w:pPr>
              <w:pStyle w:val="AralkYok"/>
              <w:rPr>
                <w:rFonts w:cs="Calibri"/>
                <w:b/>
                <w:bCs/>
              </w:rPr>
            </w:pPr>
          </w:p>
        </w:tc>
      </w:tr>
      <w:tr w:rsidR="00321D6A" w:rsidRPr="004C1F74" w:rsidTr="003D307B">
        <w:trPr>
          <w:trHeight w:val="424"/>
        </w:trPr>
        <w:tc>
          <w:tcPr>
            <w:tcW w:w="5000" w:type="pct"/>
            <w:vAlign w:val="center"/>
          </w:tcPr>
          <w:p w:rsidR="00321D6A" w:rsidRPr="00DF18AE" w:rsidRDefault="00DF18AE" w:rsidP="00321D6A">
            <w:pPr>
              <w:pStyle w:val="AralkYok"/>
              <w:jc w:val="center"/>
              <w:rPr>
                <w:rFonts w:cs="Calibri"/>
                <w:b/>
                <w:bCs/>
                <w:color w:val="000000" w:themeColor="text1"/>
              </w:rPr>
            </w:pPr>
            <w:r w:rsidRPr="00DF18AE">
              <w:rPr>
                <w:rFonts w:cs="Calibri"/>
                <w:b/>
                <w:bCs/>
                <w:color w:val="000000" w:themeColor="text1"/>
              </w:rPr>
              <w:t>04.06.2013</w:t>
            </w:r>
          </w:p>
        </w:tc>
      </w:tr>
    </w:tbl>
    <w:p w:rsidR="00321D6A" w:rsidRPr="004C1F74" w:rsidRDefault="00321D6A">
      <w:pPr>
        <w:rPr>
          <w:rFonts w:cs="Calibri"/>
        </w:rPr>
      </w:pPr>
    </w:p>
    <w:p w:rsidR="00321D6A" w:rsidRPr="004C1F74" w:rsidRDefault="00321D6A">
      <w:pPr>
        <w:rPr>
          <w:rFonts w:cs="Calibri"/>
        </w:rPr>
      </w:pPr>
    </w:p>
    <w:p w:rsidR="00321D6A" w:rsidRPr="004C1F74" w:rsidRDefault="00321D6A">
      <w:pPr>
        <w:spacing w:after="0" w:line="240" w:lineRule="auto"/>
        <w:rPr>
          <w:rFonts w:cs="Calibri"/>
        </w:rPr>
      </w:pPr>
      <w:r w:rsidRPr="004C1F74">
        <w:rPr>
          <w:rFonts w:cs="Calibri"/>
        </w:rPr>
        <w:br w:type="page"/>
      </w:r>
    </w:p>
    <w:p w:rsidR="00DC74A0" w:rsidRPr="004C1F74" w:rsidRDefault="00D63C07" w:rsidP="00800A1F">
      <w:pPr>
        <w:spacing w:line="360" w:lineRule="auto"/>
        <w:jc w:val="center"/>
        <w:rPr>
          <w:rFonts w:cs="Calibri"/>
        </w:rPr>
      </w:pPr>
      <w:r w:rsidRPr="004C1F74">
        <w:rPr>
          <w:rFonts w:cs="Calibri"/>
        </w:rPr>
        <w:lastRenderedPageBreak/>
        <w:br w:type="page"/>
      </w:r>
    </w:p>
    <w:p w:rsidR="002B0015" w:rsidRDefault="002B0015" w:rsidP="004A38D3">
      <w:pPr>
        <w:shd w:val="clear" w:color="auto" w:fill="0D0D0D"/>
        <w:spacing w:line="360" w:lineRule="auto"/>
        <w:jc w:val="both"/>
        <w:rPr>
          <w:rFonts w:cs="Calibri"/>
          <w:b/>
          <w:color w:val="FFFFFF"/>
        </w:rPr>
      </w:pPr>
    </w:p>
    <w:p w:rsidR="00430721" w:rsidRPr="004C1F74" w:rsidRDefault="00430721" w:rsidP="004A38D3">
      <w:pPr>
        <w:shd w:val="clear" w:color="auto" w:fill="0D0D0D"/>
        <w:spacing w:line="360" w:lineRule="auto"/>
        <w:jc w:val="both"/>
        <w:rPr>
          <w:rFonts w:cs="Calibri"/>
          <w:b/>
          <w:color w:val="FFFFFF"/>
        </w:rPr>
      </w:pPr>
      <w:r w:rsidRPr="004C1F74">
        <w:rPr>
          <w:rFonts w:cs="Calibri"/>
          <w:b/>
          <w:color w:val="FFFFFF"/>
        </w:rPr>
        <w:t>İÇİNDEKİLER</w:t>
      </w:r>
    </w:p>
    <w:p w:rsidR="002B0015" w:rsidRDefault="00167557">
      <w:pPr>
        <w:pStyle w:val="T1"/>
        <w:rPr>
          <w:rFonts w:asciiTheme="minorHAnsi" w:eastAsiaTheme="minorEastAsia" w:hAnsiTheme="minorHAnsi" w:cstheme="minorBidi"/>
          <w:b w:val="0"/>
          <w:bCs w:val="0"/>
          <w:caps w:val="0"/>
          <w:noProof/>
          <w:sz w:val="22"/>
          <w:szCs w:val="22"/>
          <w:lang w:eastAsia="tr-TR"/>
        </w:rPr>
      </w:pPr>
      <w:r w:rsidRPr="00167557">
        <w:rPr>
          <w:rFonts w:ascii="Calibri" w:eastAsia="Times New Roman" w:hAnsi="Calibri" w:cs="Calibri"/>
        </w:rPr>
        <w:fldChar w:fldCharType="begin"/>
      </w:r>
      <w:r w:rsidR="00276666" w:rsidRPr="004C1F74">
        <w:rPr>
          <w:rFonts w:ascii="Calibri" w:eastAsia="Times New Roman" w:hAnsi="Calibri" w:cs="Calibri"/>
        </w:rPr>
        <w:instrText xml:space="preserve"> TOC \o "1-3" \h \z \u </w:instrText>
      </w:r>
      <w:r w:rsidRPr="00167557">
        <w:rPr>
          <w:rFonts w:ascii="Calibri" w:eastAsia="Times New Roman" w:hAnsi="Calibri" w:cs="Calibri"/>
        </w:rPr>
        <w:fldChar w:fldCharType="separate"/>
      </w:r>
      <w:hyperlink w:anchor="_Toc356479189" w:history="1">
        <w:r w:rsidR="002B0015" w:rsidRPr="00CE2FA9">
          <w:rPr>
            <w:rStyle w:val="Kpr"/>
            <w:rFonts w:cs="Calibri"/>
            <w:noProof/>
          </w:rPr>
          <w:t>1.</w:t>
        </w:r>
        <w:r w:rsidR="002B0015">
          <w:rPr>
            <w:rFonts w:asciiTheme="minorHAnsi" w:eastAsiaTheme="minorEastAsia" w:hAnsiTheme="minorHAnsi" w:cstheme="minorBidi"/>
            <w:b w:val="0"/>
            <w:bCs w:val="0"/>
            <w:caps w:val="0"/>
            <w:noProof/>
            <w:sz w:val="22"/>
            <w:szCs w:val="22"/>
            <w:lang w:eastAsia="tr-TR"/>
          </w:rPr>
          <w:tab/>
        </w:r>
        <w:r w:rsidR="002B0015" w:rsidRPr="00CE2FA9">
          <w:rPr>
            <w:rStyle w:val="Kpr"/>
            <w:rFonts w:cs="Calibri"/>
            <w:noProof/>
          </w:rPr>
          <w:t>GİRİŞ</w:t>
        </w:r>
        <w:r w:rsidR="002B0015">
          <w:rPr>
            <w:noProof/>
            <w:webHidden/>
          </w:rPr>
          <w:tab/>
        </w:r>
        <w:r w:rsidR="002B0015">
          <w:rPr>
            <w:noProof/>
            <w:webHidden/>
          </w:rPr>
          <w:fldChar w:fldCharType="begin"/>
        </w:r>
        <w:r w:rsidR="002B0015">
          <w:rPr>
            <w:noProof/>
            <w:webHidden/>
          </w:rPr>
          <w:instrText xml:space="preserve"> PAGEREF _Toc356479189 \h </w:instrText>
        </w:r>
        <w:r w:rsidR="002B0015">
          <w:rPr>
            <w:noProof/>
            <w:webHidden/>
          </w:rPr>
        </w:r>
        <w:r w:rsidR="002B0015">
          <w:rPr>
            <w:noProof/>
            <w:webHidden/>
          </w:rPr>
          <w:fldChar w:fldCharType="separate"/>
        </w:r>
        <w:r w:rsidR="002B0015">
          <w:rPr>
            <w:noProof/>
            <w:webHidden/>
          </w:rPr>
          <w:t>5</w:t>
        </w:r>
        <w:r w:rsidR="002B0015">
          <w:rPr>
            <w:noProof/>
            <w:webHidden/>
          </w:rPr>
          <w:fldChar w:fldCharType="end"/>
        </w:r>
      </w:hyperlink>
    </w:p>
    <w:p w:rsidR="002B0015" w:rsidRDefault="002B0015">
      <w:pPr>
        <w:pStyle w:val="T1"/>
        <w:rPr>
          <w:rFonts w:asciiTheme="minorHAnsi" w:eastAsiaTheme="minorEastAsia" w:hAnsiTheme="minorHAnsi" w:cstheme="minorBidi"/>
          <w:b w:val="0"/>
          <w:bCs w:val="0"/>
          <w:caps w:val="0"/>
          <w:noProof/>
          <w:sz w:val="22"/>
          <w:szCs w:val="22"/>
          <w:lang w:eastAsia="tr-TR"/>
        </w:rPr>
      </w:pPr>
      <w:hyperlink w:anchor="_Toc356479190" w:history="1">
        <w:r w:rsidRPr="00CE2FA9">
          <w:rPr>
            <w:rStyle w:val="Kpr"/>
            <w:rFonts w:cs="Calibri"/>
            <w:noProof/>
          </w:rPr>
          <w:t>2.</w:t>
        </w:r>
        <w:r>
          <w:rPr>
            <w:rFonts w:asciiTheme="minorHAnsi" w:eastAsiaTheme="minorEastAsia" w:hAnsiTheme="minorHAnsi" w:cstheme="minorBidi"/>
            <w:b w:val="0"/>
            <w:bCs w:val="0"/>
            <w:caps w:val="0"/>
            <w:noProof/>
            <w:sz w:val="22"/>
            <w:szCs w:val="22"/>
            <w:lang w:eastAsia="tr-TR"/>
          </w:rPr>
          <w:tab/>
        </w:r>
        <w:r w:rsidRPr="00CE2FA9">
          <w:rPr>
            <w:rStyle w:val="Kpr"/>
            <w:rFonts w:cs="Calibri"/>
            <w:noProof/>
          </w:rPr>
          <w:t>MÜFREDAT TANITIMI</w:t>
        </w:r>
        <w:r>
          <w:rPr>
            <w:noProof/>
            <w:webHidden/>
          </w:rPr>
          <w:tab/>
        </w:r>
        <w:r>
          <w:rPr>
            <w:noProof/>
            <w:webHidden/>
          </w:rPr>
          <w:fldChar w:fldCharType="begin"/>
        </w:r>
        <w:r>
          <w:rPr>
            <w:noProof/>
            <w:webHidden/>
          </w:rPr>
          <w:instrText xml:space="preserve"> PAGEREF _Toc356479190 \h </w:instrText>
        </w:r>
        <w:r>
          <w:rPr>
            <w:noProof/>
            <w:webHidden/>
          </w:rPr>
        </w:r>
        <w:r>
          <w:rPr>
            <w:noProof/>
            <w:webHidden/>
          </w:rPr>
          <w:fldChar w:fldCharType="separate"/>
        </w:r>
        <w:r>
          <w:rPr>
            <w:noProof/>
            <w:webHidden/>
          </w:rPr>
          <w:t>5</w:t>
        </w:r>
        <w:r>
          <w:rPr>
            <w:noProof/>
            <w:webHidden/>
          </w:rPr>
          <w:fldChar w:fldCharType="end"/>
        </w:r>
      </w:hyperlink>
    </w:p>
    <w:p w:rsidR="002B0015" w:rsidRDefault="002B0015">
      <w:pPr>
        <w:pStyle w:val="T1"/>
        <w:rPr>
          <w:rFonts w:asciiTheme="minorHAnsi" w:eastAsiaTheme="minorEastAsia" w:hAnsiTheme="minorHAnsi" w:cstheme="minorBidi"/>
          <w:b w:val="0"/>
          <w:bCs w:val="0"/>
          <w:caps w:val="0"/>
          <w:noProof/>
          <w:sz w:val="22"/>
          <w:szCs w:val="22"/>
          <w:lang w:eastAsia="tr-TR"/>
        </w:rPr>
      </w:pPr>
      <w:hyperlink w:anchor="_Toc356479191" w:history="1">
        <w:r w:rsidRPr="00CE2FA9">
          <w:rPr>
            <w:rStyle w:val="Kpr"/>
            <w:rFonts w:cs="Calibri"/>
            <w:noProof/>
          </w:rPr>
          <w:t>3.</w:t>
        </w:r>
        <w:r>
          <w:rPr>
            <w:rFonts w:asciiTheme="minorHAnsi" w:eastAsiaTheme="minorEastAsia" w:hAnsiTheme="minorHAnsi" w:cstheme="minorBidi"/>
            <w:b w:val="0"/>
            <w:bCs w:val="0"/>
            <w:caps w:val="0"/>
            <w:noProof/>
            <w:sz w:val="22"/>
            <w:szCs w:val="22"/>
            <w:lang w:eastAsia="tr-TR"/>
          </w:rPr>
          <w:tab/>
        </w:r>
        <w:r w:rsidRPr="00CE2FA9">
          <w:rPr>
            <w:rStyle w:val="Kpr"/>
            <w:rFonts w:cs="Calibri"/>
            <w:noProof/>
          </w:rPr>
          <w:t>TEMEL YETKİNLİKLER</w:t>
        </w:r>
        <w:r>
          <w:rPr>
            <w:noProof/>
            <w:webHidden/>
          </w:rPr>
          <w:tab/>
        </w:r>
        <w:r>
          <w:rPr>
            <w:noProof/>
            <w:webHidden/>
          </w:rPr>
          <w:fldChar w:fldCharType="begin"/>
        </w:r>
        <w:r>
          <w:rPr>
            <w:noProof/>
            <w:webHidden/>
          </w:rPr>
          <w:instrText xml:space="preserve"> PAGEREF _Toc356479191 \h </w:instrText>
        </w:r>
        <w:r>
          <w:rPr>
            <w:noProof/>
            <w:webHidden/>
          </w:rPr>
        </w:r>
        <w:r>
          <w:rPr>
            <w:noProof/>
            <w:webHidden/>
          </w:rPr>
          <w:fldChar w:fldCharType="separate"/>
        </w:r>
        <w:r>
          <w:rPr>
            <w:noProof/>
            <w:webHidden/>
          </w:rPr>
          <w:t>7</w:t>
        </w:r>
        <w:r>
          <w:rPr>
            <w:noProof/>
            <w:webHidden/>
          </w:rPr>
          <w:fldChar w:fldCharType="end"/>
        </w:r>
      </w:hyperlink>
    </w:p>
    <w:p w:rsidR="002B0015" w:rsidRDefault="002B0015">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479192" w:history="1">
        <w:r w:rsidRPr="00CE2FA9">
          <w:rPr>
            <w:rStyle w:val="Kpr"/>
            <w:rFonts w:cs="Calibri"/>
            <w:noProof/>
            <w:lang w:eastAsia="tr-TR"/>
          </w:rPr>
          <w:t>3.1.</w:t>
        </w:r>
        <w:r>
          <w:rPr>
            <w:rFonts w:asciiTheme="minorHAnsi" w:eastAsiaTheme="minorEastAsia" w:hAnsiTheme="minorHAnsi" w:cstheme="minorBidi"/>
            <w:b w:val="0"/>
            <w:bCs w:val="0"/>
            <w:noProof/>
            <w:sz w:val="22"/>
            <w:szCs w:val="22"/>
            <w:lang w:eastAsia="tr-TR"/>
          </w:rPr>
          <w:tab/>
        </w:r>
        <w:r w:rsidRPr="00CE2FA9">
          <w:rPr>
            <w:rStyle w:val="Kpr"/>
            <w:rFonts w:cs="Calibri"/>
            <w:noProof/>
            <w:lang w:eastAsia="tr-TR"/>
          </w:rPr>
          <w:t>Yönetici</w:t>
        </w:r>
        <w:r>
          <w:rPr>
            <w:noProof/>
            <w:webHidden/>
          </w:rPr>
          <w:tab/>
        </w:r>
        <w:r>
          <w:rPr>
            <w:noProof/>
            <w:webHidden/>
          </w:rPr>
          <w:fldChar w:fldCharType="begin"/>
        </w:r>
        <w:r>
          <w:rPr>
            <w:noProof/>
            <w:webHidden/>
          </w:rPr>
          <w:instrText xml:space="preserve"> PAGEREF _Toc356479192 \h </w:instrText>
        </w:r>
        <w:r>
          <w:rPr>
            <w:noProof/>
            <w:webHidden/>
          </w:rPr>
        </w:r>
        <w:r>
          <w:rPr>
            <w:noProof/>
            <w:webHidden/>
          </w:rPr>
          <w:fldChar w:fldCharType="separate"/>
        </w:r>
        <w:r>
          <w:rPr>
            <w:noProof/>
            <w:webHidden/>
          </w:rPr>
          <w:t>7</w:t>
        </w:r>
        <w:r>
          <w:rPr>
            <w:noProof/>
            <w:webHidden/>
          </w:rPr>
          <w:fldChar w:fldCharType="end"/>
        </w:r>
      </w:hyperlink>
    </w:p>
    <w:p w:rsidR="002B0015" w:rsidRDefault="002B0015">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479193" w:history="1">
        <w:r w:rsidRPr="00CE2FA9">
          <w:rPr>
            <w:rStyle w:val="Kpr"/>
            <w:rFonts w:cs="Calibri"/>
            <w:noProof/>
            <w:lang w:eastAsia="tr-TR"/>
          </w:rPr>
          <w:t>3.2.</w:t>
        </w:r>
        <w:r>
          <w:rPr>
            <w:rFonts w:asciiTheme="minorHAnsi" w:eastAsiaTheme="minorEastAsia" w:hAnsiTheme="minorHAnsi" w:cstheme="minorBidi"/>
            <w:b w:val="0"/>
            <w:bCs w:val="0"/>
            <w:noProof/>
            <w:sz w:val="22"/>
            <w:szCs w:val="22"/>
            <w:lang w:eastAsia="tr-TR"/>
          </w:rPr>
          <w:tab/>
        </w:r>
        <w:r w:rsidRPr="00CE2FA9">
          <w:rPr>
            <w:rStyle w:val="Kpr"/>
            <w:rFonts w:cs="Calibri"/>
            <w:noProof/>
            <w:lang w:eastAsia="tr-TR"/>
          </w:rPr>
          <w:t>Ekip Üyesi</w:t>
        </w:r>
        <w:r>
          <w:rPr>
            <w:noProof/>
            <w:webHidden/>
          </w:rPr>
          <w:tab/>
        </w:r>
        <w:r>
          <w:rPr>
            <w:noProof/>
            <w:webHidden/>
          </w:rPr>
          <w:fldChar w:fldCharType="begin"/>
        </w:r>
        <w:r>
          <w:rPr>
            <w:noProof/>
            <w:webHidden/>
          </w:rPr>
          <w:instrText xml:space="preserve"> PAGEREF _Toc356479193 \h </w:instrText>
        </w:r>
        <w:r>
          <w:rPr>
            <w:noProof/>
            <w:webHidden/>
          </w:rPr>
        </w:r>
        <w:r>
          <w:rPr>
            <w:noProof/>
            <w:webHidden/>
          </w:rPr>
          <w:fldChar w:fldCharType="separate"/>
        </w:r>
        <w:r>
          <w:rPr>
            <w:noProof/>
            <w:webHidden/>
          </w:rPr>
          <w:t>7</w:t>
        </w:r>
        <w:r>
          <w:rPr>
            <w:noProof/>
            <w:webHidden/>
          </w:rPr>
          <w:fldChar w:fldCharType="end"/>
        </w:r>
      </w:hyperlink>
    </w:p>
    <w:p w:rsidR="002B0015" w:rsidRDefault="002B0015">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479194" w:history="1">
        <w:r w:rsidRPr="00CE2FA9">
          <w:rPr>
            <w:rStyle w:val="Kpr"/>
            <w:rFonts w:cs="Calibri"/>
            <w:noProof/>
            <w:lang w:eastAsia="tr-TR"/>
          </w:rPr>
          <w:t>3.3.</w:t>
        </w:r>
        <w:r>
          <w:rPr>
            <w:rFonts w:asciiTheme="minorHAnsi" w:eastAsiaTheme="minorEastAsia" w:hAnsiTheme="minorHAnsi" w:cstheme="minorBidi"/>
            <w:b w:val="0"/>
            <w:bCs w:val="0"/>
            <w:noProof/>
            <w:sz w:val="22"/>
            <w:szCs w:val="22"/>
            <w:lang w:eastAsia="tr-TR"/>
          </w:rPr>
          <w:tab/>
        </w:r>
        <w:r w:rsidRPr="00CE2FA9">
          <w:rPr>
            <w:rStyle w:val="Kpr"/>
            <w:rFonts w:cs="Calibri"/>
            <w:noProof/>
            <w:lang w:eastAsia="tr-TR"/>
          </w:rPr>
          <w:t>Sağlık Koruyucusu</w:t>
        </w:r>
        <w:r>
          <w:rPr>
            <w:noProof/>
            <w:webHidden/>
          </w:rPr>
          <w:tab/>
        </w:r>
        <w:r>
          <w:rPr>
            <w:noProof/>
            <w:webHidden/>
          </w:rPr>
          <w:fldChar w:fldCharType="begin"/>
        </w:r>
        <w:r>
          <w:rPr>
            <w:noProof/>
            <w:webHidden/>
          </w:rPr>
          <w:instrText xml:space="preserve"> PAGEREF _Toc356479194 \h </w:instrText>
        </w:r>
        <w:r>
          <w:rPr>
            <w:noProof/>
            <w:webHidden/>
          </w:rPr>
        </w:r>
        <w:r>
          <w:rPr>
            <w:noProof/>
            <w:webHidden/>
          </w:rPr>
          <w:fldChar w:fldCharType="separate"/>
        </w:r>
        <w:r>
          <w:rPr>
            <w:noProof/>
            <w:webHidden/>
          </w:rPr>
          <w:t>7</w:t>
        </w:r>
        <w:r>
          <w:rPr>
            <w:noProof/>
            <w:webHidden/>
          </w:rPr>
          <w:fldChar w:fldCharType="end"/>
        </w:r>
      </w:hyperlink>
    </w:p>
    <w:p w:rsidR="002B0015" w:rsidRDefault="002B0015">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479195" w:history="1">
        <w:r w:rsidRPr="00CE2FA9">
          <w:rPr>
            <w:rStyle w:val="Kpr"/>
            <w:rFonts w:cs="Calibri"/>
            <w:noProof/>
            <w:lang w:eastAsia="tr-TR"/>
          </w:rPr>
          <w:t>3.4.</w:t>
        </w:r>
        <w:r>
          <w:rPr>
            <w:rFonts w:asciiTheme="minorHAnsi" w:eastAsiaTheme="minorEastAsia" w:hAnsiTheme="minorHAnsi" w:cstheme="minorBidi"/>
            <w:b w:val="0"/>
            <w:bCs w:val="0"/>
            <w:noProof/>
            <w:sz w:val="22"/>
            <w:szCs w:val="22"/>
            <w:lang w:eastAsia="tr-TR"/>
          </w:rPr>
          <w:tab/>
        </w:r>
        <w:r w:rsidRPr="00CE2FA9">
          <w:rPr>
            <w:rStyle w:val="Kpr"/>
            <w:rFonts w:cs="Calibri"/>
            <w:noProof/>
            <w:lang w:eastAsia="tr-TR"/>
          </w:rPr>
          <w:t>İletişim Kuran</w:t>
        </w:r>
        <w:r>
          <w:rPr>
            <w:noProof/>
            <w:webHidden/>
          </w:rPr>
          <w:tab/>
        </w:r>
        <w:r>
          <w:rPr>
            <w:noProof/>
            <w:webHidden/>
          </w:rPr>
          <w:fldChar w:fldCharType="begin"/>
        </w:r>
        <w:r>
          <w:rPr>
            <w:noProof/>
            <w:webHidden/>
          </w:rPr>
          <w:instrText xml:space="preserve"> PAGEREF _Toc356479195 \h </w:instrText>
        </w:r>
        <w:r>
          <w:rPr>
            <w:noProof/>
            <w:webHidden/>
          </w:rPr>
        </w:r>
        <w:r>
          <w:rPr>
            <w:noProof/>
            <w:webHidden/>
          </w:rPr>
          <w:fldChar w:fldCharType="separate"/>
        </w:r>
        <w:r>
          <w:rPr>
            <w:noProof/>
            <w:webHidden/>
          </w:rPr>
          <w:t>7</w:t>
        </w:r>
        <w:r>
          <w:rPr>
            <w:noProof/>
            <w:webHidden/>
          </w:rPr>
          <w:fldChar w:fldCharType="end"/>
        </w:r>
      </w:hyperlink>
    </w:p>
    <w:p w:rsidR="002B0015" w:rsidRDefault="002B0015">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479196" w:history="1">
        <w:r w:rsidRPr="00CE2FA9">
          <w:rPr>
            <w:rStyle w:val="Kpr"/>
            <w:rFonts w:cs="Calibri"/>
            <w:noProof/>
            <w:lang w:eastAsia="tr-TR"/>
          </w:rPr>
          <w:t>3.5.</w:t>
        </w:r>
        <w:r>
          <w:rPr>
            <w:rFonts w:asciiTheme="minorHAnsi" w:eastAsiaTheme="minorEastAsia" w:hAnsiTheme="minorHAnsi" w:cstheme="minorBidi"/>
            <w:b w:val="0"/>
            <w:bCs w:val="0"/>
            <w:noProof/>
            <w:sz w:val="22"/>
            <w:szCs w:val="22"/>
            <w:lang w:eastAsia="tr-TR"/>
          </w:rPr>
          <w:tab/>
        </w:r>
        <w:r w:rsidRPr="00CE2FA9">
          <w:rPr>
            <w:rStyle w:val="Kpr"/>
            <w:rFonts w:cs="Calibri"/>
            <w:noProof/>
            <w:lang w:eastAsia="tr-TR"/>
          </w:rPr>
          <w:t>Değer ve Sorumluluk Sahibi</w:t>
        </w:r>
        <w:r>
          <w:rPr>
            <w:noProof/>
            <w:webHidden/>
          </w:rPr>
          <w:tab/>
        </w:r>
        <w:r>
          <w:rPr>
            <w:noProof/>
            <w:webHidden/>
          </w:rPr>
          <w:fldChar w:fldCharType="begin"/>
        </w:r>
        <w:r>
          <w:rPr>
            <w:noProof/>
            <w:webHidden/>
          </w:rPr>
          <w:instrText xml:space="preserve"> PAGEREF _Toc356479196 \h </w:instrText>
        </w:r>
        <w:r>
          <w:rPr>
            <w:noProof/>
            <w:webHidden/>
          </w:rPr>
        </w:r>
        <w:r>
          <w:rPr>
            <w:noProof/>
            <w:webHidden/>
          </w:rPr>
          <w:fldChar w:fldCharType="separate"/>
        </w:r>
        <w:r>
          <w:rPr>
            <w:noProof/>
            <w:webHidden/>
          </w:rPr>
          <w:t>7</w:t>
        </w:r>
        <w:r>
          <w:rPr>
            <w:noProof/>
            <w:webHidden/>
          </w:rPr>
          <w:fldChar w:fldCharType="end"/>
        </w:r>
      </w:hyperlink>
    </w:p>
    <w:p w:rsidR="002B0015" w:rsidRDefault="002B0015">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479197" w:history="1">
        <w:r w:rsidRPr="00CE2FA9">
          <w:rPr>
            <w:rStyle w:val="Kpr"/>
            <w:rFonts w:cs="Calibri"/>
            <w:noProof/>
            <w:lang w:eastAsia="tr-TR"/>
          </w:rPr>
          <w:t>3.6.</w:t>
        </w:r>
        <w:r>
          <w:rPr>
            <w:rFonts w:asciiTheme="minorHAnsi" w:eastAsiaTheme="minorEastAsia" w:hAnsiTheme="minorHAnsi" w:cstheme="minorBidi"/>
            <w:b w:val="0"/>
            <w:bCs w:val="0"/>
            <w:noProof/>
            <w:sz w:val="22"/>
            <w:szCs w:val="22"/>
            <w:lang w:eastAsia="tr-TR"/>
          </w:rPr>
          <w:tab/>
        </w:r>
        <w:r w:rsidRPr="00CE2FA9">
          <w:rPr>
            <w:rStyle w:val="Kpr"/>
            <w:rFonts w:cs="Calibri"/>
            <w:noProof/>
            <w:lang w:eastAsia="tr-TR"/>
          </w:rPr>
          <w:t>Öğrenen ve Öğreten</w:t>
        </w:r>
        <w:r>
          <w:rPr>
            <w:noProof/>
            <w:webHidden/>
          </w:rPr>
          <w:tab/>
        </w:r>
        <w:r>
          <w:rPr>
            <w:noProof/>
            <w:webHidden/>
          </w:rPr>
          <w:fldChar w:fldCharType="begin"/>
        </w:r>
        <w:r>
          <w:rPr>
            <w:noProof/>
            <w:webHidden/>
          </w:rPr>
          <w:instrText xml:space="preserve"> PAGEREF _Toc356479197 \h </w:instrText>
        </w:r>
        <w:r>
          <w:rPr>
            <w:noProof/>
            <w:webHidden/>
          </w:rPr>
        </w:r>
        <w:r>
          <w:rPr>
            <w:noProof/>
            <w:webHidden/>
          </w:rPr>
          <w:fldChar w:fldCharType="separate"/>
        </w:r>
        <w:r>
          <w:rPr>
            <w:noProof/>
            <w:webHidden/>
          </w:rPr>
          <w:t>7</w:t>
        </w:r>
        <w:r>
          <w:rPr>
            <w:noProof/>
            <w:webHidden/>
          </w:rPr>
          <w:fldChar w:fldCharType="end"/>
        </w:r>
      </w:hyperlink>
    </w:p>
    <w:p w:rsidR="002B0015" w:rsidRDefault="002B0015">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479198" w:history="1">
        <w:r w:rsidRPr="00CE2FA9">
          <w:rPr>
            <w:rStyle w:val="Kpr"/>
            <w:rFonts w:cs="Calibri"/>
            <w:noProof/>
            <w:lang w:eastAsia="tr-TR"/>
          </w:rPr>
          <w:t>3.7.</w:t>
        </w:r>
        <w:r>
          <w:rPr>
            <w:rFonts w:asciiTheme="minorHAnsi" w:eastAsiaTheme="minorEastAsia" w:hAnsiTheme="minorHAnsi" w:cstheme="minorBidi"/>
            <w:b w:val="0"/>
            <w:bCs w:val="0"/>
            <w:noProof/>
            <w:sz w:val="22"/>
            <w:szCs w:val="22"/>
            <w:lang w:eastAsia="tr-TR"/>
          </w:rPr>
          <w:tab/>
        </w:r>
        <w:r w:rsidRPr="00CE2FA9">
          <w:rPr>
            <w:rStyle w:val="Kpr"/>
            <w:rFonts w:cs="Calibri"/>
            <w:noProof/>
            <w:lang w:eastAsia="tr-TR"/>
          </w:rPr>
          <w:t>Hizmet Sunucusu</w:t>
        </w:r>
        <w:r>
          <w:rPr>
            <w:noProof/>
            <w:webHidden/>
          </w:rPr>
          <w:tab/>
        </w:r>
        <w:r>
          <w:rPr>
            <w:noProof/>
            <w:webHidden/>
          </w:rPr>
          <w:fldChar w:fldCharType="begin"/>
        </w:r>
        <w:r>
          <w:rPr>
            <w:noProof/>
            <w:webHidden/>
          </w:rPr>
          <w:instrText xml:space="preserve"> PAGEREF _Toc356479198 \h </w:instrText>
        </w:r>
        <w:r>
          <w:rPr>
            <w:noProof/>
            <w:webHidden/>
          </w:rPr>
        </w:r>
        <w:r>
          <w:rPr>
            <w:noProof/>
            <w:webHidden/>
          </w:rPr>
          <w:fldChar w:fldCharType="separate"/>
        </w:r>
        <w:r>
          <w:rPr>
            <w:noProof/>
            <w:webHidden/>
          </w:rPr>
          <w:t>7</w:t>
        </w:r>
        <w:r>
          <w:rPr>
            <w:noProof/>
            <w:webHidden/>
          </w:rPr>
          <w:fldChar w:fldCharType="end"/>
        </w:r>
      </w:hyperlink>
    </w:p>
    <w:p w:rsidR="002B0015" w:rsidRDefault="002B0015">
      <w:pPr>
        <w:pStyle w:val="T3"/>
        <w:tabs>
          <w:tab w:val="left" w:pos="1100"/>
          <w:tab w:val="right" w:pos="8493"/>
        </w:tabs>
        <w:rPr>
          <w:rFonts w:asciiTheme="minorHAnsi" w:eastAsiaTheme="minorEastAsia" w:hAnsiTheme="minorHAnsi" w:cstheme="minorBidi"/>
          <w:noProof/>
          <w:sz w:val="22"/>
          <w:szCs w:val="22"/>
          <w:lang w:eastAsia="tr-TR"/>
        </w:rPr>
      </w:pPr>
      <w:hyperlink w:anchor="_Toc356479199" w:history="1">
        <w:r w:rsidRPr="00CE2FA9">
          <w:rPr>
            <w:rStyle w:val="Kpr"/>
            <w:rFonts w:cs="Calibri"/>
            <w:noProof/>
            <w:lang w:eastAsia="tr-TR"/>
          </w:rPr>
          <w:t>3.7.1.</w:t>
        </w:r>
        <w:r>
          <w:rPr>
            <w:rFonts w:asciiTheme="minorHAnsi" w:eastAsiaTheme="minorEastAsia" w:hAnsiTheme="minorHAnsi" w:cstheme="minorBidi"/>
            <w:noProof/>
            <w:sz w:val="22"/>
            <w:szCs w:val="22"/>
            <w:lang w:eastAsia="tr-TR"/>
          </w:rPr>
          <w:tab/>
        </w:r>
        <w:r w:rsidRPr="00CE2FA9">
          <w:rPr>
            <w:rStyle w:val="Kpr"/>
            <w:rFonts w:cs="Calibri"/>
            <w:noProof/>
            <w:lang w:eastAsia="tr-TR"/>
          </w:rPr>
          <w:t>KLİNİK YETKİNLİKLER</w:t>
        </w:r>
        <w:r>
          <w:rPr>
            <w:noProof/>
            <w:webHidden/>
          </w:rPr>
          <w:tab/>
        </w:r>
        <w:r>
          <w:rPr>
            <w:noProof/>
            <w:webHidden/>
          </w:rPr>
          <w:fldChar w:fldCharType="begin"/>
        </w:r>
        <w:r>
          <w:rPr>
            <w:noProof/>
            <w:webHidden/>
          </w:rPr>
          <w:instrText xml:space="preserve"> PAGEREF _Toc356479199 \h </w:instrText>
        </w:r>
        <w:r>
          <w:rPr>
            <w:noProof/>
            <w:webHidden/>
          </w:rPr>
        </w:r>
        <w:r>
          <w:rPr>
            <w:noProof/>
            <w:webHidden/>
          </w:rPr>
          <w:fldChar w:fldCharType="separate"/>
        </w:r>
        <w:r>
          <w:rPr>
            <w:noProof/>
            <w:webHidden/>
          </w:rPr>
          <w:t>8</w:t>
        </w:r>
        <w:r>
          <w:rPr>
            <w:noProof/>
            <w:webHidden/>
          </w:rPr>
          <w:fldChar w:fldCharType="end"/>
        </w:r>
      </w:hyperlink>
    </w:p>
    <w:p w:rsidR="002B0015" w:rsidRDefault="002B0015">
      <w:pPr>
        <w:pStyle w:val="T3"/>
        <w:tabs>
          <w:tab w:val="left" w:pos="1100"/>
          <w:tab w:val="right" w:pos="8493"/>
        </w:tabs>
        <w:rPr>
          <w:rFonts w:asciiTheme="minorHAnsi" w:eastAsiaTheme="minorEastAsia" w:hAnsiTheme="minorHAnsi" w:cstheme="minorBidi"/>
          <w:noProof/>
          <w:sz w:val="22"/>
          <w:szCs w:val="22"/>
          <w:lang w:eastAsia="tr-TR"/>
        </w:rPr>
      </w:pPr>
      <w:hyperlink w:anchor="_Toc356479200" w:history="1">
        <w:r w:rsidRPr="00CE2FA9">
          <w:rPr>
            <w:rStyle w:val="Kpr"/>
            <w:rFonts w:cs="Calibri"/>
            <w:noProof/>
            <w:lang w:eastAsia="tr-TR"/>
          </w:rPr>
          <w:t>3.7.2.</w:t>
        </w:r>
        <w:r>
          <w:rPr>
            <w:rFonts w:asciiTheme="minorHAnsi" w:eastAsiaTheme="minorEastAsia" w:hAnsiTheme="minorHAnsi" w:cstheme="minorBidi"/>
            <w:noProof/>
            <w:sz w:val="22"/>
            <w:szCs w:val="22"/>
            <w:lang w:eastAsia="tr-TR"/>
          </w:rPr>
          <w:tab/>
        </w:r>
        <w:r w:rsidRPr="00CE2FA9">
          <w:rPr>
            <w:rStyle w:val="Kpr"/>
            <w:rFonts w:cs="Calibri"/>
            <w:noProof/>
            <w:lang w:eastAsia="tr-TR"/>
          </w:rPr>
          <w:t>GİRİŞİMSEL YETKİNLİKLER</w:t>
        </w:r>
        <w:r>
          <w:rPr>
            <w:noProof/>
            <w:webHidden/>
          </w:rPr>
          <w:tab/>
        </w:r>
        <w:r>
          <w:rPr>
            <w:noProof/>
            <w:webHidden/>
          </w:rPr>
          <w:fldChar w:fldCharType="begin"/>
        </w:r>
        <w:r>
          <w:rPr>
            <w:noProof/>
            <w:webHidden/>
          </w:rPr>
          <w:instrText xml:space="preserve"> PAGEREF _Toc356479200 \h </w:instrText>
        </w:r>
        <w:r>
          <w:rPr>
            <w:noProof/>
            <w:webHidden/>
          </w:rPr>
        </w:r>
        <w:r>
          <w:rPr>
            <w:noProof/>
            <w:webHidden/>
          </w:rPr>
          <w:fldChar w:fldCharType="separate"/>
        </w:r>
        <w:r>
          <w:rPr>
            <w:noProof/>
            <w:webHidden/>
          </w:rPr>
          <w:t>14</w:t>
        </w:r>
        <w:r>
          <w:rPr>
            <w:noProof/>
            <w:webHidden/>
          </w:rPr>
          <w:fldChar w:fldCharType="end"/>
        </w:r>
      </w:hyperlink>
    </w:p>
    <w:p w:rsidR="002B0015" w:rsidRDefault="002B0015">
      <w:pPr>
        <w:pStyle w:val="T1"/>
        <w:rPr>
          <w:rFonts w:asciiTheme="minorHAnsi" w:eastAsiaTheme="minorEastAsia" w:hAnsiTheme="minorHAnsi" w:cstheme="minorBidi"/>
          <w:b w:val="0"/>
          <w:bCs w:val="0"/>
          <w:caps w:val="0"/>
          <w:noProof/>
          <w:sz w:val="22"/>
          <w:szCs w:val="22"/>
          <w:lang w:eastAsia="tr-TR"/>
        </w:rPr>
      </w:pPr>
      <w:hyperlink w:anchor="_Toc356479201" w:history="1">
        <w:r w:rsidRPr="00CE2FA9">
          <w:rPr>
            <w:rStyle w:val="Kpr"/>
            <w:rFonts w:cs="Calibri"/>
            <w:noProof/>
          </w:rPr>
          <w:t>4.</w:t>
        </w:r>
        <w:r>
          <w:rPr>
            <w:rFonts w:asciiTheme="minorHAnsi" w:eastAsiaTheme="minorEastAsia" w:hAnsiTheme="minorHAnsi" w:cstheme="minorBidi"/>
            <w:b w:val="0"/>
            <w:bCs w:val="0"/>
            <w:caps w:val="0"/>
            <w:noProof/>
            <w:sz w:val="22"/>
            <w:szCs w:val="22"/>
            <w:lang w:eastAsia="tr-TR"/>
          </w:rPr>
          <w:tab/>
        </w:r>
        <w:r w:rsidRPr="00CE2FA9">
          <w:rPr>
            <w:rStyle w:val="Kpr"/>
            <w:rFonts w:cs="Calibri"/>
            <w:noProof/>
          </w:rPr>
          <w:t>ÖĞRENME VE ÖĞRETME YÖNTEMLERİ</w:t>
        </w:r>
        <w:r>
          <w:rPr>
            <w:noProof/>
            <w:webHidden/>
          </w:rPr>
          <w:tab/>
        </w:r>
        <w:r>
          <w:rPr>
            <w:noProof/>
            <w:webHidden/>
          </w:rPr>
          <w:fldChar w:fldCharType="begin"/>
        </w:r>
        <w:r>
          <w:rPr>
            <w:noProof/>
            <w:webHidden/>
          </w:rPr>
          <w:instrText xml:space="preserve"> PAGEREF _Toc356479201 \h </w:instrText>
        </w:r>
        <w:r>
          <w:rPr>
            <w:noProof/>
            <w:webHidden/>
          </w:rPr>
        </w:r>
        <w:r>
          <w:rPr>
            <w:noProof/>
            <w:webHidden/>
          </w:rPr>
          <w:fldChar w:fldCharType="separate"/>
        </w:r>
        <w:r>
          <w:rPr>
            <w:noProof/>
            <w:webHidden/>
          </w:rPr>
          <w:t>18</w:t>
        </w:r>
        <w:r>
          <w:rPr>
            <w:noProof/>
            <w:webHidden/>
          </w:rPr>
          <w:fldChar w:fldCharType="end"/>
        </w:r>
      </w:hyperlink>
    </w:p>
    <w:p w:rsidR="002B0015" w:rsidRDefault="002B0015">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479202" w:history="1">
        <w:r w:rsidRPr="00CE2FA9">
          <w:rPr>
            <w:rStyle w:val="Kpr"/>
            <w:rFonts w:cs="Calibri"/>
            <w:noProof/>
          </w:rPr>
          <w:t>4.1.</w:t>
        </w:r>
        <w:r>
          <w:rPr>
            <w:rFonts w:asciiTheme="minorHAnsi" w:eastAsiaTheme="minorEastAsia" w:hAnsiTheme="minorHAnsi" w:cstheme="minorBidi"/>
            <w:b w:val="0"/>
            <w:bCs w:val="0"/>
            <w:noProof/>
            <w:sz w:val="22"/>
            <w:szCs w:val="22"/>
            <w:lang w:eastAsia="tr-TR"/>
          </w:rPr>
          <w:tab/>
        </w:r>
        <w:r w:rsidRPr="00CE2FA9">
          <w:rPr>
            <w:rStyle w:val="Kpr"/>
            <w:rFonts w:cs="Calibri"/>
            <w:noProof/>
          </w:rPr>
          <w:t>Yapılandırılmış Eğitim Etkinlikleri (YE)</w:t>
        </w:r>
        <w:r>
          <w:rPr>
            <w:noProof/>
            <w:webHidden/>
          </w:rPr>
          <w:tab/>
        </w:r>
        <w:r>
          <w:rPr>
            <w:noProof/>
            <w:webHidden/>
          </w:rPr>
          <w:fldChar w:fldCharType="begin"/>
        </w:r>
        <w:r>
          <w:rPr>
            <w:noProof/>
            <w:webHidden/>
          </w:rPr>
          <w:instrText xml:space="preserve"> PAGEREF _Toc356479202 \h </w:instrText>
        </w:r>
        <w:r>
          <w:rPr>
            <w:noProof/>
            <w:webHidden/>
          </w:rPr>
        </w:r>
        <w:r>
          <w:rPr>
            <w:noProof/>
            <w:webHidden/>
          </w:rPr>
          <w:fldChar w:fldCharType="separate"/>
        </w:r>
        <w:r>
          <w:rPr>
            <w:noProof/>
            <w:webHidden/>
          </w:rPr>
          <w:t>18</w:t>
        </w:r>
        <w:r>
          <w:rPr>
            <w:noProof/>
            <w:webHidden/>
          </w:rPr>
          <w:fldChar w:fldCharType="end"/>
        </w:r>
      </w:hyperlink>
    </w:p>
    <w:p w:rsidR="002B0015" w:rsidRDefault="002B0015">
      <w:pPr>
        <w:pStyle w:val="T3"/>
        <w:tabs>
          <w:tab w:val="left" w:pos="1100"/>
          <w:tab w:val="right" w:pos="8493"/>
        </w:tabs>
        <w:rPr>
          <w:rFonts w:asciiTheme="minorHAnsi" w:eastAsiaTheme="minorEastAsia" w:hAnsiTheme="minorHAnsi" w:cstheme="minorBidi"/>
          <w:noProof/>
          <w:sz w:val="22"/>
          <w:szCs w:val="22"/>
          <w:lang w:eastAsia="tr-TR"/>
        </w:rPr>
      </w:pPr>
      <w:hyperlink w:anchor="_Toc356479203" w:history="1">
        <w:r w:rsidRPr="00CE2FA9">
          <w:rPr>
            <w:rStyle w:val="Kpr"/>
            <w:rFonts w:cs="Calibri"/>
            <w:noProof/>
          </w:rPr>
          <w:t>4.1.1.</w:t>
        </w:r>
        <w:r>
          <w:rPr>
            <w:rFonts w:asciiTheme="minorHAnsi" w:eastAsiaTheme="minorEastAsia" w:hAnsiTheme="minorHAnsi" w:cstheme="minorBidi"/>
            <w:noProof/>
            <w:sz w:val="22"/>
            <w:szCs w:val="22"/>
            <w:lang w:eastAsia="tr-TR"/>
          </w:rPr>
          <w:tab/>
        </w:r>
        <w:r w:rsidRPr="00CE2FA9">
          <w:rPr>
            <w:rStyle w:val="Kpr"/>
            <w:rFonts w:cs="Calibri"/>
            <w:noProof/>
          </w:rPr>
          <w:t>Sunum</w:t>
        </w:r>
        <w:r>
          <w:rPr>
            <w:noProof/>
            <w:webHidden/>
          </w:rPr>
          <w:tab/>
        </w:r>
        <w:r>
          <w:rPr>
            <w:noProof/>
            <w:webHidden/>
          </w:rPr>
          <w:fldChar w:fldCharType="begin"/>
        </w:r>
        <w:r>
          <w:rPr>
            <w:noProof/>
            <w:webHidden/>
          </w:rPr>
          <w:instrText xml:space="preserve"> PAGEREF _Toc356479203 \h </w:instrText>
        </w:r>
        <w:r>
          <w:rPr>
            <w:noProof/>
            <w:webHidden/>
          </w:rPr>
        </w:r>
        <w:r>
          <w:rPr>
            <w:noProof/>
            <w:webHidden/>
          </w:rPr>
          <w:fldChar w:fldCharType="separate"/>
        </w:r>
        <w:r>
          <w:rPr>
            <w:noProof/>
            <w:webHidden/>
          </w:rPr>
          <w:t>18</w:t>
        </w:r>
        <w:r>
          <w:rPr>
            <w:noProof/>
            <w:webHidden/>
          </w:rPr>
          <w:fldChar w:fldCharType="end"/>
        </w:r>
      </w:hyperlink>
    </w:p>
    <w:p w:rsidR="002B0015" w:rsidRDefault="002B0015">
      <w:pPr>
        <w:pStyle w:val="T3"/>
        <w:tabs>
          <w:tab w:val="left" w:pos="1100"/>
          <w:tab w:val="right" w:pos="8493"/>
        </w:tabs>
        <w:rPr>
          <w:rFonts w:asciiTheme="minorHAnsi" w:eastAsiaTheme="minorEastAsia" w:hAnsiTheme="minorHAnsi" w:cstheme="minorBidi"/>
          <w:noProof/>
          <w:sz w:val="22"/>
          <w:szCs w:val="22"/>
          <w:lang w:eastAsia="tr-TR"/>
        </w:rPr>
      </w:pPr>
      <w:hyperlink w:anchor="_Toc356479204" w:history="1">
        <w:r w:rsidRPr="00CE2FA9">
          <w:rPr>
            <w:rStyle w:val="Kpr"/>
            <w:rFonts w:cs="Calibri"/>
            <w:noProof/>
          </w:rPr>
          <w:t>4.1.2.</w:t>
        </w:r>
        <w:r>
          <w:rPr>
            <w:rFonts w:asciiTheme="minorHAnsi" w:eastAsiaTheme="minorEastAsia" w:hAnsiTheme="minorHAnsi" w:cstheme="minorBidi"/>
            <w:noProof/>
            <w:sz w:val="22"/>
            <w:szCs w:val="22"/>
            <w:lang w:eastAsia="tr-TR"/>
          </w:rPr>
          <w:tab/>
        </w:r>
        <w:r w:rsidRPr="00CE2FA9">
          <w:rPr>
            <w:rStyle w:val="Kpr"/>
            <w:rFonts w:cs="Calibri"/>
            <w:noProof/>
          </w:rPr>
          <w:t>Seminer</w:t>
        </w:r>
        <w:r>
          <w:rPr>
            <w:noProof/>
            <w:webHidden/>
          </w:rPr>
          <w:tab/>
        </w:r>
        <w:r>
          <w:rPr>
            <w:noProof/>
            <w:webHidden/>
          </w:rPr>
          <w:fldChar w:fldCharType="begin"/>
        </w:r>
        <w:r>
          <w:rPr>
            <w:noProof/>
            <w:webHidden/>
          </w:rPr>
          <w:instrText xml:space="preserve"> PAGEREF _Toc356479204 \h </w:instrText>
        </w:r>
        <w:r>
          <w:rPr>
            <w:noProof/>
            <w:webHidden/>
          </w:rPr>
        </w:r>
        <w:r>
          <w:rPr>
            <w:noProof/>
            <w:webHidden/>
          </w:rPr>
          <w:fldChar w:fldCharType="separate"/>
        </w:r>
        <w:r>
          <w:rPr>
            <w:noProof/>
            <w:webHidden/>
          </w:rPr>
          <w:t>18</w:t>
        </w:r>
        <w:r>
          <w:rPr>
            <w:noProof/>
            <w:webHidden/>
          </w:rPr>
          <w:fldChar w:fldCharType="end"/>
        </w:r>
      </w:hyperlink>
    </w:p>
    <w:p w:rsidR="002B0015" w:rsidRDefault="002B0015">
      <w:pPr>
        <w:pStyle w:val="T3"/>
        <w:tabs>
          <w:tab w:val="left" w:pos="1100"/>
          <w:tab w:val="right" w:pos="8493"/>
        </w:tabs>
        <w:rPr>
          <w:rFonts w:asciiTheme="minorHAnsi" w:eastAsiaTheme="minorEastAsia" w:hAnsiTheme="minorHAnsi" w:cstheme="minorBidi"/>
          <w:noProof/>
          <w:sz w:val="22"/>
          <w:szCs w:val="22"/>
          <w:lang w:eastAsia="tr-TR"/>
        </w:rPr>
      </w:pPr>
      <w:hyperlink w:anchor="_Toc356479205" w:history="1">
        <w:r w:rsidRPr="00CE2FA9">
          <w:rPr>
            <w:rStyle w:val="Kpr"/>
            <w:rFonts w:cs="Calibri"/>
            <w:noProof/>
          </w:rPr>
          <w:t>4.1.3.</w:t>
        </w:r>
        <w:r>
          <w:rPr>
            <w:rFonts w:asciiTheme="minorHAnsi" w:eastAsiaTheme="minorEastAsia" w:hAnsiTheme="minorHAnsi" w:cstheme="minorBidi"/>
            <w:noProof/>
            <w:sz w:val="22"/>
            <w:szCs w:val="22"/>
            <w:lang w:eastAsia="tr-TR"/>
          </w:rPr>
          <w:tab/>
        </w:r>
        <w:r w:rsidRPr="00CE2FA9">
          <w:rPr>
            <w:rStyle w:val="Kpr"/>
            <w:rFonts w:cs="Calibri"/>
            <w:noProof/>
          </w:rPr>
          <w:t>Olgu tartışması</w:t>
        </w:r>
        <w:r>
          <w:rPr>
            <w:noProof/>
            <w:webHidden/>
          </w:rPr>
          <w:tab/>
        </w:r>
        <w:r>
          <w:rPr>
            <w:noProof/>
            <w:webHidden/>
          </w:rPr>
          <w:fldChar w:fldCharType="begin"/>
        </w:r>
        <w:r>
          <w:rPr>
            <w:noProof/>
            <w:webHidden/>
          </w:rPr>
          <w:instrText xml:space="preserve"> PAGEREF _Toc356479205 \h </w:instrText>
        </w:r>
        <w:r>
          <w:rPr>
            <w:noProof/>
            <w:webHidden/>
          </w:rPr>
        </w:r>
        <w:r>
          <w:rPr>
            <w:noProof/>
            <w:webHidden/>
          </w:rPr>
          <w:fldChar w:fldCharType="separate"/>
        </w:r>
        <w:r>
          <w:rPr>
            <w:noProof/>
            <w:webHidden/>
          </w:rPr>
          <w:t>18</w:t>
        </w:r>
        <w:r>
          <w:rPr>
            <w:noProof/>
            <w:webHidden/>
          </w:rPr>
          <w:fldChar w:fldCharType="end"/>
        </w:r>
      </w:hyperlink>
    </w:p>
    <w:p w:rsidR="002B0015" w:rsidRDefault="002B0015">
      <w:pPr>
        <w:pStyle w:val="T3"/>
        <w:tabs>
          <w:tab w:val="left" w:pos="1100"/>
          <w:tab w:val="right" w:pos="8493"/>
        </w:tabs>
        <w:rPr>
          <w:rFonts w:asciiTheme="minorHAnsi" w:eastAsiaTheme="minorEastAsia" w:hAnsiTheme="minorHAnsi" w:cstheme="minorBidi"/>
          <w:noProof/>
          <w:sz w:val="22"/>
          <w:szCs w:val="22"/>
          <w:lang w:eastAsia="tr-TR"/>
        </w:rPr>
      </w:pPr>
      <w:hyperlink w:anchor="_Toc356479206" w:history="1">
        <w:r w:rsidRPr="00CE2FA9">
          <w:rPr>
            <w:rStyle w:val="Kpr"/>
            <w:rFonts w:cs="Calibri"/>
            <w:noProof/>
          </w:rPr>
          <w:t>4.1.4.</w:t>
        </w:r>
        <w:r>
          <w:rPr>
            <w:rFonts w:asciiTheme="minorHAnsi" w:eastAsiaTheme="minorEastAsia" w:hAnsiTheme="minorHAnsi" w:cstheme="minorBidi"/>
            <w:noProof/>
            <w:sz w:val="22"/>
            <w:szCs w:val="22"/>
            <w:lang w:eastAsia="tr-TR"/>
          </w:rPr>
          <w:tab/>
        </w:r>
        <w:r w:rsidRPr="00CE2FA9">
          <w:rPr>
            <w:rStyle w:val="Kpr"/>
            <w:rFonts w:cs="Calibri"/>
            <w:noProof/>
          </w:rPr>
          <w:t>Makale tartışması</w:t>
        </w:r>
        <w:r>
          <w:rPr>
            <w:noProof/>
            <w:webHidden/>
          </w:rPr>
          <w:tab/>
        </w:r>
        <w:r>
          <w:rPr>
            <w:noProof/>
            <w:webHidden/>
          </w:rPr>
          <w:fldChar w:fldCharType="begin"/>
        </w:r>
        <w:r>
          <w:rPr>
            <w:noProof/>
            <w:webHidden/>
          </w:rPr>
          <w:instrText xml:space="preserve"> PAGEREF _Toc356479206 \h </w:instrText>
        </w:r>
        <w:r>
          <w:rPr>
            <w:noProof/>
            <w:webHidden/>
          </w:rPr>
        </w:r>
        <w:r>
          <w:rPr>
            <w:noProof/>
            <w:webHidden/>
          </w:rPr>
          <w:fldChar w:fldCharType="separate"/>
        </w:r>
        <w:r>
          <w:rPr>
            <w:noProof/>
            <w:webHidden/>
          </w:rPr>
          <w:t>19</w:t>
        </w:r>
        <w:r>
          <w:rPr>
            <w:noProof/>
            <w:webHidden/>
          </w:rPr>
          <w:fldChar w:fldCharType="end"/>
        </w:r>
      </w:hyperlink>
    </w:p>
    <w:p w:rsidR="002B0015" w:rsidRDefault="002B0015">
      <w:pPr>
        <w:pStyle w:val="T3"/>
        <w:tabs>
          <w:tab w:val="left" w:pos="1100"/>
          <w:tab w:val="right" w:pos="8493"/>
        </w:tabs>
        <w:rPr>
          <w:rFonts w:asciiTheme="minorHAnsi" w:eastAsiaTheme="minorEastAsia" w:hAnsiTheme="minorHAnsi" w:cstheme="minorBidi"/>
          <w:noProof/>
          <w:sz w:val="22"/>
          <w:szCs w:val="22"/>
          <w:lang w:eastAsia="tr-TR"/>
        </w:rPr>
      </w:pPr>
      <w:hyperlink w:anchor="_Toc356479207" w:history="1">
        <w:r w:rsidRPr="00CE2FA9">
          <w:rPr>
            <w:rStyle w:val="Kpr"/>
            <w:rFonts w:cs="Calibri"/>
            <w:noProof/>
          </w:rPr>
          <w:t>4.1.5.</w:t>
        </w:r>
        <w:r>
          <w:rPr>
            <w:rFonts w:asciiTheme="minorHAnsi" w:eastAsiaTheme="minorEastAsia" w:hAnsiTheme="minorHAnsi" w:cstheme="minorBidi"/>
            <w:noProof/>
            <w:sz w:val="22"/>
            <w:szCs w:val="22"/>
            <w:lang w:eastAsia="tr-TR"/>
          </w:rPr>
          <w:tab/>
        </w:r>
        <w:r w:rsidRPr="00CE2FA9">
          <w:rPr>
            <w:rStyle w:val="Kpr"/>
            <w:rFonts w:cs="Calibri"/>
            <w:noProof/>
          </w:rPr>
          <w:t>Dosya tartışması</w:t>
        </w:r>
        <w:r>
          <w:rPr>
            <w:noProof/>
            <w:webHidden/>
          </w:rPr>
          <w:tab/>
        </w:r>
        <w:r>
          <w:rPr>
            <w:noProof/>
            <w:webHidden/>
          </w:rPr>
          <w:fldChar w:fldCharType="begin"/>
        </w:r>
        <w:r>
          <w:rPr>
            <w:noProof/>
            <w:webHidden/>
          </w:rPr>
          <w:instrText xml:space="preserve"> PAGEREF _Toc356479207 \h </w:instrText>
        </w:r>
        <w:r>
          <w:rPr>
            <w:noProof/>
            <w:webHidden/>
          </w:rPr>
        </w:r>
        <w:r>
          <w:rPr>
            <w:noProof/>
            <w:webHidden/>
          </w:rPr>
          <w:fldChar w:fldCharType="separate"/>
        </w:r>
        <w:r>
          <w:rPr>
            <w:noProof/>
            <w:webHidden/>
          </w:rPr>
          <w:t>19</w:t>
        </w:r>
        <w:r>
          <w:rPr>
            <w:noProof/>
            <w:webHidden/>
          </w:rPr>
          <w:fldChar w:fldCharType="end"/>
        </w:r>
      </w:hyperlink>
    </w:p>
    <w:p w:rsidR="002B0015" w:rsidRDefault="002B0015">
      <w:pPr>
        <w:pStyle w:val="T3"/>
        <w:tabs>
          <w:tab w:val="left" w:pos="1100"/>
          <w:tab w:val="right" w:pos="8493"/>
        </w:tabs>
        <w:rPr>
          <w:rFonts w:asciiTheme="minorHAnsi" w:eastAsiaTheme="minorEastAsia" w:hAnsiTheme="minorHAnsi" w:cstheme="minorBidi"/>
          <w:noProof/>
          <w:sz w:val="22"/>
          <w:szCs w:val="22"/>
          <w:lang w:eastAsia="tr-TR"/>
        </w:rPr>
      </w:pPr>
      <w:hyperlink w:anchor="_Toc356479208" w:history="1">
        <w:r w:rsidRPr="00CE2FA9">
          <w:rPr>
            <w:rStyle w:val="Kpr"/>
            <w:rFonts w:cs="Calibri"/>
            <w:noProof/>
          </w:rPr>
          <w:t>4.1.6.</w:t>
        </w:r>
        <w:r>
          <w:rPr>
            <w:rFonts w:asciiTheme="minorHAnsi" w:eastAsiaTheme="minorEastAsia" w:hAnsiTheme="minorHAnsi" w:cstheme="minorBidi"/>
            <w:noProof/>
            <w:sz w:val="22"/>
            <w:szCs w:val="22"/>
            <w:lang w:eastAsia="tr-TR"/>
          </w:rPr>
          <w:tab/>
        </w:r>
        <w:r w:rsidRPr="00CE2FA9">
          <w:rPr>
            <w:rStyle w:val="Kpr"/>
            <w:rFonts w:cs="Calibri"/>
            <w:noProof/>
          </w:rPr>
          <w:t>Konsey</w:t>
        </w:r>
        <w:r>
          <w:rPr>
            <w:noProof/>
            <w:webHidden/>
          </w:rPr>
          <w:tab/>
        </w:r>
        <w:r>
          <w:rPr>
            <w:noProof/>
            <w:webHidden/>
          </w:rPr>
          <w:fldChar w:fldCharType="begin"/>
        </w:r>
        <w:r>
          <w:rPr>
            <w:noProof/>
            <w:webHidden/>
          </w:rPr>
          <w:instrText xml:space="preserve"> PAGEREF _Toc356479208 \h </w:instrText>
        </w:r>
        <w:r>
          <w:rPr>
            <w:noProof/>
            <w:webHidden/>
          </w:rPr>
        </w:r>
        <w:r>
          <w:rPr>
            <w:noProof/>
            <w:webHidden/>
          </w:rPr>
          <w:fldChar w:fldCharType="separate"/>
        </w:r>
        <w:r>
          <w:rPr>
            <w:noProof/>
            <w:webHidden/>
          </w:rPr>
          <w:t>19</w:t>
        </w:r>
        <w:r>
          <w:rPr>
            <w:noProof/>
            <w:webHidden/>
          </w:rPr>
          <w:fldChar w:fldCharType="end"/>
        </w:r>
      </w:hyperlink>
    </w:p>
    <w:p w:rsidR="002B0015" w:rsidRDefault="002B0015">
      <w:pPr>
        <w:pStyle w:val="T3"/>
        <w:tabs>
          <w:tab w:val="left" w:pos="1100"/>
          <w:tab w:val="right" w:pos="8493"/>
        </w:tabs>
        <w:rPr>
          <w:rFonts w:asciiTheme="minorHAnsi" w:eastAsiaTheme="minorEastAsia" w:hAnsiTheme="minorHAnsi" w:cstheme="minorBidi"/>
          <w:noProof/>
          <w:sz w:val="22"/>
          <w:szCs w:val="22"/>
          <w:lang w:eastAsia="tr-TR"/>
        </w:rPr>
      </w:pPr>
      <w:hyperlink w:anchor="_Toc356479209" w:history="1">
        <w:r w:rsidRPr="00CE2FA9">
          <w:rPr>
            <w:rStyle w:val="Kpr"/>
            <w:rFonts w:cs="Calibri"/>
            <w:noProof/>
          </w:rPr>
          <w:t>4.1.7.</w:t>
        </w:r>
        <w:r>
          <w:rPr>
            <w:rFonts w:asciiTheme="minorHAnsi" w:eastAsiaTheme="minorEastAsia" w:hAnsiTheme="minorHAnsi" w:cstheme="minorBidi"/>
            <w:noProof/>
            <w:sz w:val="22"/>
            <w:szCs w:val="22"/>
            <w:lang w:eastAsia="tr-TR"/>
          </w:rPr>
          <w:tab/>
        </w:r>
        <w:r w:rsidRPr="00CE2FA9">
          <w:rPr>
            <w:rStyle w:val="Kpr"/>
            <w:rFonts w:cs="Calibri"/>
            <w:noProof/>
          </w:rPr>
          <w:t>Kurs</w:t>
        </w:r>
        <w:r>
          <w:rPr>
            <w:noProof/>
            <w:webHidden/>
          </w:rPr>
          <w:tab/>
        </w:r>
        <w:r>
          <w:rPr>
            <w:noProof/>
            <w:webHidden/>
          </w:rPr>
          <w:fldChar w:fldCharType="begin"/>
        </w:r>
        <w:r>
          <w:rPr>
            <w:noProof/>
            <w:webHidden/>
          </w:rPr>
          <w:instrText xml:space="preserve"> PAGEREF _Toc356479209 \h </w:instrText>
        </w:r>
        <w:r>
          <w:rPr>
            <w:noProof/>
            <w:webHidden/>
          </w:rPr>
        </w:r>
        <w:r>
          <w:rPr>
            <w:noProof/>
            <w:webHidden/>
          </w:rPr>
          <w:fldChar w:fldCharType="separate"/>
        </w:r>
        <w:r>
          <w:rPr>
            <w:noProof/>
            <w:webHidden/>
          </w:rPr>
          <w:t>19</w:t>
        </w:r>
        <w:r>
          <w:rPr>
            <w:noProof/>
            <w:webHidden/>
          </w:rPr>
          <w:fldChar w:fldCharType="end"/>
        </w:r>
      </w:hyperlink>
    </w:p>
    <w:p w:rsidR="002B0015" w:rsidRDefault="002B0015">
      <w:pPr>
        <w:pStyle w:val="T3"/>
        <w:tabs>
          <w:tab w:val="left" w:pos="1100"/>
          <w:tab w:val="right" w:pos="8493"/>
        </w:tabs>
        <w:rPr>
          <w:rFonts w:asciiTheme="minorHAnsi" w:eastAsiaTheme="minorEastAsia" w:hAnsiTheme="minorHAnsi" w:cstheme="minorBidi"/>
          <w:noProof/>
          <w:sz w:val="22"/>
          <w:szCs w:val="22"/>
          <w:lang w:eastAsia="tr-TR"/>
        </w:rPr>
      </w:pPr>
      <w:hyperlink w:anchor="_Toc356479210" w:history="1">
        <w:r w:rsidRPr="00CE2FA9">
          <w:rPr>
            <w:rStyle w:val="Kpr"/>
            <w:rFonts w:cs="Calibri"/>
            <w:noProof/>
          </w:rPr>
          <w:t>4.1.8.</w:t>
        </w:r>
        <w:r>
          <w:rPr>
            <w:rFonts w:asciiTheme="minorHAnsi" w:eastAsiaTheme="minorEastAsia" w:hAnsiTheme="minorHAnsi" w:cstheme="minorBidi"/>
            <w:noProof/>
            <w:sz w:val="22"/>
            <w:szCs w:val="22"/>
            <w:lang w:eastAsia="tr-TR"/>
          </w:rPr>
          <w:tab/>
        </w:r>
        <w:r w:rsidRPr="00CE2FA9">
          <w:rPr>
            <w:rStyle w:val="Kpr"/>
            <w:rFonts w:cs="Calibri"/>
            <w:noProof/>
          </w:rPr>
          <w:t>Diğer</w:t>
        </w:r>
        <w:r>
          <w:rPr>
            <w:noProof/>
            <w:webHidden/>
          </w:rPr>
          <w:tab/>
        </w:r>
        <w:r>
          <w:rPr>
            <w:noProof/>
            <w:webHidden/>
          </w:rPr>
          <w:fldChar w:fldCharType="begin"/>
        </w:r>
        <w:r>
          <w:rPr>
            <w:noProof/>
            <w:webHidden/>
          </w:rPr>
          <w:instrText xml:space="preserve"> PAGEREF _Toc356479210 \h </w:instrText>
        </w:r>
        <w:r>
          <w:rPr>
            <w:noProof/>
            <w:webHidden/>
          </w:rPr>
        </w:r>
        <w:r>
          <w:rPr>
            <w:noProof/>
            <w:webHidden/>
          </w:rPr>
          <w:fldChar w:fldCharType="separate"/>
        </w:r>
        <w:r>
          <w:rPr>
            <w:noProof/>
            <w:webHidden/>
          </w:rPr>
          <w:t>20</w:t>
        </w:r>
        <w:r>
          <w:rPr>
            <w:noProof/>
            <w:webHidden/>
          </w:rPr>
          <w:fldChar w:fldCharType="end"/>
        </w:r>
      </w:hyperlink>
    </w:p>
    <w:p w:rsidR="002B0015" w:rsidRDefault="002B0015">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479211" w:history="1">
        <w:r w:rsidRPr="00CE2FA9">
          <w:rPr>
            <w:rStyle w:val="Kpr"/>
            <w:rFonts w:cs="Calibri"/>
            <w:noProof/>
          </w:rPr>
          <w:t>4.2.</w:t>
        </w:r>
        <w:r>
          <w:rPr>
            <w:rFonts w:asciiTheme="minorHAnsi" w:eastAsiaTheme="minorEastAsia" w:hAnsiTheme="minorHAnsi" w:cstheme="minorBidi"/>
            <w:b w:val="0"/>
            <w:bCs w:val="0"/>
            <w:noProof/>
            <w:sz w:val="22"/>
            <w:szCs w:val="22"/>
            <w:lang w:eastAsia="tr-TR"/>
          </w:rPr>
          <w:tab/>
        </w:r>
        <w:r w:rsidRPr="00CE2FA9">
          <w:rPr>
            <w:rStyle w:val="Kpr"/>
            <w:rFonts w:cs="Calibri"/>
            <w:noProof/>
          </w:rPr>
          <w:t>Uygulamalı Eğitim Etkinlikleri (UE)</w:t>
        </w:r>
        <w:r>
          <w:rPr>
            <w:noProof/>
            <w:webHidden/>
          </w:rPr>
          <w:tab/>
        </w:r>
        <w:r>
          <w:rPr>
            <w:noProof/>
            <w:webHidden/>
          </w:rPr>
          <w:fldChar w:fldCharType="begin"/>
        </w:r>
        <w:r>
          <w:rPr>
            <w:noProof/>
            <w:webHidden/>
          </w:rPr>
          <w:instrText xml:space="preserve"> PAGEREF _Toc356479211 \h </w:instrText>
        </w:r>
        <w:r>
          <w:rPr>
            <w:noProof/>
            <w:webHidden/>
          </w:rPr>
        </w:r>
        <w:r>
          <w:rPr>
            <w:noProof/>
            <w:webHidden/>
          </w:rPr>
          <w:fldChar w:fldCharType="separate"/>
        </w:r>
        <w:r>
          <w:rPr>
            <w:noProof/>
            <w:webHidden/>
          </w:rPr>
          <w:t>20</w:t>
        </w:r>
        <w:r>
          <w:rPr>
            <w:noProof/>
            <w:webHidden/>
          </w:rPr>
          <w:fldChar w:fldCharType="end"/>
        </w:r>
      </w:hyperlink>
    </w:p>
    <w:p w:rsidR="002B0015" w:rsidRDefault="002B0015">
      <w:pPr>
        <w:pStyle w:val="T3"/>
        <w:tabs>
          <w:tab w:val="left" w:pos="1100"/>
          <w:tab w:val="right" w:pos="8493"/>
        </w:tabs>
        <w:rPr>
          <w:rFonts w:asciiTheme="minorHAnsi" w:eastAsiaTheme="minorEastAsia" w:hAnsiTheme="minorHAnsi" w:cstheme="minorBidi"/>
          <w:noProof/>
          <w:sz w:val="22"/>
          <w:szCs w:val="22"/>
          <w:lang w:eastAsia="tr-TR"/>
        </w:rPr>
      </w:pPr>
      <w:hyperlink w:anchor="_Toc356479212" w:history="1">
        <w:r w:rsidRPr="00CE2FA9">
          <w:rPr>
            <w:rStyle w:val="Kpr"/>
            <w:rFonts w:cs="Calibri"/>
            <w:noProof/>
          </w:rPr>
          <w:t>4.2.1.</w:t>
        </w:r>
        <w:r>
          <w:rPr>
            <w:rFonts w:asciiTheme="minorHAnsi" w:eastAsiaTheme="minorEastAsia" w:hAnsiTheme="minorHAnsi" w:cstheme="minorBidi"/>
            <w:noProof/>
            <w:sz w:val="22"/>
            <w:szCs w:val="22"/>
            <w:lang w:eastAsia="tr-TR"/>
          </w:rPr>
          <w:tab/>
        </w:r>
        <w:r w:rsidRPr="00CE2FA9">
          <w:rPr>
            <w:rStyle w:val="Kpr"/>
            <w:rFonts w:cs="Calibri"/>
            <w:noProof/>
          </w:rPr>
          <w:t>Yatan hasta bakımı</w:t>
        </w:r>
        <w:r>
          <w:rPr>
            <w:noProof/>
            <w:webHidden/>
          </w:rPr>
          <w:tab/>
        </w:r>
        <w:r>
          <w:rPr>
            <w:noProof/>
            <w:webHidden/>
          </w:rPr>
          <w:fldChar w:fldCharType="begin"/>
        </w:r>
        <w:r>
          <w:rPr>
            <w:noProof/>
            <w:webHidden/>
          </w:rPr>
          <w:instrText xml:space="preserve"> PAGEREF _Toc356479212 \h </w:instrText>
        </w:r>
        <w:r>
          <w:rPr>
            <w:noProof/>
            <w:webHidden/>
          </w:rPr>
        </w:r>
        <w:r>
          <w:rPr>
            <w:noProof/>
            <w:webHidden/>
          </w:rPr>
          <w:fldChar w:fldCharType="separate"/>
        </w:r>
        <w:r>
          <w:rPr>
            <w:noProof/>
            <w:webHidden/>
          </w:rPr>
          <w:t>20</w:t>
        </w:r>
        <w:r>
          <w:rPr>
            <w:noProof/>
            <w:webHidden/>
          </w:rPr>
          <w:fldChar w:fldCharType="end"/>
        </w:r>
      </w:hyperlink>
    </w:p>
    <w:p w:rsidR="002B0015" w:rsidRDefault="002B0015">
      <w:pPr>
        <w:pStyle w:val="T3"/>
        <w:tabs>
          <w:tab w:val="left" w:pos="1100"/>
          <w:tab w:val="right" w:pos="8493"/>
        </w:tabs>
        <w:rPr>
          <w:rFonts w:asciiTheme="minorHAnsi" w:eastAsiaTheme="minorEastAsia" w:hAnsiTheme="minorHAnsi" w:cstheme="minorBidi"/>
          <w:noProof/>
          <w:sz w:val="22"/>
          <w:szCs w:val="22"/>
          <w:lang w:eastAsia="tr-TR"/>
        </w:rPr>
      </w:pPr>
      <w:hyperlink w:anchor="_Toc356479213" w:history="1">
        <w:r w:rsidRPr="00CE2FA9">
          <w:rPr>
            <w:rStyle w:val="Kpr"/>
            <w:rFonts w:cs="Calibri"/>
            <w:noProof/>
          </w:rPr>
          <w:t>4.2.2.</w:t>
        </w:r>
        <w:r>
          <w:rPr>
            <w:rFonts w:asciiTheme="minorHAnsi" w:eastAsiaTheme="minorEastAsia" w:hAnsiTheme="minorHAnsi" w:cstheme="minorBidi"/>
            <w:noProof/>
            <w:sz w:val="22"/>
            <w:szCs w:val="22"/>
            <w:lang w:eastAsia="tr-TR"/>
          </w:rPr>
          <w:tab/>
        </w:r>
        <w:r w:rsidRPr="00CE2FA9">
          <w:rPr>
            <w:rStyle w:val="Kpr"/>
            <w:rFonts w:cs="Calibri"/>
            <w:noProof/>
          </w:rPr>
          <w:t>Ayaktan hasta bakımı</w:t>
        </w:r>
        <w:r>
          <w:rPr>
            <w:noProof/>
            <w:webHidden/>
          </w:rPr>
          <w:tab/>
        </w:r>
        <w:r>
          <w:rPr>
            <w:noProof/>
            <w:webHidden/>
          </w:rPr>
          <w:fldChar w:fldCharType="begin"/>
        </w:r>
        <w:r>
          <w:rPr>
            <w:noProof/>
            <w:webHidden/>
          </w:rPr>
          <w:instrText xml:space="preserve"> PAGEREF _Toc356479213 \h </w:instrText>
        </w:r>
        <w:r>
          <w:rPr>
            <w:noProof/>
            <w:webHidden/>
          </w:rPr>
        </w:r>
        <w:r>
          <w:rPr>
            <w:noProof/>
            <w:webHidden/>
          </w:rPr>
          <w:fldChar w:fldCharType="separate"/>
        </w:r>
        <w:r>
          <w:rPr>
            <w:noProof/>
            <w:webHidden/>
          </w:rPr>
          <w:t>21</w:t>
        </w:r>
        <w:r>
          <w:rPr>
            <w:noProof/>
            <w:webHidden/>
          </w:rPr>
          <w:fldChar w:fldCharType="end"/>
        </w:r>
      </w:hyperlink>
    </w:p>
    <w:p w:rsidR="002B0015" w:rsidRDefault="002B0015">
      <w:pPr>
        <w:pStyle w:val="T3"/>
        <w:tabs>
          <w:tab w:val="left" w:pos="1100"/>
          <w:tab w:val="right" w:pos="8493"/>
        </w:tabs>
        <w:rPr>
          <w:rFonts w:asciiTheme="minorHAnsi" w:eastAsiaTheme="minorEastAsia" w:hAnsiTheme="minorHAnsi" w:cstheme="minorBidi"/>
          <w:noProof/>
          <w:sz w:val="22"/>
          <w:szCs w:val="22"/>
          <w:lang w:eastAsia="tr-TR"/>
        </w:rPr>
      </w:pPr>
      <w:hyperlink w:anchor="_Toc356479214" w:history="1">
        <w:r w:rsidRPr="00CE2FA9">
          <w:rPr>
            <w:rStyle w:val="Kpr"/>
            <w:rFonts w:cs="Calibri"/>
            <w:noProof/>
          </w:rPr>
          <w:t>4.2.3.</w:t>
        </w:r>
        <w:r>
          <w:rPr>
            <w:rFonts w:asciiTheme="minorHAnsi" w:eastAsiaTheme="minorEastAsia" w:hAnsiTheme="minorHAnsi" w:cstheme="minorBidi"/>
            <w:noProof/>
            <w:sz w:val="22"/>
            <w:szCs w:val="22"/>
            <w:lang w:eastAsia="tr-TR"/>
          </w:rPr>
          <w:tab/>
        </w:r>
        <w:r w:rsidRPr="00CE2FA9">
          <w:rPr>
            <w:rStyle w:val="Kpr"/>
            <w:rFonts w:cs="Calibri"/>
            <w:noProof/>
          </w:rPr>
          <w:t>Diğer</w:t>
        </w:r>
        <w:r>
          <w:rPr>
            <w:noProof/>
            <w:webHidden/>
          </w:rPr>
          <w:tab/>
        </w:r>
        <w:r>
          <w:rPr>
            <w:noProof/>
            <w:webHidden/>
          </w:rPr>
          <w:fldChar w:fldCharType="begin"/>
        </w:r>
        <w:r>
          <w:rPr>
            <w:noProof/>
            <w:webHidden/>
          </w:rPr>
          <w:instrText xml:space="preserve"> PAGEREF _Toc356479214 \h </w:instrText>
        </w:r>
        <w:r>
          <w:rPr>
            <w:noProof/>
            <w:webHidden/>
          </w:rPr>
        </w:r>
        <w:r>
          <w:rPr>
            <w:noProof/>
            <w:webHidden/>
          </w:rPr>
          <w:fldChar w:fldCharType="separate"/>
        </w:r>
        <w:r>
          <w:rPr>
            <w:noProof/>
            <w:webHidden/>
          </w:rPr>
          <w:t>21</w:t>
        </w:r>
        <w:r>
          <w:rPr>
            <w:noProof/>
            <w:webHidden/>
          </w:rPr>
          <w:fldChar w:fldCharType="end"/>
        </w:r>
      </w:hyperlink>
    </w:p>
    <w:p w:rsidR="002B0015" w:rsidRDefault="002B0015">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479215" w:history="1">
        <w:r w:rsidRPr="00CE2FA9">
          <w:rPr>
            <w:rStyle w:val="Kpr"/>
            <w:rFonts w:cs="Calibri"/>
            <w:noProof/>
          </w:rPr>
          <w:t>4.3.</w:t>
        </w:r>
        <w:r>
          <w:rPr>
            <w:rFonts w:asciiTheme="minorHAnsi" w:eastAsiaTheme="minorEastAsia" w:hAnsiTheme="minorHAnsi" w:cstheme="minorBidi"/>
            <w:b w:val="0"/>
            <w:bCs w:val="0"/>
            <w:noProof/>
            <w:sz w:val="22"/>
            <w:szCs w:val="22"/>
            <w:lang w:eastAsia="tr-TR"/>
          </w:rPr>
          <w:tab/>
        </w:r>
        <w:r w:rsidRPr="00CE2FA9">
          <w:rPr>
            <w:rStyle w:val="Kpr"/>
            <w:rFonts w:cs="Calibri"/>
            <w:noProof/>
          </w:rPr>
          <w:t>Bağımsız ve Keşfederek Öğrenme Etkinlikleri (BE)</w:t>
        </w:r>
        <w:r>
          <w:rPr>
            <w:noProof/>
            <w:webHidden/>
          </w:rPr>
          <w:tab/>
        </w:r>
        <w:r>
          <w:rPr>
            <w:noProof/>
            <w:webHidden/>
          </w:rPr>
          <w:fldChar w:fldCharType="begin"/>
        </w:r>
        <w:r>
          <w:rPr>
            <w:noProof/>
            <w:webHidden/>
          </w:rPr>
          <w:instrText xml:space="preserve"> PAGEREF _Toc356479215 \h </w:instrText>
        </w:r>
        <w:r>
          <w:rPr>
            <w:noProof/>
            <w:webHidden/>
          </w:rPr>
        </w:r>
        <w:r>
          <w:rPr>
            <w:noProof/>
            <w:webHidden/>
          </w:rPr>
          <w:fldChar w:fldCharType="separate"/>
        </w:r>
        <w:r>
          <w:rPr>
            <w:noProof/>
            <w:webHidden/>
          </w:rPr>
          <w:t>21</w:t>
        </w:r>
        <w:r>
          <w:rPr>
            <w:noProof/>
            <w:webHidden/>
          </w:rPr>
          <w:fldChar w:fldCharType="end"/>
        </w:r>
      </w:hyperlink>
    </w:p>
    <w:p w:rsidR="002B0015" w:rsidRDefault="002B0015">
      <w:pPr>
        <w:pStyle w:val="T3"/>
        <w:tabs>
          <w:tab w:val="left" w:pos="1100"/>
          <w:tab w:val="right" w:pos="8493"/>
        </w:tabs>
        <w:rPr>
          <w:rFonts w:asciiTheme="minorHAnsi" w:eastAsiaTheme="minorEastAsia" w:hAnsiTheme="minorHAnsi" w:cstheme="minorBidi"/>
          <w:noProof/>
          <w:sz w:val="22"/>
          <w:szCs w:val="22"/>
          <w:lang w:eastAsia="tr-TR"/>
        </w:rPr>
      </w:pPr>
      <w:hyperlink w:anchor="_Toc356479216" w:history="1">
        <w:r w:rsidRPr="00CE2FA9">
          <w:rPr>
            <w:rStyle w:val="Kpr"/>
            <w:rFonts w:cs="Calibri"/>
            <w:noProof/>
          </w:rPr>
          <w:t>4.3.1.</w:t>
        </w:r>
        <w:r>
          <w:rPr>
            <w:rFonts w:asciiTheme="minorHAnsi" w:eastAsiaTheme="minorEastAsia" w:hAnsiTheme="minorHAnsi" w:cstheme="minorBidi"/>
            <w:noProof/>
            <w:sz w:val="22"/>
            <w:szCs w:val="22"/>
            <w:lang w:eastAsia="tr-TR"/>
          </w:rPr>
          <w:tab/>
        </w:r>
        <w:r w:rsidRPr="00CE2FA9">
          <w:rPr>
            <w:rStyle w:val="Kpr"/>
            <w:rFonts w:cs="Calibri"/>
            <w:noProof/>
          </w:rPr>
          <w:t>Yatan hasta takibi</w:t>
        </w:r>
        <w:r>
          <w:rPr>
            <w:noProof/>
            <w:webHidden/>
          </w:rPr>
          <w:tab/>
        </w:r>
        <w:r>
          <w:rPr>
            <w:noProof/>
            <w:webHidden/>
          </w:rPr>
          <w:fldChar w:fldCharType="begin"/>
        </w:r>
        <w:r>
          <w:rPr>
            <w:noProof/>
            <w:webHidden/>
          </w:rPr>
          <w:instrText xml:space="preserve"> PAGEREF _Toc356479216 \h </w:instrText>
        </w:r>
        <w:r>
          <w:rPr>
            <w:noProof/>
            <w:webHidden/>
          </w:rPr>
        </w:r>
        <w:r>
          <w:rPr>
            <w:noProof/>
            <w:webHidden/>
          </w:rPr>
          <w:fldChar w:fldCharType="separate"/>
        </w:r>
        <w:r>
          <w:rPr>
            <w:noProof/>
            <w:webHidden/>
          </w:rPr>
          <w:t>21</w:t>
        </w:r>
        <w:r>
          <w:rPr>
            <w:noProof/>
            <w:webHidden/>
          </w:rPr>
          <w:fldChar w:fldCharType="end"/>
        </w:r>
      </w:hyperlink>
    </w:p>
    <w:p w:rsidR="002B0015" w:rsidRDefault="002B0015">
      <w:pPr>
        <w:pStyle w:val="T3"/>
        <w:tabs>
          <w:tab w:val="left" w:pos="1100"/>
          <w:tab w:val="right" w:pos="8493"/>
        </w:tabs>
        <w:rPr>
          <w:rFonts w:asciiTheme="minorHAnsi" w:eastAsiaTheme="minorEastAsia" w:hAnsiTheme="minorHAnsi" w:cstheme="minorBidi"/>
          <w:noProof/>
          <w:sz w:val="22"/>
          <w:szCs w:val="22"/>
          <w:lang w:eastAsia="tr-TR"/>
        </w:rPr>
      </w:pPr>
      <w:hyperlink w:anchor="_Toc356479217" w:history="1">
        <w:r w:rsidRPr="00CE2FA9">
          <w:rPr>
            <w:rStyle w:val="Kpr"/>
            <w:rFonts w:cs="Calibri"/>
            <w:noProof/>
          </w:rPr>
          <w:t>4.3.2.</w:t>
        </w:r>
        <w:r>
          <w:rPr>
            <w:rFonts w:asciiTheme="minorHAnsi" w:eastAsiaTheme="minorEastAsia" w:hAnsiTheme="minorHAnsi" w:cstheme="minorBidi"/>
            <w:noProof/>
            <w:sz w:val="22"/>
            <w:szCs w:val="22"/>
            <w:lang w:eastAsia="tr-TR"/>
          </w:rPr>
          <w:tab/>
        </w:r>
        <w:r w:rsidRPr="00CE2FA9">
          <w:rPr>
            <w:rStyle w:val="Kpr"/>
            <w:rFonts w:cs="Calibri"/>
            <w:noProof/>
          </w:rPr>
          <w:t>Ayaktan hasta/materyal takibi</w:t>
        </w:r>
        <w:r>
          <w:rPr>
            <w:noProof/>
            <w:webHidden/>
          </w:rPr>
          <w:tab/>
        </w:r>
        <w:r>
          <w:rPr>
            <w:noProof/>
            <w:webHidden/>
          </w:rPr>
          <w:fldChar w:fldCharType="begin"/>
        </w:r>
        <w:r>
          <w:rPr>
            <w:noProof/>
            <w:webHidden/>
          </w:rPr>
          <w:instrText xml:space="preserve"> PAGEREF _Toc356479217 \h </w:instrText>
        </w:r>
        <w:r>
          <w:rPr>
            <w:noProof/>
            <w:webHidden/>
          </w:rPr>
        </w:r>
        <w:r>
          <w:rPr>
            <w:noProof/>
            <w:webHidden/>
          </w:rPr>
          <w:fldChar w:fldCharType="separate"/>
        </w:r>
        <w:r>
          <w:rPr>
            <w:noProof/>
            <w:webHidden/>
          </w:rPr>
          <w:t>21</w:t>
        </w:r>
        <w:r>
          <w:rPr>
            <w:noProof/>
            <w:webHidden/>
          </w:rPr>
          <w:fldChar w:fldCharType="end"/>
        </w:r>
      </w:hyperlink>
    </w:p>
    <w:p w:rsidR="002B0015" w:rsidRDefault="002B0015">
      <w:pPr>
        <w:pStyle w:val="T3"/>
        <w:tabs>
          <w:tab w:val="left" w:pos="1100"/>
          <w:tab w:val="right" w:pos="8493"/>
        </w:tabs>
        <w:rPr>
          <w:rFonts w:asciiTheme="minorHAnsi" w:eastAsiaTheme="minorEastAsia" w:hAnsiTheme="minorHAnsi" w:cstheme="minorBidi"/>
          <w:noProof/>
          <w:sz w:val="22"/>
          <w:szCs w:val="22"/>
          <w:lang w:eastAsia="tr-TR"/>
        </w:rPr>
      </w:pPr>
      <w:hyperlink w:anchor="_Toc356479218" w:history="1">
        <w:r w:rsidRPr="00CE2FA9">
          <w:rPr>
            <w:rStyle w:val="Kpr"/>
            <w:rFonts w:cs="Calibri"/>
            <w:noProof/>
          </w:rPr>
          <w:t>4.3.3.</w:t>
        </w:r>
        <w:r>
          <w:rPr>
            <w:rFonts w:asciiTheme="minorHAnsi" w:eastAsiaTheme="minorEastAsia" w:hAnsiTheme="minorHAnsi" w:cstheme="minorBidi"/>
            <w:noProof/>
            <w:sz w:val="22"/>
            <w:szCs w:val="22"/>
            <w:lang w:eastAsia="tr-TR"/>
          </w:rPr>
          <w:tab/>
        </w:r>
        <w:r w:rsidRPr="00CE2FA9">
          <w:rPr>
            <w:rStyle w:val="Kpr"/>
            <w:rFonts w:cs="Calibri"/>
            <w:noProof/>
          </w:rPr>
          <w:t>Akran öğrenmesi</w:t>
        </w:r>
        <w:r>
          <w:rPr>
            <w:noProof/>
            <w:webHidden/>
          </w:rPr>
          <w:tab/>
        </w:r>
        <w:r>
          <w:rPr>
            <w:noProof/>
            <w:webHidden/>
          </w:rPr>
          <w:fldChar w:fldCharType="begin"/>
        </w:r>
        <w:r>
          <w:rPr>
            <w:noProof/>
            <w:webHidden/>
          </w:rPr>
          <w:instrText xml:space="preserve"> PAGEREF _Toc356479218 \h </w:instrText>
        </w:r>
        <w:r>
          <w:rPr>
            <w:noProof/>
            <w:webHidden/>
          </w:rPr>
        </w:r>
        <w:r>
          <w:rPr>
            <w:noProof/>
            <w:webHidden/>
          </w:rPr>
          <w:fldChar w:fldCharType="separate"/>
        </w:r>
        <w:r>
          <w:rPr>
            <w:noProof/>
            <w:webHidden/>
          </w:rPr>
          <w:t>22</w:t>
        </w:r>
        <w:r>
          <w:rPr>
            <w:noProof/>
            <w:webHidden/>
          </w:rPr>
          <w:fldChar w:fldCharType="end"/>
        </w:r>
      </w:hyperlink>
    </w:p>
    <w:p w:rsidR="002B0015" w:rsidRDefault="002B0015">
      <w:pPr>
        <w:pStyle w:val="T3"/>
        <w:tabs>
          <w:tab w:val="left" w:pos="1100"/>
          <w:tab w:val="right" w:pos="8493"/>
        </w:tabs>
        <w:rPr>
          <w:rFonts w:asciiTheme="minorHAnsi" w:eastAsiaTheme="minorEastAsia" w:hAnsiTheme="minorHAnsi" w:cstheme="minorBidi"/>
          <w:noProof/>
          <w:sz w:val="22"/>
          <w:szCs w:val="22"/>
          <w:lang w:eastAsia="tr-TR"/>
        </w:rPr>
      </w:pPr>
      <w:hyperlink w:anchor="_Toc356479219" w:history="1">
        <w:r w:rsidRPr="00CE2FA9">
          <w:rPr>
            <w:rStyle w:val="Kpr"/>
            <w:rFonts w:cs="Calibri"/>
            <w:noProof/>
          </w:rPr>
          <w:t>4.3.4.</w:t>
        </w:r>
        <w:r>
          <w:rPr>
            <w:rFonts w:asciiTheme="minorHAnsi" w:eastAsiaTheme="minorEastAsia" w:hAnsiTheme="minorHAnsi" w:cstheme="minorBidi"/>
            <w:noProof/>
            <w:sz w:val="22"/>
            <w:szCs w:val="22"/>
            <w:lang w:eastAsia="tr-TR"/>
          </w:rPr>
          <w:tab/>
        </w:r>
        <w:r w:rsidRPr="00CE2FA9">
          <w:rPr>
            <w:rStyle w:val="Kpr"/>
            <w:rFonts w:cs="Calibri"/>
            <w:noProof/>
          </w:rPr>
          <w:t>Literatür okuma</w:t>
        </w:r>
        <w:r>
          <w:rPr>
            <w:noProof/>
            <w:webHidden/>
          </w:rPr>
          <w:tab/>
        </w:r>
        <w:r>
          <w:rPr>
            <w:noProof/>
            <w:webHidden/>
          </w:rPr>
          <w:fldChar w:fldCharType="begin"/>
        </w:r>
        <w:r>
          <w:rPr>
            <w:noProof/>
            <w:webHidden/>
          </w:rPr>
          <w:instrText xml:space="preserve"> PAGEREF _Toc356479219 \h </w:instrText>
        </w:r>
        <w:r>
          <w:rPr>
            <w:noProof/>
            <w:webHidden/>
          </w:rPr>
        </w:r>
        <w:r>
          <w:rPr>
            <w:noProof/>
            <w:webHidden/>
          </w:rPr>
          <w:fldChar w:fldCharType="separate"/>
        </w:r>
        <w:r>
          <w:rPr>
            <w:noProof/>
            <w:webHidden/>
          </w:rPr>
          <w:t>22</w:t>
        </w:r>
        <w:r>
          <w:rPr>
            <w:noProof/>
            <w:webHidden/>
          </w:rPr>
          <w:fldChar w:fldCharType="end"/>
        </w:r>
      </w:hyperlink>
    </w:p>
    <w:p w:rsidR="002B0015" w:rsidRDefault="002B0015">
      <w:pPr>
        <w:pStyle w:val="T3"/>
        <w:tabs>
          <w:tab w:val="left" w:pos="1100"/>
          <w:tab w:val="right" w:pos="8493"/>
        </w:tabs>
        <w:rPr>
          <w:rFonts w:asciiTheme="minorHAnsi" w:eastAsiaTheme="minorEastAsia" w:hAnsiTheme="minorHAnsi" w:cstheme="minorBidi"/>
          <w:noProof/>
          <w:sz w:val="22"/>
          <w:szCs w:val="22"/>
          <w:lang w:eastAsia="tr-TR"/>
        </w:rPr>
      </w:pPr>
      <w:hyperlink w:anchor="_Toc356479220" w:history="1">
        <w:r w:rsidRPr="00CE2FA9">
          <w:rPr>
            <w:rStyle w:val="Kpr"/>
            <w:rFonts w:cs="Calibri"/>
            <w:noProof/>
          </w:rPr>
          <w:t>4.3.5.</w:t>
        </w:r>
        <w:r>
          <w:rPr>
            <w:rFonts w:asciiTheme="minorHAnsi" w:eastAsiaTheme="minorEastAsia" w:hAnsiTheme="minorHAnsi" w:cstheme="minorBidi"/>
            <w:noProof/>
            <w:sz w:val="22"/>
            <w:szCs w:val="22"/>
            <w:lang w:eastAsia="tr-TR"/>
          </w:rPr>
          <w:tab/>
        </w:r>
        <w:r w:rsidRPr="00CE2FA9">
          <w:rPr>
            <w:rStyle w:val="Kpr"/>
            <w:rFonts w:cs="Calibri"/>
            <w:noProof/>
          </w:rPr>
          <w:t>Araştırma</w:t>
        </w:r>
        <w:r>
          <w:rPr>
            <w:noProof/>
            <w:webHidden/>
          </w:rPr>
          <w:tab/>
        </w:r>
        <w:r>
          <w:rPr>
            <w:noProof/>
            <w:webHidden/>
          </w:rPr>
          <w:fldChar w:fldCharType="begin"/>
        </w:r>
        <w:r>
          <w:rPr>
            <w:noProof/>
            <w:webHidden/>
          </w:rPr>
          <w:instrText xml:space="preserve"> PAGEREF _Toc356479220 \h </w:instrText>
        </w:r>
        <w:r>
          <w:rPr>
            <w:noProof/>
            <w:webHidden/>
          </w:rPr>
        </w:r>
        <w:r>
          <w:rPr>
            <w:noProof/>
            <w:webHidden/>
          </w:rPr>
          <w:fldChar w:fldCharType="separate"/>
        </w:r>
        <w:r>
          <w:rPr>
            <w:noProof/>
            <w:webHidden/>
          </w:rPr>
          <w:t>22</w:t>
        </w:r>
        <w:r>
          <w:rPr>
            <w:noProof/>
            <w:webHidden/>
          </w:rPr>
          <w:fldChar w:fldCharType="end"/>
        </w:r>
      </w:hyperlink>
    </w:p>
    <w:p w:rsidR="002B0015" w:rsidRDefault="002B0015">
      <w:pPr>
        <w:pStyle w:val="T3"/>
        <w:tabs>
          <w:tab w:val="left" w:pos="1100"/>
          <w:tab w:val="right" w:pos="8493"/>
        </w:tabs>
        <w:rPr>
          <w:rFonts w:asciiTheme="minorHAnsi" w:eastAsiaTheme="minorEastAsia" w:hAnsiTheme="minorHAnsi" w:cstheme="minorBidi"/>
          <w:noProof/>
          <w:sz w:val="22"/>
          <w:szCs w:val="22"/>
          <w:lang w:eastAsia="tr-TR"/>
        </w:rPr>
      </w:pPr>
      <w:hyperlink w:anchor="_Toc356479221" w:history="1">
        <w:r w:rsidRPr="00CE2FA9">
          <w:rPr>
            <w:rStyle w:val="Kpr"/>
            <w:rFonts w:cs="Calibri"/>
            <w:noProof/>
          </w:rPr>
          <w:t>4.3.6.</w:t>
        </w:r>
        <w:r>
          <w:rPr>
            <w:rFonts w:asciiTheme="minorHAnsi" w:eastAsiaTheme="minorEastAsia" w:hAnsiTheme="minorHAnsi" w:cstheme="minorBidi"/>
            <w:noProof/>
            <w:sz w:val="22"/>
            <w:szCs w:val="22"/>
            <w:lang w:eastAsia="tr-TR"/>
          </w:rPr>
          <w:tab/>
        </w:r>
        <w:r w:rsidRPr="00CE2FA9">
          <w:rPr>
            <w:rStyle w:val="Kpr"/>
            <w:rFonts w:cs="Calibri"/>
            <w:noProof/>
          </w:rPr>
          <w:t>Öğretme</w:t>
        </w:r>
        <w:r>
          <w:rPr>
            <w:noProof/>
            <w:webHidden/>
          </w:rPr>
          <w:tab/>
        </w:r>
        <w:r>
          <w:rPr>
            <w:noProof/>
            <w:webHidden/>
          </w:rPr>
          <w:fldChar w:fldCharType="begin"/>
        </w:r>
        <w:r>
          <w:rPr>
            <w:noProof/>
            <w:webHidden/>
          </w:rPr>
          <w:instrText xml:space="preserve"> PAGEREF _Toc356479221 \h </w:instrText>
        </w:r>
        <w:r>
          <w:rPr>
            <w:noProof/>
            <w:webHidden/>
          </w:rPr>
        </w:r>
        <w:r>
          <w:rPr>
            <w:noProof/>
            <w:webHidden/>
          </w:rPr>
          <w:fldChar w:fldCharType="separate"/>
        </w:r>
        <w:r>
          <w:rPr>
            <w:noProof/>
            <w:webHidden/>
          </w:rPr>
          <w:t>22</w:t>
        </w:r>
        <w:r>
          <w:rPr>
            <w:noProof/>
            <w:webHidden/>
          </w:rPr>
          <w:fldChar w:fldCharType="end"/>
        </w:r>
      </w:hyperlink>
    </w:p>
    <w:p w:rsidR="002B0015" w:rsidRDefault="002B0015">
      <w:pPr>
        <w:pStyle w:val="T1"/>
        <w:rPr>
          <w:rFonts w:asciiTheme="minorHAnsi" w:eastAsiaTheme="minorEastAsia" w:hAnsiTheme="minorHAnsi" w:cstheme="minorBidi"/>
          <w:b w:val="0"/>
          <w:bCs w:val="0"/>
          <w:caps w:val="0"/>
          <w:noProof/>
          <w:sz w:val="22"/>
          <w:szCs w:val="22"/>
          <w:lang w:eastAsia="tr-TR"/>
        </w:rPr>
      </w:pPr>
      <w:hyperlink w:anchor="_Toc356479222" w:history="1">
        <w:r w:rsidRPr="00CE2FA9">
          <w:rPr>
            <w:rStyle w:val="Kpr"/>
            <w:rFonts w:cs="Calibri"/>
            <w:noProof/>
          </w:rPr>
          <w:t>5.</w:t>
        </w:r>
        <w:r>
          <w:rPr>
            <w:rFonts w:asciiTheme="minorHAnsi" w:eastAsiaTheme="minorEastAsia" w:hAnsiTheme="minorHAnsi" w:cstheme="minorBidi"/>
            <w:b w:val="0"/>
            <w:bCs w:val="0"/>
            <w:caps w:val="0"/>
            <w:noProof/>
            <w:sz w:val="22"/>
            <w:szCs w:val="22"/>
            <w:lang w:eastAsia="tr-TR"/>
          </w:rPr>
          <w:tab/>
        </w:r>
        <w:r w:rsidRPr="00CE2FA9">
          <w:rPr>
            <w:rStyle w:val="Kpr"/>
            <w:rFonts w:cs="Calibri"/>
            <w:noProof/>
          </w:rPr>
          <w:t>EĞİTİM KAYNAKLARI</w:t>
        </w:r>
        <w:r>
          <w:rPr>
            <w:noProof/>
            <w:webHidden/>
          </w:rPr>
          <w:tab/>
        </w:r>
        <w:r>
          <w:rPr>
            <w:noProof/>
            <w:webHidden/>
          </w:rPr>
          <w:fldChar w:fldCharType="begin"/>
        </w:r>
        <w:r>
          <w:rPr>
            <w:noProof/>
            <w:webHidden/>
          </w:rPr>
          <w:instrText xml:space="preserve"> PAGEREF _Toc356479222 \h </w:instrText>
        </w:r>
        <w:r>
          <w:rPr>
            <w:noProof/>
            <w:webHidden/>
          </w:rPr>
        </w:r>
        <w:r>
          <w:rPr>
            <w:noProof/>
            <w:webHidden/>
          </w:rPr>
          <w:fldChar w:fldCharType="separate"/>
        </w:r>
        <w:r>
          <w:rPr>
            <w:noProof/>
            <w:webHidden/>
          </w:rPr>
          <w:t>22</w:t>
        </w:r>
        <w:r>
          <w:rPr>
            <w:noProof/>
            <w:webHidden/>
          </w:rPr>
          <w:fldChar w:fldCharType="end"/>
        </w:r>
      </w:hyperlink>
    </w:p>
    <w:p w:rsidR="002B0015" w:rsidRDefault="002B0015">
      <w:pPr>
        <w:pStyle w:val="T1"/>
        <w:rPr>
          <w:rFonts w:asciiTheme="minorHAnsi" w:eastAsiaTheme="minorEastAsia" w:hAnsiTheme="minorHAnsi" w:cstheme="minorBidi"/>
          <w:b w:val="0"/>
          <w:bCs w:val="0"/>
          <w:caps w:val="0"/>
          <w:noProof/>
          <w:sz w:val="22"/>
          <w:szCs w:val="22"/>
          <w:lang w:eastAsia="tr-TR"/>
        </w:rPr>
      </w:pPr>
      <w:hyperlink w:anchor="_Toc356479223" w:history="1">
        <w:r w:rsidRPr="00CE2FA9">
          <w:rPr>
            <w:rStyle w:val="Kpr"/>
            <w:rFonts w:cs="Calibri"/>
            <w:noProof/>
          </w:rPr>
          <w:t>6.</w:t>
        </w:r>
        <w:r>
          <w:rPr>
            <w:rFonts w:asciiTheme="minorHAnsi" w:eastAsiaTheme="minorEastAsia" w:hAnsiTheme="minorHAnsi" w:cstheme="minorBidi"/>
            <w:b w:val="0"/>
            <w:bCs w:val="0"/>
            <w:caps w:val="0"/>
            <w:noProof/>
            <w:sz w:val="22"/>
            <w:szCs w:val="22"/>
            <w:lang w:eastAsia="tr-TR"/>
          </w:rPr>
          <w:tab/>
        </w:r>
        <w:r w:rsidRPr="00CE2FA9">
          <w:rPr>
            <w:rStyle w:val="Kpr"/>
            <w:rFonts w:cs="Calibri"/>
            <w:noProof/>
          </w:rPr>
          <w:t>ÖLÇME VE DEĞERLENDİRME</w:t>
        </w:r>
        <w:r>
          <w:rPr>
            <w:noProof/>
            <w:webHidden/>
          </w:rPr>
          <w:tab/>
        </w:r>
        <w:r>
          <w:rPr>
            <w:noProof/>
            <w:webHidden/>
          </w:rPr>
          <w:fldChar w:fldCharType="begin"/>
        </w:r>
        <w:r>
          <w:rPr>
            <w:noProof/>
            <w:webHidden/>
          </w:rPr>
          <w:instrText xml:space="preserve"> PAGEREF _Toc356479223 \h </w:instrText>
        </w:r>
        <w:r>
          <w:rPr>
            <w:noProof/>
            <w:webHidden/>
          </w:rPr>
        </w:r>
        <w:r>
          <w:rPr>
            <w:noProof/>
            <w:webHidden/>
          </w:rPr>
          <w:fldChar w:fldCharType="separate"/>
        </w:r>
        <w:r>
          <w:rPr>
            <w:noProof/>
            <w:webHidden/>
          </w:rPr>
          <w:t>24</w:t>
        </w:r>
        <w:r>
          <w:rPr>
            <w:noProof/>
            <w:webHidden/>
          </w:rPr>
          <w:fldChar w:fldCharType="end"/>
        </w:r>
      </w:hyperlink>
    </w:p>
    <w:p w:rsidR="002B0015" w:rsidRDefault="002B0015">
      <w:pPr>
        <w:pStyle w:val="T1"/>
        <w:rPr>
          <w:rFonts w:asciiTheme="minorHAnsi" w:eastAsiaTheme="minorEastAsia" w:hAnsiTheme="minorHAnsi" w:cstheme="minorBidi"/>
          <w:b w:val="0"/>
          <w:bCs w:val="0"/>
          <w:caps w:val="0"/>
          <w:noProof/>
          <w:sz w:val="22"/>
          <w:szCs w:val="22"/>
          <w:lang w:eastAsia="tr-TR"/>
        </w:rPr>
      </w:pPr>
      <w:hyperlink w:anchor="_Toc356479224" w:history="1">
        <w:r w:rsidRPr="00CE2FA9">
          <w:rPr>
            <w:rStyle w:val="Kpr"/>
            <w:rFonts w:cs="Calibri"/>
            <w:noProof/>
          </w:rPr>
          <w:t>7.</w:t>
        </w:r>
        <w:r>
          <w:rPr>
            <w:rFonts w:asciiTheme="minorHAnsi" w:eastAsiaTheme="minorEastAsia" w:hAnsiTheme="minorHAnsi" w:cstheme="minorBidi"/>
            <w:b w:val="0"/>
            <w:bCs w:val="0"/>
            <w:caps w:val="0"/>
            <w:noProof/>
            <w:sz w:val="22"/>
            <w:szCs w:val="22"/>
            <w:lang w:eastAsia="tr-TR"/>
          </w:rPr>
          <w:tab/>
        </w:r>
        <w:r w:rsidRPr="00CE2FA9">
          <w:rPr>
            <w:rStyle w:val="Kpr"/>
            <w:rFonts w:cs="Calibri"/>
            <w:noProof/>
          </w:rPr>
          <w:t>KAYNAKÇA</w:t>
        </w:r>
        <w:r>
          <w:rPr>
            <w:noProof/>
            <w:webHidden/>
          </w:rPr>
          <w:tab/>
        </w:r>
        <w:r>
          <w:rPr>
            <w:noProof/>
            <w:webHidden/>
          </w:rPr>
          <w:fldChar w:fldCharType="begin"/>
        </w:r>
        <w:r>
          <w:rPr>
            <w:noProof/>
            <w:webHidden/>
          </w:rPr>
          <w:instrText xml:space="preserve"> PAGEREF _Toc356479224 \h </w:instrText>
        </w:r>
        <w:r>
          <w:rPr>
            <w:noProof/>
            <w:webHidden/>
          </w:rPr>
        </w:r>
        <w:r>
          <w:rPr>
            <w:noProof/>
            <w:webHidden/>
          </w:rPr>
          <w:fldChar w:fldCharType="separate"/>
        </w:r>
        <w:r>
          <w:rPr>
            <w:noProof/>
            <w:webHidden/>
          </w:rPr>
          <w:t>24</w:t>
        </w:r>
        <w:r>
          <w:rPr>
            <w:noProof/>
            <w:webHidden/>
          </w:rPr>
          <w:fldChar w:fldCharType="end"/>
        </w:r>
      </w:hyperlink>
    </w:p>
    <w:p w:rsidR="00DB7C7D" w:rsidRPr="004C1F74" w:rsidRDefault="00167557" w:rsidP="00AE5F19">
      <w:pPr>
        <w:tabs>
          <w:tab w:val="right" w:leader="dot" w:pos="8505"/>
          <w:tab w:val="right" w:leader="dot" w:pos="8647"/>
        </w:tabs>
        <w:spacing w:after="0" w:line="360" w:lineRule="auto"/>
        <w:jc w:val="both"/>
        <w:rPr>
          <w:rFonts w:eastAsia="Times New Roman" w:cs="Calibri"/>
        </w:rPr>
      </w:pPr>
      <w:r w:rsidRPr="004C1F74">
        <w:rPr>
          <w:rFonts w:eastAsia="Times New Roman" w:cs="Calibri"/>
        </w:rPr>
        <w:fldChar w:fldCharType="end"/>
      </w:r>
    </w:p>
    <w:p w:rsidR="00B7386B" w:rsidRPr="004C1F74" w:rsidRDefault="00B7386B" w:rsidP="00AE5F19">
      <w:pPr>
        <w:tabs>
          <w:tab w:val="right" w:leader="dot" w:pos="8505"/>
          <w:tab w:val="right" w:leader="dot" w:pos="8647"/>
        </w:tabs>
        <w:spacing w:after="0" w:line="360" w:lineRule="auto"/>
        <w:jc w:val="both"/>
        <w:rPr>
          <w:rFonts w:eastAsia="Times New Roman" w:cs="Calibri"/>
        </w:rPr>
      </w:pPr>
    </w:p>
    <w:p w:rsidR="00B7386B" w:rsidRPr="004C1F74" w:rsidRDefault="00B7386B" w:rsidP="00AE5F19">
      <w:pPr>
        <w:tabs>
          <w:tab w:val="right" w:leader="dot" w:pos="8505"/>
          <w:tab w:val="right" w:leader="dot" w:pos="8647"/>
        </w:tabs>
        <w:spacing w:after="0" w:line="36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B7386B" w:rsidRPr="004C1F74" w:rsidRDefault="00B7386B" w:rsidP="00AE5F19">
      <w:pPr>
        <w:tabs>
          <w:tab w:val="right" w:leader="dot" w:pos="8505"/>
          <w:tab w:val="right" w:leader="dot" w:pos="8647"/>
        </w:tabs>
        <w:spacing w:after="0" w:line="360" w:lineRule="auto"/>
        <w:jc w:val="both"/>
        <w:rPr>
          <w:rFonts w:eastAsia="Times New Roman" w:cs="Calibri"/>
        </w:rPr>
      </w:pPr>
    </w:p>
    <w:p w:rsidR="00B7386B" w:rsidRPr="004C1F74" w:rsidRDefault="00B7386B" w:rsidP="00AE5F19">
      <w:pPr>
        <w:tabs>
          <w:tab w:val="right" w:leader="dot" w:pos="8505"/>
          <w:tab w:val="right" w:leader="dot" w:pos="8647"/>
        </w:tabs>
        <w:spacing w:after="0" w:line="360" w:lineRule="auto"/>
        <w:jc w:val="both"/>
        <w:rPr>
          <w:rFonts w:eastAsia="Times New Roman" w:cs="Calibri"/>
        </w:rPr>
      </w:pPr>
    </w:p>
    <w:p w:rsidR="00B7386B" w:rsidRPr="004C1F74" w:rsidRDefault="00B7386B" w:rsidP="00AE5F19">
      <w:pPr>
        <w:tabs>
          <w:tab w:val="right" w:leader="dot" w:pos="8505"/>
          <w:tab w:val="right" w:leader="dot" w:pos="8647"/>
        </w:tabs>
        <w:spacing w:after="0" w:line="360" w:lineRule="auto"/>
        <w:jc w:val="both"/>
        <w:rPr>
          <w:rFonts w:eastAsia="Times New Roman" w:cs="Calibri"/>
        </w:rPr>
      </w:pPr>
    </w:p>
    <w:p w:rsidR="00B7386B" w:rsidRPr="004C1F74" w:rsidRDefault="00B7386B"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276666" w:rsidRDefault="00276666" w:rsidP="009014DB">
      <w:pPr>
        <w:tabs>
          <w:tab w:val="right" w:leader="dot" w:pos="8505"/>
          <w:tab w:val="right" w:leader="dot" w:pos="8647"/>
        </w:tabs>
        <w:spacing w:after="0" w:line="360" w:lineRule="auto"/>
        <w:jc w:val="both"/>
        <w:rPr>
          <w:rFonts w:eastAsia="Times New Roman" w:cs="Calibri"/>
        </w:rPr>
      </w:pPr>
    </w:p>
    <w:p w:rsidR="00B7386B" w:rsidRPr="004C1F74" w:rsidRDefault="00B7386B" w:rsidP="009014DB">
      <w:pPr>
        <w:tabs>
          <w:tab w:val="right" w:leader="dot" w:pos="8505"/>
          <w:tab w:val="right" w:leader="dot" w:pos="8647"/>
        </w:tabs>
        <w:spacing w:after="0" w:line="360" w:lineRule="auto"/>
        <w:jc w:val="both"/>
        <w:rPr>
          <w:rFonts w:eastAsia="Times New Roman" w:cs="Calibri"/>
        </w:rPr>
      </w:pPr>
    </w:p>
    <w:p w:rsidR="00FB5856" w:rsidRPr="00544088" w:rsidRDefault="009A295F" w:rsidP="00544088">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0" w:name="_Toc356479189"/>
      <w:r w:rsidRPr="004C1F74">
        <w:rPr>
          <w:rFonts w:cs="Calibri"/>
          <w:b/>
          <w:color w:val="FFFFFF"/>
        </w:rPr>
        <w:t>GİRİŞ</w:t>
      </w:r>
      <w:bookmarkEnd w:id="0"/>
    </w:p>
    <w:p w:rsidR="00122A73" w:rsidRPr="00122A73" w:rsidRDefault="00122A73" w:rsidP="00122A73">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sidRPr="00122A73">
        <w:rPr>
          <w:rFonts w:cs="Calibri"/>
        </w:rPr>
        <w:t>Endokrinoloji ve Metabolizma Hastalıkları, tüm dünyada olduğu gibi bizim toplumumuzda da yaygın olarak görülmekte ve sıklıkları giderek artmaktadır. Yaygınlığının yanı sıra Endokrinoloji ve Metabolizma Hastalıkları pek çok sistem ve organı içine alan geniş bir yelpaze barındırmaktadır.</w:t>
      </w:r>
    </w:p>
    <w:p w:rsidR="00122A73" w:rsidRDefault="00122A73" w:rsidP="00122A73">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sidRPr="00122A73">
        <w:rPr>
          <w:rFonts w:cs="Calibri"/>
        </w:rPr>
        <w:t>Bu durumda ülkemiz koşullarına uygun, kaliteli hizmet</w:t>
      </w:r>
      <w:r w:rsidR="00897B38">
        <w:rPr>
          <w:rFonts w:cs="Calibri"/>
        </w:rPr>
        <w:t xml:space="preserve"> veren, yeterli deneyime sahip e</w:t>
      </w:r>
      <w:r w:rsidRPr="00122A73">
        <w:rPr>
          <w:rFonts w:cs="Calibri"/>
        </w:rPr>
        <w:t>ndokrinologların yetiştirilmesi büyük önem taşımaktadır. Ülke genelinde Endokrinolo</w:t>
      </w:r>
      <w:r w:rsidR="00897B38">
        <w:rPr>
          <w:rFonts w:cs="Calibri"/>
        </w:rPr>
        <w:t>ji ve Metabolizma Hastalıkları yan d</w:t>
      </w:r>
      <w:r w:rsidRPr="00122A73">
        <w:rPr>
          <w:rFonts w:cs="Calibri"/>
        </w:rPr>
        <w:t>al uzmanlık eğitiminin belli standartlara ulaşması g</w:t>
      </w:r>
      <w:r w:rsidR="00897B38">
        <w:rPr>
          <w:rFonts w:cs="Calibri"/>
        </w:rPr>
        <w:t>erektiği; eğitim m</w:t>
      </w:r>
      <w:r w:rsidRPr="00122A73">
        <w:rPr>
          <w:rFonts w:cs="Calibri"/>
        </w:rPr>
        <w:t>erkezlerinin aynı çekirdek müfredat doğrultusunda asgari standart eğitimi vermesi gerektiği açıktır.</w:t>
      </w:r>
    </w:p>
    <w:p w:rsidR="005D650C" w:rsidRDefault="005D650C" w:rsidP="00122A73">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Pr>
          <w:rFonts w:cs="Calibri"/>
        </w:rPr>
        <w:t>Endokrinoloji kısaca hormon bilimidir. Toplumun her bireyini ilgilendirebilen</w:t>
      </w:r>
      <w:r w:rsidR="007D12B7">
        <w:rPr>
          <w:rFonts w:cs="Calibri"/>
        </w:rPr>
        <w:t>,</w:t>
      </w:r>
      <w:r>
        <w:rPr>
          <w:rFonts w:cs="Calibri"/>
        </w:rPr>
        <w:t xml:space="preserve"> </w:t>
      </w:r>
      <w:proofErr w:type="spellStart"/>
      <w:r>
        <w:rPr>
          <w:rFonts w:cs="Calibri"/>
        </w:rPr>
        <w:t>mortalite</w:t>
      </w:r>
      <w:proofErr w:type="spellEnd"/>
      <w:r>
        <w:rPr>
          <w:rFonts w:cs="Calibri"/>
        </w:rPr>
        <w:t xml:space="preserve"> ve </w:t>
      </w:r>
      <w:proofErr w:type="spellStart"/>
      <w:r>
        <w:rPr>
          <w:rFonts w:cs="Calibri"/>
        </w:rPr>
        <w:t>morbiditenin</w:t>
      </w:r>
      <w:proofErr w:type="spellEnd"/>
      <w:r>
        <w:rPr>
          <w:rFonts w:cs="Calibri"/>
        </w:rPr>
        <w:t xml:space="preserve"> çok artmış olduğu</w:t>
      </w:r>
      <w:r w:rsidR="007D12B7">
        <w:rPr>
          <w:rFonts w:cs="Calibri"/>
        </w:rPr>
        <w:t>,</w:t>
      </w:r>
      <w:r>
        <w:rPr>
          <w:rFonts w:cs="Calibri"/>
        </w:rPr>
        <w:t xml:space="preserve"> halk sağlığını etkilemesi yanında sağlık harcamalarının da yüksek olduğu, </w:t>
      </w:r>
      <w:proofErr w:type="spellStart"/>
      <w:r>
        <w:rPr>
          <w:rFonts w:cs="Calibri"/>
        </w:rPr>
        <w:t>aterosklerozdan</w:t>
      </w:r>
      <w:proofErr w:type="spellEnd"/>
      <w:r>
        <w:rPr>
          <w:rFonts w:cs="Calibri"/>
        </w:rPr>
        <w:t xml:space="preserve"> kansere kadar birçok soruna zemin hazırlayan hastalıkları kapsayan, devamlı gelişim ve değişim halinde olan dinamik bir bilim dalıdır.</w:t>
      </w:r>
    </w:p>
    <w:p w:rsidR="005D650C" w:rsidRPr="00122A73" w:rsidRDefault="005D650C" w:rsidP="00122A73">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Pr>
          <w:rFonts w:cs="Calibri"/>
        </w:rPr>
        <w:t>Büyüme, gelişme, yaşamın devamı için hormonlar gereklidir. Yaşam süresince hormonlar vücutta bilgi akışını ve iletişimi sağlarlar. Endokrinoloji bu hormonlar ve bunların bozukluğunun sebep oldu</w:t>
      </w:r>
      <w:r w:rsidR="007D12B7">
        <w:rPr>
          <w:rFonts w:cs="Calibri"/>
        </w:rPr>
        <w:t xml:space="preserve">ğu hastalıklarla </w:t>
      </w:r>
      <w:r>
        <w:rPr>
          <w:rFonts w:cs="Calibri"/>
        </w:rPr>
        <w:t>uğraşır.</w:t>
      </w:r>
    </w:p>
    <w:p w:rsidR="004548CA" w:rsidRPr="004C1F74" w:rsidRDefault="00122A73" w:rsidP="004548CA">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sidRPr="00122A73">
        <w:rPr>
          <w:rFonts w:cs="Calibri"/>
        </w:rPr>
        <w:t xml:space="preserve">Bizim çalışmamızda </w:t>
      </w:r>
      <w:r w:rsidR="00897B38">
        <w:rPr>
          <w:rFonts w:cs="Calibri"/>
        </w:rPr>
        <w:t>eğitim merkezlerinin ve çekirdek m</w:t>
      </w:r>
      <w:r w:rsidRPr="00122A73">
        <w:rPr>
          <w:rFonts w:cs="Calibri"/>
        </w:rPr>
        <w:t>üfredat standartları belirlenirken asgari koşullar ve gereksinimler dikkate alınmış ve öğrenim hedeflerinin ulaşılabilir olmasına özen gösterilmiştir.</w:t>
      </w:r>
    </w:p>
    <w:p w:rsidR="00711DC7" w:rsidRPr="004C1F74" w:rsidRDefault="00711DC7" w:rsidP="00544088">
      <w:pPr>
        <w:pStyle w:val="ColorfulList-Accent11"/>
        <w:spacing w:after="0" w:line="360" w:lineRule="auto"/>
        <w:ind w:left="0"/>
        <w:jc w:val="both"/>
        <w:outlineLvl w:val="2"/>
        <w:rPr>
          <w:rFonts w:cs="Calibri"/>
          <w:b/>
        </w:rPr>
      </w:pPr>
    </w:p>
    <w:p w:rsidR="009014DB" w:rsidRPr="00544088" w:rsidRDefault="009A295F" w:rsidP="0054408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1" w:name="_Toc356479190"/>
      <w:r w:rsidRPr="004C1F74">
        <w:rPr>
          <w:rFonts w:cs="Calibri"/>
          <w:b/>
          <w:color w:val="FFFFFF"/>
        </w:rPr>
        <w:t>MÜFREDAT TANITIMI</w:t>
      </w:r>
      <w:bookmarkEnd w:id="1"/>
    </w:p>
    <w:p w:rsidR="004548CA" w:rsidRPr="00393F7C" w:rsidRDefault="004548CA" w:rsidP="004548CA">
      <w:pPr>
        <w:pStyle w:val="ColorfulList-Accent11"/>
        <w:numPr>
          <w:ilvl w:val="1"/>
          <w:numId w:val="3"/>
        </w:numPr>
        <w:spacing w:line="240" w:lineRule="auto"/>
        <w:jc w:val="both"/>
        <w:rPr>
          <w:rFonts w:cs="Calibri"/>
        </w:rPr>
      </w:pPr>
      <w:r w:rsidRPr="00393F7C">
        <w:rPr>
          <w:rFonts w:cs="Calibri"/>
        </w:rPr>
        <w:t>Müfredatın Amacı ve Hedefleri</w:t>
      </w:r>
    </w:p>
    <w:p w:rsidR="004548CA" w:rsidRPr="00393F7C" w:rsidRDefault="00437C6F" w:rsidP="00C73894">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393F7C">
        <w:rPr>
          <w:rFonts w:cs="Calibri"/>
        </w:rPr>
        <w:t xml:space="preserve"> </w:t>
      </w:r>
      <w:r w:rsidR="00BE4859" w:rsidRPr="00393F7C">
        <w:rPr>
          <w:rFonts w:cs="Calibri"/>
        </w:rPr>
        <w:t>“</w:t>
      </w:r>
      <w:r w:rsidR="00805796" w:rsidRPr="00393F7C">
        <w:rPr>
          <w:rFonts w:cs="Calibri"/>
        </w:rPr>
        <w:t>Ulusal Endokrinoloji ve Met</w:t>
      </w:r>
      <w:r w:rsidR="00BE4859" w:rsidRPr="00393F7C">
        <w:rPr>
          <w:rFonts w:cs="Calibri"/>
        </w:rPr>
        <w:t>abolizma Hastalıkları Programı'”</w:t>
      </w:r>
      <w:r w:rsidR="00805796" w:rsidRPr="00393F7C">
        <w:rPr>
          <w:rFonts w:cs="Calibri"/>
        </w:rPr>
        <w:t xml:space="preserve"> çerçevesinde Türkiye</w:t>
      </w:r>
      <w:r w:rsidR="000E1098" w:rsidRPr="00393F7C">
        <w:rPr>
          <w:rFonts w:cs="Calibri"/>
        </w:rPr>
        <w:t>’</w:t>
      </w:r>
      <w:r w:rsidR="00BE4859" w:rsidRPr="00393F7C">
        <w:rPr>
          <w:rFonts w:cs="Calibri"/>
        </w:rPr>
        <w:t xml:space="preserve">deki üst ihtisas veren </w:t>
      </w:r>
      <w:r w:rsidR="00805796" w:rsidRPr="00393F7C">
        <w:rPr>
          <w:rFonts w:cs="Calibri"/>
        </w:rPr>
        <w:t>eğitim kurumlarında endokrinoloji ve metabolizma hastalıkları için asgari bilimsel ve deneyimsel (pratik) bilgilerle yetişmiş üst düzey uzmanlık eğitimi sağlamak.</w:t>
      </w:r>
    </w:p>
    <w:p w:rsidR="004548CA" w:rsidRPr="00393F7C" w:rsidRDefault="004548CA" w:rsidP="004548CA">
      <w:pPr>
        <w:pStyle w:val="ColorfulList-Accent11"/>
        <w:spacing w:line="240" w:lineRule="auto"/>
        <w:ind w:left="1440"/>
        <w:jc w:val="both"/>
        <w:rPr>
          <w:rFonts w:cs="Calibri"/>
        </w:rPr>
      </w:pPr>
    </w:p>
    <w:p w:rsidR="004548CA" w:rsidRPr="00393F7C" w:rsidRDefault="004548CA" w:rsidP="004548CA">
      <w:pPr>
        <w:pStyle w:val="ColorfulList-Accent11"/>
        <w:numPr>
          <w:ilvl w:val="1"/>
          <w:numId w:val="3"/>
        </w:numPr>
        <w:spacing w:line="240" w:lineRule="auto"/>
        <w:jc w:val="both"/>
        <w:rPr>
          <w:rFonts w:cs="Calibri"/>
        </w:rPr>
      </w:pPr>
      <w:r w:rsidRPr="00393F7C">
        <w:rPr>
          <w:rFonts w:cs="Calibri"/>
        </w:rPr>
        <w:t>Müfredat Çalışmasının Tarihsel Süreci</w:t>
      </w:r>
    </w:p>
    <w:p w:rsidR="001E3DDF" w:rsidRPr="00393F7C" w:rsidRDefault="00BE4859" w:rsidP="004548CA">
      <w:pPr>
        <w:pBdr>
          <w:top w:val="single" w:sz="4" w:space="1" w:color="auto"/>
          <w:left w:val="single" w:sz="4" w:space="4" w:color="auto"/>
          <w:bottom w:val="single" w:sz="4" w:space="1" w:color="auto"/>
          <w:right w:val="single" w:sz="4" w:space="4" w:color="auto"/>
        </w:pBdr>
        <w:spacing w:line="240" w:lineRule="auto"/>
        <w:ind w:left="360"/>
        <w:jc w:val="both"/>
        <w:rPr>
          <w:rFonts w:cs="Calibri"/>
        </w:rPr>
      </w:pPr>
      <w:r w:rsidRPr="00393F7C">
        <w:rPr>
          <w:rFonts w:cs="Calibri"/>
        </w:rPr>
        <w:t>Türkiye Endokrinoloji ve Metabolizma Derneği’nin 2000 yılında hazırladığı Endokrinoloji ve Metabolizma Hastalıkları Eğitimi Müfredat Programı ve Asistan Karneleri Sağlık Bakanlığı’na sunulmuştur. 2010 yılından beri ise TUKMOS</w:t>
      </w:r>
      <w:r w:rsidR="00CB6024" w:rsidRPr="00393F7C">
        <w:rPr>
          <w:rFonts w:cs="Calibri"/>
        </w:rPr>
        <w:t xml:space="preserve"> Endokrinoloji ve Metabolizma Komisyonu’nda müfredat programı daha da geliştirilerek son şekli verilmeye çalışılmaktadır.</w:t>
      </w:r>
    </w:p>
    <w:p w:rsidR="00437C6F" w:rsidRPr="00393F7C" w:rsidRDefault="00437C6F" w:rsidP="00544088">
      <w:pPr>
        <w:pStyle w:val="ColorfulList-Accent11"/>
        <w:spacing w:line="240" w:lineRule="auto"/>
        <w:ind w:left="0"/>
        <w:jc w:val="both"/>
        <w:rPr>
          <w:rFonts w:cs="Calibri"/>
        </w:rPr>
      </w:pPr>
    </w:p>
    <w:p w:rsidR="004548CA" w:rsidRPr="00393F7C" w:rsidRDefault="004548CA" w:rsidP="004548CA">
      <w:pPr>
        <w:pStyle w:val="ColorfulList-Accent11"/>
        <w:numPr>
          <w:ilvl w:val="1"/>
          <w:numId w:val="3"/>
        </w:numPr>
        <w:spacing w:line="240" w:lineRule="auto"/>
        <w:jc w:val="both"/>
        <w:rPr>
          <w:rFonts w:cs="Calibri"/>
        </w:rPr>
      </w:pPr>
      <w:r w:rsidRPr="00393F7C">
        <w:rPr>
          <w:rFonts w:cs="Calibri"/>
        </w:rPr>
        <w:t>Uzmanlık Eğitimi Süreci</w:t>
      </w:r>
    </w:p>
    <w:p w:rsidR="00805796" w:rsidRPr="00393F7C" w:rsidRDefault="00805796" w:rsidP="00805796">
      <w:pPr>
        <w:pBdr>
          <w:top w:val="single" w:sz="4" w:space="1" w:color="auto"/>
          <w:left w:val="single" w:sz="4" w:space="4" w:color="auto"/>
          <w:bottom w:val="single" w:sz="4" w:space="1" w:color="auto"/>
          <w:right w:val="single" w:sz="4" w:space="4" w:color="auto"/>
        </w:pBdr>
        <w:spacing w:after="0" w:line="288" w:lineRule="exact"/>
        <w:ind w:left="400" w:right="20"/>
        <w:rPr>
          <w:rStyle w:val="Bodytext70"/>
        </w:rPr>
      </w:pPr>
      <w:r w:rsidRPr="00393F7C">
        <w:rPr>
          <w:rStyle w:val="Bodytext70"/>
        </w:rPr>
        <w:t>Müfredat Haritası:</w:t>
      </w:r>
      <w:r w:rsidRPr="00393F7C">
        <w:rPr>
          <w:rStyle w:val="Bodytext70"/>
        </w:rPr>
        <w:tab/>
      </w:r>
    </w:p>
    <w:p w:rsidR="00805796" w:rsidRPr="00393F7C" w:rsidRDefault="00805796" w:rsidP="00805796">
      <w:pPr>
        <w:pBdr>
          <w:top w:val="single" w:sz="4" w:space="1" w:color="auto"/>
          <w:left w:val="single" w:sz="4" w:space="4" w:color="auto"/>
          <w:bottom w:val="single" w:sz="4" w:space="1" w:color="auto"/>
          <w:right w:val="single" w:sz="4" w:space="4" w:color="auto"/>
        </w:pBdr>
        <w:spacing w:after="0" w:line="288" w:lineRule="exact"/>
        <w:ind w:left="400" w:right="20"/>
        <w:rPr>
          <w:rStyle w:val="Bodytext70"/>
        </w:rPr>
      </w:pPr>
      <w:r w:rsidRPr="00393F7C">
        <w:rPr>
          <w:rStyle w:val="Bodytext70"/>
        </w:rPr>
        <w:t>Aşağıdaki İşlemleri;</w:t>
      </w:r>
      <w:r w:rsidRPr="00393F7C">
        <w:rPr>
          <w:rStyle w:val="Bodytext70"/>
        </w:rPr>
        <w:tab/>
      </w:r>
    </w:p>
    <w:p w:rsidR="00805796" w:rsidRPr="00393F7C" w:rsidRDefault="00805796" w:rsidP="00805796">
      <w:pPr>
        <w:pBdr>
          <w:top w:val="single" w:sz="4" w:space="1" w:color="auto"/>
          <w:left w:val="single" w:sz="4" w:space="4" w:color="auto"/>
          <w:bottom w:val="single" w:sz="4" w:space="1" w:color="auto"/>
          <w:right w:val="single" w:sz="4" w:space="4" w:color="auto"/>
        </w:pBdr>
        <w:spacing w:after="0" w:line="288" w:lineRule="exact"/>
        <w:ind w:left="400" w:right="20"/>
        <w:rPr>
          <w:rStyle w:val="Bodytext70"/>
        </w:rPr>
      </w:pPr>
      <w:r w:rsidRPr="00393F7C">
        <w:rPr>
          <w:rStyle w:val="Bodytext70"/>
        </w:rPr>
        <w:t>1. Yıl uzman gözetiminde yapar ve yorumlar.</w:t>
      </w:r>
      <w:r w:rsidRPr="00393F7C">
        <w:rPr>
          <w:rStyle w:val="Bodytext70"/>
        </w:rPr>
        <w:tab/>
      </w:r>
    </w:p>
    <w:p w:rsidR="00805796" w:rsidRPr="00393F7C" w:rsidRDefault="00805796" w:rsidP="00805796">
      <w:pPr>
        <w:pBdr>
          <w:top w:val="single" w:sz="4" w:space="1" w:color="auto"/>
          <w:left w:val="single" w:sz="4" w:space="4" w:color="auto"/>
          <w:bottom w:val="single" w:sz="4" w:space="1" w:color="auto"/>
          <w:right w:val="single" w:sz="4" w:space="4" w:color="auto"/>
        </w:pBdr>
        <w:spacing w:after="0" w:line="288" w:lineRule="exact"/>
        <w:ind w:left="400" w:right="20"/>
        <w:rPr>
          <w:rStyle w:val="Bodytext70"/>
        </w:rPr>
      </w:pPr>
      <w:r w:rsidRPr="00393F7C">
        <w:rPr>
          <w:rStyle w:val="Bodytext70"/>
        </w:rPr>
        <w:t>2. Yıl kendisi yapar, uzman eşliğinde yorumlar</w:t>
      </w:r>
      <w:r w:rsidRPr="00393F7C">
        <w:rPr>
          <w:rStyle w:val="Bodytext70"/>
        </w:rPr>
        <w:tab/>
      </w:r>
    </w:p>
    <w:p w:rsidR="00805796" w:rsidRPr="00393F7C" w:rsidRDefault="00805796" w:rsidP="00805796">
      <w:pPr>
        <w:pBdr>
          <w:top w:val="single" w:sz="4" w:space="1" w:color="auto"/>
          <w:left w:val="single" w:sz="4" w:space="4" w:color="auto"/>
          <w:bottom w:val="single" w:sz="4" w:space="1" w:color="auto"/>
          <w:right w:val="single" w:sz="4" w:space="4" w:color="auto"/>
        </w:pBdr>
        <w:spacing w:after="0" w:line="288" w:lineRule="exact"/>
        <w:ind w:left="400" w:right="20"/>
        <w:rPr>
          <w:rStyle w:val="Bodytext70"/>
        </w:rPr>
      </w:pPr>
      <w:r w:rsidRPr="00393F7C">
        <w:rPr>
          <w:rStyle w:val="Bodytext70"/>
        </w:rPr>
        <w:t>3. Yıl kendisi yapar, yorumlar ve yaptırır.</w:t>
      </w:r>
      <w:r w:rsidRPr="00393F7C">
        <w:rPr>
          <w:rStyle w:val="Bodytext70"/>
        </w:rPr>
        <w:tab/>
      </w:r>
    </w:p>
    <w:p w:rsidR="00805796" w:rsidRPr="00393F7C" w:rsidRDefault="00805796" w:rsidP="00805796">
      <w:pPr>
        <w:pBdr>
          <w:top w:val="single" w:sz="4" w:space="1" w:color="auto"/>
          <w:left w:val="single" w:sz="4" w:space="4" w:color="auto"/>
          <w:bottom w:val="single" w:sz="4" w:space="1" w:color="auto"/>
          <w:right w:val="single" w:sz="4" w:space="4" w:color="auto"/>
        </w:pBdr>
        <w:spacing w:after="0" w:line="288" w:lineRule="exact"/>
        <w:ind w:left="400" w:right="20"/>
        <w:rPr>
          <w:rStyle w:val="Bodytext70"/>
        </w:rPr>
      </w:pPr>
      <w:proofErr w:type="gramStart"/>
      <w:r w:rsidRPr="00393F7C">
        <w:rPr>
          <w:rStyle w:val="Bodytext70"/>
        </w:rPr>
        <w:t>i</w:t>
      </w:r>
      <w:proofErr w:type="gramEnd"/>
      <w:r w:rsidRPr="00393F7C">
        <w:rPr>
          <w:rStyle w:val="Bodytext70"/>
        </w:rPr>
        <w:t>.</w:t>
      </w:r>
      <w:r w:rsidRPr="00393F7C">
        <w:rPr>
          <w:rStyle w:val="Bodytext70"/>
        </w:rPr>
        <w:tab/>
        <w:t>Ayaktan Hasta - Muayene, Takip ve Tedavisi</w:t>
      </w:r>
      <w:r w:rsidRPr="00393F7C">
        <w:rPr>
          <w:rStyle w:val="Bodytext70"/>
        </w:rPr>
        <w:tab/>
      </w:r>
    </w:p>
    <w:p w:rsidR="00805796" w:rsidRPr="00393F7C" w:rsidRDefault="00805796" w:rsidP="00805796">
      <w:pPr>
        <w:pBdr>
          <w:top w:val="single" w:sz="4" w:space="1" w:color="auto"/>
          <w:left w:val="single" w:sz="4" w:space="4" w:color="auto"/>
          <w:bottom w:val="single" w:sz="4" w:space="1" w:color="auto"/>
          <w:right w:val="single" w:sz="4" w:space="4" w:color="auto"/>
        </w:pBdr>
        <w:spacing w:after="0" w:line="288" w:lineRule="exact"/>
        <w:ind w:left="400" w:right="20"/>
        <w:rPr>
          <w:rStyle w:val="Bodytext70"/>
        </w:rPr>
      </w:pPr>
      <w:r w:rsidRPr="00393F7C">
        <w:rPr>
          <w:rStyle w:val="Bodytext70"/>
        </w:rPr>
        <w:t>ii.</w:t>
      </w:r>
      <w:r w:rsidRPr="00393F7C">
        <w:rPr>
          <w:rStyle w:val="Bodytext70"/>
        </w:rPr>
        <w:tab/>
        <w:t>Yatan Hasta - Muayene, Takip ve Tedavisi</w:t>
      </w:r>
      <w:r w:rsidRPr="00393F7C">
        <w:rPr>
          <w:rStyle w:val="Bodytext70"/>
        </w:rPr>
        <w:tab/>
      </w:r>
    </w:p>
    <w:p w:rsidR="00805796" w:rsidRPr="00393F7C" w:rsidRDefault="00805796" w:rsidP="00805796">
      <w:pPr>
        <w:pBdr>
          <w:top w:val="single" w:sz="4" w:space="1" w:color="auto"/>
          <w:left w:val="single" w:sz="4" w:space="4" w:color="auto"/>
          <w:bottom w:val="single" w:sz="4" w:space="1" w:color="auto"/>
          <w:right w:val="single" w:sz="4" w:space="4" w:color="auto"/>
        </w:pBdr>
        <w:spacing w:after="0" w:line="288" w:lineRule="exact"/>
        <w:ind w:left="400" w:right="20"/>
        <w:rPr>
          <w:rStyle w:val="Bodytext70"/>
        </w:rPr>
      </w:pPr>
      <w:r w:rsidRPr="00393F7C">
        <w:rPr>
          <w:rStyle w:val="Bodytext70"/>
        </w:rPr>
        <w:lastRenderedPageBreak/>
        <w:t>iii.</w:t>
      </w:r>
      <w:r w:rsidRPr="00393F7C">
        <w:rPr>
          <w:rStyle w:val="Bodytext70"/>
        </w:rPr>
        <w:tab/>
        <w:t xml:space="preserve">Yatan Hasta Eğitim </w:t>
      </w:r>
      <w:proofErr w:type="spellStart"/>
      <w:r w:rsidRPr="00393F7C">
        <w:rPr>
          <w:rStyle w:val="Bodytext70"/>
        </w:rPr>
        <w:t>Vizitlerine</w:t>
      </w:r>
      <w:proofErr w:type="spellEnd"/>
      <w:r w:rsidRPr="00393F7C">
        <w:rPr>
          <w:rStyle w:val="Bodytext70"/>
        </w:rPr>
        <w:t xml:space="preserve"> Katılmak</w:t>
      </w:r>
      <w:r w:rsidRPr="00393F7C">
        <w:rPr>
          <w:rStyle w:val="Bodytext70"/>
        </w:rPr>
        <w:tab/>
      </w:r>
    </w:p>
    <w:p w:rsidR="00805796" w:rsidRPr="00393F7C" w:rsidRDefault="00805796" w:rsidP="00805796">
      <w:pPr>
        <w:pBdr>
          <w:top w:val="single" w:sz="4" w:space="1" w:color="auto"/>
          <w:left w:val="single" w:sz="4" w:space="4" w:color="auto"/>
          <w:bottom w:val="single" w:sz="4" w:space="1" w:color="auto"/>
          <w:right w:val="single" w:sz="4" w:space="4" w:color="auto"/>
        </w:pBdr>
        <w:spacing w:after="0" w:line="288" w:lineRule="exact"/>
        <w:ind w:left="400" w:right="20"/>
        <w:rPr>
          <w:rStyle w:val="Bodytext70"/>
        </w:rPr>
      </w:pPr>
      <w:proofErr w:type="gramStart"/>
      <w:r w:rsidRPr="00393F7C">
        <w:rPr>
          <w:rStyle w:val="Bodytext70"/>
        </w:rPr>
        <w:t>iv</w:t>
      </w:r>
      <w:proofErr w:type="gramEnd"/>
      <w:r w:rsidRPr="00393F7C">
        <w:rPr>
          <w:rStyle w:val="Bodytext70"/>
        </w:rPr>
        <w:t>.</w:t>
      </w:r>
      <w:r w:rsidRPr="00393F7C">
        <w:rPr>
          <w:rStyle w:val="Bodytext70"/>
        </w:rPr>
        <w:tab/>
        <w:t>Konsültasyon - Muayene, Takip ve Tedavisi</w:t>
      </w:r>
      <w:r w:rsidRPr="00393F7C">
        <w:rPr>
          <w:rStyle w:val="Bodytext70"/>
        </w:rPr>
        <w:tab/>
      </w:r>
    </w:p>
    <w:p w:rsidR="00805796" w:rsidRPr="00393F7C" w:rsidRDefault="00805796" w:rsidP="00805796">
      <w:pPr>
        <w:pBdr>
          <w:top w:val="single" w:sz="4" w:space="1" w:color="auto"/>
          <w:left w:val="single" w:sz="4" w:space="4" w:color="auto"/>
          <w:bottom w:val="single" w:sz="4" w:space="1" w:color="auto"/>
          <w:right w:val="single" w:sz="4" w:space="4" w:color="auto"/>
        </w:pBdr>
        <w:spacing w:after="0" w:line="288" w:lineRule="exact"/>
        <w:ind w:left="400" w:right="20"/>
        <w:rPr>
          <w:rStyle w:val="Bodytext70"/>
        </w:rPr>
      </w:pPr>
      <w:proofErr w:type="gramStart"/>
      <w:r w:rsidRPr="00393F7C">
        <w:rPr>
          <w:rStyle w:val="Bodytext70"/>
        </w:rPr>
        <w:t>v</w:t>
      </w:r>
      <w:proofErr w:type="gramEnd"/>
      <w:r w:rsidRPr="00393F7C">
        <w:rPr>
          <w:rStyle w:val="Bodytext70"/>
        </w:rPr>
        <w:t>.</w:t>
      </w:r>
      <w:r w:rsidRPr="00393F7C">
        <w:rPr>
          <w:rStyle w:val="Bodytext70"/>
        </w:rPr>
        <w:tab/>
        <w:t xml:space="preserve">Statik ve Dinamik Endokrin Testlerin Yapılması ve Yorumlanması </w:t>
      </w:r>
    </w:p>
    <w:p w:rsidR="00805796" w:rsidRPr="00393F7C" w:rsidRDefault="00805796" w:rsidP="00805796">
      <w:pPr>
        <w:pBdr>
          <w:top w:val="single" w:sz="4" w:space="1" w:color="auto"/>
          <w:left w:val="single" w:sz="4" w:space="4" w:color="auto"/>
          <w:bottom w:val="single" w:sz="4" w:space="1" w:color="auto"/>
          <w:right w:val="single" w:sz="4" w:space="4" w:color="auto"/>
        </w:pBdr>
        <w:spacing w:after="0" w:line="288" w:lineRule="exact"/>
        <w:ind w:left="400" w:right="20"/>
        <w:rPr>
          <w:rStyle w:val="Bodytext70"/>
        </w:rPr>
      </w:pPr>
      <w:r w:rsidRPr="00393F7C">
        <w:rPr>
          <w:rStyle w:val="Bodytext70"/>
        </w:rPr>
        <w:t>vi.</w:t>
      </w:r>
      <w:r w:rsidRPr="00393F7C">
        <w:rPr>
          <w:rStyle w:val="Bodytext70"/>
        </w:rPr>
        <w:tab/>
      </w:r>
      <w:proofErr w:type="spellStart"/>
      <w:r w:rsidRPr="00393F7C">
        <w:rPr>
          <w:rStyle w:val="Bodytext70"/>
        </w:rPr>
        <w:t>Tiroid</w:t>
      </w:r>
      <w:proofErr w:type="spellEnd"/>
      <w:r w:rsidRPr="00393F7C">
        <w:rPr>
          <w:rStyle w:val="Bodytext70"/>
        </w:rPr>
        <w:t xml:space="preserve"> Ultrasonografisi Yapılması ve Yorumlanması</w:t>
      </w:r>
      <w:r w:rsidRPr="00393F7C">
        <w:rPr>
          <w:rStyle w:val="Bodytext70"/>
        </w:rPr>
        <w:tab/>
      </w:r>
    </w:p>
    <w:p w:rsidR="00805796" w:rsidRPr="00393F7C" w:rsidRDefault="00805796" w:rsidP="00805796">
      <w:pPr>
        <w:pBdr>
          <w:top w:val="single" w:sz="4" w:space="1" w:color="auto"/>
          <w:left w:val="single" w:sz="4" w:space="4" w:color="auto"/>
          <w:bottom w:val="single" w:sz="4" w:space="1" w:color="auto"/>
          <w:right w:val="single" w:sz="4" w:space="4" w:color="auto"/>
        </w:pBdr>
        <w:spacing w:after="0" w:line="288" w:lineRule="exact"/>
        <w:ind w:left="400" w:right="20"/>
        <w:rPr>
          <w:rStyle w:val="Bodytext70"/>
        </w:rPr>
      </w:pPr>
      <w:r w:rsidRPr="00393F7C">
        <w:rPr>
          <w:rStyle w:val="Bodytext70"/>
        </w:rPr>
        <w:t>vii.</w:t>
      </w:r>
      <w:r w:rsidRPr="00393F7C">
        <w:rPr>
          <w:rStyle w:val="Bodytext70"/>
        </w:rPr>
        <w:tab/>
        <w:t xml:space="preserve">Klasik </w:t>
      </w:r>
      <w:proofErr w:type="spellStart"/>
      <w:r w:rsidRPr="00393F7C">
        <w:rPr>
          <w:rStyle w:val="Bodytext70"/>
        </w:rPr>
        <w:t>Tiroid</w:t>
      </w:r>
      <w:proofErr w:type="spellEnd"/>
      <w:r w:rsidRPr="00393F7C">
        <w:rPr>
          <w:rStyle w:val="Bodytext70"/>
        </w:rPr>
        <w:t xml:space="preserve"> İnce İğne </w:t>
      </w:r>
      <w:proofErr w:type="spellStart"/>
      <w:r w:rsidRPr="00393F7C">
        <w:rPr>
          <w:rStyle w:val="Bodytext70"/>
        </w:rPr>
        <w:t>Aspirasyon</w:t>
      </w:r>
      <w:proofErr w:type="spellEnd"/>
      <w:r w:rsidRPr="00393F7C">
        <w:rPr>
          <w:rStyle w:val="Bodytext70"/>
        </w:rPr>
        <w:t xml:space="preserve"> Biyopsisi (TİİAB) Yapılması</w:t>
      </w:r>
      <w:r w:rsidRPr="00393F7C">
        <w:rPr>
          <w:rStyle w:val="Bodytext70"/>
        </w:rPr>
        <w:tab/>
      </w:r>
    </w:p>
    <w:p w:rsidR="00805796" w:rsidRPr="00393F7C" w:rsidRDefault="00805796" w:rsidP="00805796">
      <w:pPr>
        <w:pBdr>
          <w:top w:val="single" w:sz="4" w:space="1" w:color="auto"/>
          <w:left w:val="single" w:sz="4" w:space="4" w:color="auto"/>
          <w:bottom w:val="single" w:sz="4" w:space="1" w:color="auto"/>
          <w:right w:val="single" w:sz="4" w:space="4" w:color="auto"/>
        </w:pBdr>
        <w:spacing w:after="0" w:line="288" w:lineRule="exact"/>
        <w:ind w:left="400" w:right="20"/>
        <w:rPr>
          <w:rStyle w:val="Bodytext70"/>
        </w:rPr>
      </w:pPr>
      <w:r w:rsidRPr="00393F7C">
        <w:rPr>
          <w:rStyle w:val="Bodytext70"/>
        </w:rPr>
        <w:t>viii.</w:t>
      </w:r>
      <w:r w:rsidRPr="00393F7C">
        <w:rPr>
          <w:rStyle w:val="Bodytext70"/>
        </w:rPr>
        <w:tab/>
        <w:t>Ultrasonografi Eşliğinde TİİAB Yapılması</w:t>
      </w:r>
      <w:r w:rsidRPr="00393F7C">
        <w:rPr>
          <w:rStyle w:val="Bodytext70"/>
        </w:rPr>
        <w:tab/>
      </w:r>
    </w:p>
    <w:p w:rsidR="00805796" w:rsidRPr="00393F7C" w:rsidRDefault="00805796" w:rsidP="00805796">
      <w:pPr>
        <w:pBdr>
          <w:top w:val="single" w:sz="4" w:space="1" w:color="auto"/>
          <w:left w:val="single" w:sz="4" w:space="4" w:color="auto"/>
          <w:bottom w:val="single" w:sz="4" w:space="1" w:color="auto"/>
          <w:right w:val="single" w:sz="4" w:space="4" w:color="auto"/>
        </w:pBdr>
        <w:spacing w:after="0" w:line="288" w:lineRule="exact"/>
        <w:ind w:left="400" w:right="20"/>
        <w:rPr>
          <w:rStyle w:val="Bodytext70"/>
        </w:rPr>
      </w:pPr>
      <w:r w:rsidRPr="00393F7C">
        <w:rPr>
          <w:rStyle w:val="Bodytext70"/>
        </w:rPr>
        <w:t>ix.</w:t>
      </w:r>
      <w:r w:rsidRPr="00393F7C">
        <w:rPr>
          <w:rStyle w:val="Bodytext70"/>
        </w:rPr>
        <w:tab/>
        <w:t>Endokrin Sistemle İlgili Radyolojik İncelemelerin Yorumlanması</w:t>
      </w:r>
      <w:r w:rsidRPr="00393F7C">
        <w:rPr>
          <w:rStyle w:val="Bodytext70"/>
        </w:rPr>
        <w:tab/>
      </w:r>
    </w:p>
    <w:p w:rsidR="00805796" w:rsidRPr="00393F7C" w:rsidRDefault="00805796" w:rsidP="00805796">
      <w:pPr>
        <w:pBdr>
          <w:top w:val="single" w:sz="4" w:space="1" w:color="auto"/>
          <w:left w:val="single" w:sz="4" w:space="4" w:color="auto"/>
          <w:bottom w:val="single" w:sz="4" w:space="1" w:color="auto"/>
          <w:right w:val="single" w:sz="4" w:space="4" w:color="auto"/>
        </w:pBdr>
        <w:spacing w:after="0" w:line="288" w:lineRule="exact"/>
        <w:ind w:left="400" w:right="20"/>
        <w:rPr>
          <w:rStyle w:val="Bodytext70"/>
        </w:rPr>
      </w:pPr>
      <w:proofErr w:type="gramStart"/>
      <w:r w:rsidRPr="00393F7C">
        <w:rPr>
          <w:rStyle w:val="Bodytext70"/>
        </w:rPr>
        <w:t>x</w:t>
      </w:r>
      <w:proofErr w:type="gramEnd"/>
      <w:r w:rsidRPr="00393F7C">
        <w:rPr>
          <w:rStyle w:val="Bodytext70"/>
        </w:rPr>
        <w:t>.</w:t>
      </w:r>
      <w:r w:rsidRPr="00393F7C">
        <w:rPr>
          <w:rStyle w:val="Bodytext70"/>
        </w:rPr>
        <w:tab/>
        <w:t xml:space="preserve">Endokrin Sistemle İlgili </w:t>
      </w:r>
      <w:proofErr w:type="spellStart"/>
      <w:r w:rsidRPr="00393F7C">
        <w:rPr>
          <w:rStyle w:val="Bodytext70"/>
        </w:rPr>
        <w:t>Radyonüklid</w:t>
      </w:r>
      <w:proofErr w:type="spellEnd"/>
      <w:r w:rsidRPr="00393F7C">
        <w:rPr>
          <w:rStyle w:val="Bodytext70"/>
        </w:rPr>
        <w:t xml:space="preserve"> İncelemelerin Yorumlanması</w:t>
      </w:r>
      <w:r w:rsidRPr="00393F7C">
        <w:rPr>
          <w:rStyle w:val="Bodytext70"/>
        </w:rPr>
        <w:tab/>
      </w:r>
    </w:p>
    <w:p w:rsidR="00805796" w:rsidRPr="00393F7C" w:rsidRDefault="00805796" w:rsidP="00805796">
      <w:pPr>
        <w:pBdr>
          <w:top w:val="single" w:sz="4" w:space="1" w:color="auto"/>
          <w:left w:val="single" w:sz="4" w:space="4" w:color="auto"/>
          <w:bottom w:val="single" w:sz="4" w:space="1" w:color="auto"/>
          <w:right w:val="single" w:sz="4" w:space="4" w:color="auto"/>
        </w:pBdr>
        <w:spacing w:after="0" w:line="288" w:lineRule="exact"/>
        <w:ind w:left="400" w:right="20"/>
        <w:rPr>
          <w:rStyle w:val="Bodytext70"/>
        </w:rPr>
      </w:pPr>
      <w:r w:rsidRPr="00393F7C">
        <w:rPr>
          <w:rStyle w:val="Bodytext70"/>
        </w:rPr>
        <w:t>Aşağıdaki işlemleri 1</w:t>
      </w:r>
      <w:proofErr w:type="gramStart"/>
      <w:r w:rsidRPr="00393F7C">
        <w:rPr>
          <w:rStyle w:val="Bodytext70"/>
        </w:rPr>
        <w:t>.,</w:t>
      </w:r>
      <w:proofErr w:type="gramEnd"/>
      <w:r w:rsidRPr="00393F7C">
        <w:rPr>
          <w:rStyle w:val="Bodytext70"/>
        </w:rPr>
        <w:t xml:space="preserve"> 2. ve 3. yıllar yapar ve sürdürür.</w:t>
      </w:r>
      <w:r w:rsidRPr="00393F7C">
        <w:rPr>
          <w:rStyle w:val="Bodytext70"/>
        </w:rPr>
        <w:tab/>
      </w:r>
    </w:p>
    <w:p w:rsidR="00805796" w:rsidRPr="00393F7C" w:rsidRDefault="00805796" w:rsidP="00805796">
      <w:pPr>
        <w:pBdr>
          <w:top w:val="single" w:sz="4" w:space="1" w:color="auto"/>
          <w:left w:val="single" w:sz="4" w:space="4" w:color="auto"/>
          <w:bottom w:val="single" w:sz="4" w:space="1" w:color="auto"/>
          <w:right w:val="single" w:sz="4" w:space="4" w:color="auto"/>
        </w:pBdr>
        <w:spacing w:after="0" w:line="288" w:lineRule="exact"/>
        <w:ind w:left="400" w:right="20"/>
        <w:rPr>
          <w:rStyle w:val="Bodytext70"/>
        </w:rPr>
      </w:pPr>
      <w:r w:rsidRPr="00393F7C">
        <w:rPr>
          <w:rStyle w:val="Bodytext70"/>
        </w:rPr>
        <w:t>xi.</w:t>
      </w:r>
      <w:r w:rsidRPr="00393F7C">
        <w:rPr>
          <w:rStyle w:val="Bodytext70"/>
        </w:rPr>
        <w:tab/>
        <w:t>S</w:t>
      </w:r>
      <w:r w:rsidR="002C6534" w:rsidRPr="00393F7C">
        <w:rPr>
          <w:rStyle w:val="Bodytext70"/>
        </w:rPr>
        <w:t>eminer Hazırlama (Senede en az 2</w:t>
      </w:r>
      <w:r w:rsidRPr="00393F7C">
        <w:rPr>
          <w:rStyle w:val="Bodytext70"/>
        </w:rPr>
        <w:t>)</w:t>
      </w:r>
      <w:r w:rsidRPr="00393F7C">
        <w:rPr>
          <w:rStyle w:val="Bodytext70"/>
        </w:rPr>
        <w:tab/>
      </w:r>
    </w:p>
    <w:p w:rsidR="00805796" w:rsidRPr="00393F7C" w:rsidRDefault="00805796" w:rsidP="00805796">
      <w:pPr>
        <w:pBdr>
          <w:top w:val="single" w:sz="4" w:space="1" w:color="auto"/>
          <w:left w:val="single" w:sz="4" w:space="4" w:color="auto"/>
          <w:bottom w:val="single" w:sz="4" w:space="1" w:color="auto"/>
          <w:right w:val="single" w:sz="4" w:space="4" w:color="auto"/>
        </w:pBdr>
        <w:spacing w:after="0" w:line="288" w:lineRule="exact"/>
        <w:ind w:left="400" w:right="20"/>
        <w:rPr>
          <w:rStyle w:val="Bodytext70"/>
        </w:rPr>
      </w:pPr>
      <w:r w:rsidRPr="00393F7C">
        <w:rPr>
          <w:rStyle w:val="Bodytext70"/>
        </w:rPr>
        <w:t>xii.</w:t>
      </w:r>
      <w:r w:rsidRPr="00393F7C">
        <w:rPr>
          <w:rStyle w:val="Bodytext70"/>
        </w:rPr>
        <w:tab/>
        <w:t>Literatür Hazırlama (Senede en az 4)</w:t>
      </w:r>
      <w:r w:rsidRPr="00393F7C">
        <w:rPr>
          <w:rStyle w:val="Bodytext70"/>
        </w:rPr>
        <w:tab/>
      </w:r>
    </w:p>
    <w:p w:rsidR="00805796" w:rsidRPr="00393F7C" w:rsidRDefault="00805796" w:rsidP="00805796">
      <w:pPr>
        <w:pBdr>
          <w:top w:val="single" w:sz="4" w:space="1" w:color="auto"/>
          <w:left w:val="single" w:sz="4" w:space="4" w:color="auto"/>
          <w:bottom w:val="single" w:sz="4" w:space="1" w:color="auto"/>
          <w:right w:val="single" w:sz="4" w:space="4" w:color="auto"/>
        </w:pBdr>
        <w:spacing w:after="0" w:line="288" w:lineRule="exact"/>
        <w:ind w:left="400" w:right="20"/>
        <w:rPr>
          <w:rStyle w:val="Bodytext70"/>
        </w:rPr>
      </w:pPr>
      <w:r w:rsidRPr="00393F7C">
        <w:rPr>
          <w:rStyle w:val="Bodytext70"/>
        </w:rPr>
        <w:t>xiii.</w:t>
      </w:r>
      <w:r w:rsidRPr="00393F7C">
        <w:rPr>
          <w:rStyle w:val="Bodytext70"/>
        </w:rPr>
        <w:tab/>
        <w:t>Klinik İçi Bilimsel Toplantılara Katılmak</w:t>
      </w:r>
      <w:r w:rsidRPr="00393F7C">
        <w:rPr>
          <w:rStyle w:val="Bodytext70"/>
        </w:rPr>
        <w:tab/>
      </w:r>
    </w:p>
    <w:p w:rsidR="00805796" w:rsidRPr="00393F7C" w:rsidRDefault="00805796" w:rsidP="00805796">
      <w:pPr>
        <w:pBdr>
          <w:top w:val="single" w:sz="4" w:space="1" w:color="auto"/>
          <w:left w:val="single" w:sz="4" w:space="4" w:color="auto"/>
          <w:bottom w:val="single" w:sz="4" w:space="1" w:color="auto"/>
          <w:right w:val="single" w:sz="4" w:space="4" w:color="auto"/>
        </w:pBdr>
        <w:spacing w:after="0" w:line="288" w:lineRule="exact"/>
        <w:ind w:left="400" w:right="20"/>
        <w:rPr>
          <w:rStyle w:val="Bodytext70"/>
        </w:rPr>
      </w:pPr>
      <w:r w:rsidRPr="00393F7C">
        <w:rPr>
          <w:rStyle w:val="Bodytext70"/>
        </w:rPr>
        <w:t>xiv.</w:t>
      </w:r>
      <w:r w:rsidRPr="00393F7C">
        <w:rPr>
          <w:rStyle w:val="Bodytext70"/>
        </w:rPr>
        <w:tab/>
        <w:t>Klinik İçi Vaka Toplantılarına Katılmak</w:t>
      </w:r>
      <w:r w:rsidRPr="00393F7C">
        <w:rPr>
          <w:rStyle w:val="Bodytext70"/>
        </w:rPr>
        <w:tab/>
      </w:r>
    </w:p>
    <w:p w:rsidR="00805796" w:rsidRPr="00393F7C" w:rsidRDefault="00805796" w:rsidP="00805796">
      <w:pPr>
        <w:pBdr>
          <w:top w:val="single" w:sz="4" w:space="1" w:color="auto"/>
          <w:left w:val="single" w:sz="4" w:space="4" w:color="auto"/>
          <w:bottom w:val="single" w:sz="4" w:space="1" w:color="auto"/>
          <w:right w:val="single" w:sz="4" w:space="4" w:color="auto"/>
        </w:pBdr>
        <w:spacing w:after="0" w:line="288" w:lineRule="exact"/>
        <w:ind w:left="400" w:right="20"/>
        <w:rPr>
          <w:rStyle w:val="Bodytext70"/>
        </w:rPr>
      </w:pPr>
      <w:r w:rsidRPr="00393F7C">
        <w:rPr>
          <w:rStyle w:val="Bodytext70"/>
        </w:rPr>
        <w:t>xv. Eğitim Merkezi İçi Endokrinoloji Teorik Derslerine Katılmak</w:t>
      </w:r>
    </w:p>
    <w:p w:rsidR="00805796" w:rsidRPr="00393F7C" w:rsidRDefault="00805796" w:rsidP="00805796">
      <w:pPr>
        <w:pBdr>
          <w:top w:val="single" w:sz="4" w:space="1" w:color="auto"/>
          <w:left w:val="single" w:sz="4" w:space="4" w:color="auto"/>
          <w:bottom w:val="single" w:sz="4" w:space="1" w:color="auto"/>
          <w:right w:val="single" w:sz="4" w:space="4" w:color="auto"/>
        </w:pBdr>
        <w:spacing w:after="0" w:line="288" w:lineRule="exact"/>
        <w:ind w:left="400" w:right="20"/>
        <w:rPr>
          <w:rStyle w:val="Bodytext70"/>
        </w:rPr>
      </w:pPr>
      <w:r w:rsidRPr="00393F7C">
        <w:rPr>
          <w:rStyle w:val="Bodytext70"/>
        </w:rPr>
        <w:t>xvi. Bölgesel ve Ulusal Kongre, Sempozyum ve Kurs gibi Bilimsel Toplantılara Katılmak (Senede en az 1- bildiriyle katılım önceliklidir)</w:t>
      </w:r>
    </w:p>
    <w:p w:rsidR="00805796" w:rsidRPr="00393F7C" w:rsidRDefault="00805796" w:rsidP="00805796">
      <w:pPr>
        <w:pBdr>
          <w:top w:val="single" w:sz="4" w:space="1" w:color="auto"/>
          <w:left w:val="single" w:sz="4" w:space="4" w:color="auto"/>
          <w:bottom w:val="single" w:sz="4" w:space="1" w:color="auto"/>
          <w:right w:val="single" w:sz="4" w:space="4" w:color="auto"/>
        </w:pBdr>
        <w:spacing w:after="0" w:line="288" w:lineRule="exact"/>
        <w:ind w:left="400" w:right="20"/>
        <w:rPr>
          <w:rStyle w:val="Bodytext70"/>
        </w:rPr>
      </w:pPr>
      <w:r w:rsidRPr="00393F7C">
        <w:rPr>
          <w:rStyle w:val="Bodytext70"/>
        </w:rPr>
        <w:t>xvii. Uluslararası Kongre, Sempozyum ve Kurs gibi Bilimsel Toplantılara Katılmak (İhtisas sürecinde en az 1 - bildiriyle katılım önceliklidir)</w:t>
      </w:r>
    </w:p>
    <w:p w:rsidR="00805796" w:rsidRPr="00393F7C" w:rsidRDefault="00805796" w:rsidP="00805796">
      <w:pPr>
        <w:pBdr>
          <w:top w:val="single" w:sz="4" w:space="1" w:color="auto"/>
          <w:left w:val="single" w:sz="4" w:space="4" w:color="auto"/>
          <w:bottom w:val="single" w:sz="4" w:space="1" w:color="auto"/>
          <w:right w:val="single" w:sz="4" w:space="4" w:color="auto"/>
        </w:pBdr>
        <w:spacing w:after="0" w:line="288" w:lineRule="exact"/>
        <w:ind w:left="400" w:right="20"/>
        <w:rPr>
          <w:rStyle w:val="Bodytext70"/>
        </w:rPr>
      </w:pPr>
      <w:r w:rsidRPr="00393F7C">
        <w:rPr>
          <w:rStyle w:val="Bodytext70"/>
        </w:rPr>
        <w:t>xviii. Tez Dışı Bir Araştırma Projesi Planlamak, Yürütmek, Makale Haline Dönüştürmek (İhtisas sürecinde en az 1)</w:t>
      </w:r>
    </w:p>
    <w:p w:rsidR="00805796" w:rsidRPr="00393F7C" w:rsidRDefault="00805796" w:rsidP="00805796">
      <w:pPr>
        <w:pBdr>
          <w:top w:val="single" w:sz="4" w:space="1" w:color="auto"/>
          <w:left w:val="single" w:sz="4" w:space="4" w:color="auto"/>
          <w:bottom w:val="single" w:sz="4" w:space="1" w:color="auto"/>
          <w:right w:val="single" w:sz="4" w:space="4" w:color="auto"/>
        </w:pBdr>
        <w:spacing w:after="0" w:line="288" w:lineRule="exact"/>
        <w:ind w:left="400" w:right="20"/>
        <w:rPr>
          <w:rStyle w:val="Bodytext70"/>
        </w:rPr>
      </w:pPr>
      <w:proofErr w:type="gramStart"/>
      <w:r w:rsidRPr="00393F7C">
        <w:rPr>
          <w:rStyle w:val="Bodytext70"/>
        </w:rPr>
        <w:t>d</w:t>
      </w:r>
      <w:proofErr w:type="gramEnd"/>
      <w:r w:rsidRPr="00393F7C">
        <w:rPr>
          <w:rStyle w:val="Bodytext70"/>
        </w:rPr>
        <w:t>.</w:t>
      </w:r>
      <w:r w:rsidRPr="00393F7C">
        <w:rPr>
          <w:rStyle w:val="Bodytext70"/>
        </w:rPr>
        <w:tab/>
        <w:t>Asistanlık Süreci</w:t>
      </w:r>
    </w:p>
    <w:p w:rsidR="00805796" w:rsidRPr="00393F7C" w:rsidRDefault="00805796" w:rsidP="00805796">
      <w:pPr>
        <w:pBdr>
          <w:top w:val="single" w:sz="4" w:space="1" w:color="auto"/>
          <w:left w:val="single" w:sz="4" w:space="4" w:color="auto"/>
          <w:bottom w:val="single" w:sz="4" w:space="1" w:color="auto"/>
          <w:right w:val="single" w:sz="4" w:space="4" w:color="auto"/>
        </w:pBdr>
        <w:spacing w:after="0" w:line="288" w:lineRule="exact"/>
        <w:ind w:left="400" w:right="20"/>
        <w:rPr>
          <w:rStyle w:val="Bodytext70"/>
        </w:rPr>
      </w:pPr>
      <w:r w:rsidRPr="00393F7C">
        <w:rPr>
          <w:rStyle w:val="Bodytext70"/>
        </w:rPr>
        <w:tab/>
      </w:r>
      <w:proofErr w:type="gramStart"/>
      <w:r w:rsidRPr="00393F7C">
        <w:rPr>
          <w:rStyle w:val="Bodytext70"/>
        </w:rPr>
        <w:t>i</w:t>
      </w:r>
      <w:proofErr w:type="gramEnd"/>
      <w:r w:rsidRPr="00393F7C">
        <w:rPr>
          <w:rStyle w:val="Bodytext70"/>
        </w:rPr>
        <w:t>. Kayıt Şekli: Yan Dal Uzmanlık Sınavı'nı başaran adayların müracaatı sonucunda kayıt yapılır</w:t>
      </w:r>
    </w:p>
    <w:p w:rsidR="00805796" w:rsidRPr="00393F7C" w:rsidRDefault="00805796" w:rsidP="00805796">
      <w:pPr>
        <w:pBdr>
          <w:top w:val="single" w:sz="4" w:space="1" w:color="auto"/>
          <w:left w:val="single" w:sz="4" w:space="4" w:color="auto"/>
          <w:bottom w:val="single" w:sz="4" w:space="1" w:color="auto"/>
          <w:right w:val="single" w:sz="4" w:space="4" w:color="auto"/>
        </w:pBdr>
        <w:spacing w:after="0" w:line="288" w:lineRule="exact"/>
        <w:ind w:left="400" w:right="20"/>
        <w:rPr>
          <w:rStyle w:val="Bodytext70"/>
        </w:rPr>
      </w:pPr>
      <w:r w:rsidRPr="00393F7C">
        <w:rPr>
          <w:rStyle w:val="Bodytext70"/>
        </w:rPr>
        <w:tab/>
        <w:t>ii. Adaylarda Aranan Şartlar: Bakanlık tarafından değiştirilmediği sürece doktorların, iç hastalıkları uzmanlık sürelerini tamamlamaları ve bunun sonunda yapılacak gerekli tüm sınavları başarmış olmaları koşulu gereklidir.</w:t>
      </w:r>
    </w:p>
    <w:p w:rsidR="00805796" w:rsidRPr="00393F7C" w:rsidRDefault="00805796" w:rsidP="00805796">
      <w:pPr>
        <w:pBdr>
          <w:top w:val="single" w:sz="4" w:space="1" w:color="auto"/>
          <w:left w:val="single" w:sz="4" w:space="4" w:color="auto"/>
          <w:bottom w:val="single" w:sz="4" w:space="1" w:color="auto"/>
          <w:right w:val="single" w:sz="4" w:space="4" w:color="auto"/>
        </w:pBdr>
        <w:spacing w:after="0" w:line="288" w:lineRule="exact"/>
        <w:ind w:left="400" w:right="20"/>
        <w:rPr>
          <w:rStyle w:val="Bodytext70"/>
        </w:rPr>
      </w:pPr>
      <w:proofErr w:type="gramStart"/>
      <w:r w:rsidRPr="00393F7C">
        <w:rPr>
          <w:rStyle w:val="Bodytext70"/>
        </w:rPr>
        <w:t>e</w:t>
      </w:r>
      <w:proofErr w:type="gramEnd"/>
      <w:r w:rsidRPr="00393F7C">
        <w:rPr>
          <w:rStyle w:val="Bodytext70"/>
        </w:rPr>
        <w:t>.</w:t>
      </w:r>
      <w:r w:rsidRPr="00393F7C">
        <w:rPr>
          <w:rStyle w:val="Bodytext70"/>
        </w:rPr>
        <w:tab/>
        <w:t>Asistanlık Süresi: 3 yıldır</w:t>
      </w:r>
    </w:p>
    <w:p w:rsidR="00711DC7" w:rsidRPr="00393F7C" w:rsidRDefault="00711DC7" w:rsidP="00805796">
      <w:pPr>
        <w:pBdr>
          <w:top w:val="single" w:sz="4" w:space="1" w:color="auto"/>
          <w:left w:val="single" w:sz="4" w:space="4" w:color="auto"/>
          <w:bottom w:val="single" w:sz="4" w:space="1" w:color="auto"/>
          <w:right w:val="single" w:sz="4" w:space="4" w:color="auto"/>
        </w:pBdr>
        <w:spacing w:after="0" w:line="288" w:lineRule="exact"/>
        <w:ind w:left="400" w:right="20"/>
        <w:rPr>
          <w:rStyle w:val="Bodytext70"/>
        </w:rPr>
      </w:pPr>
      <w:proofErr w:type="gramStart"/>
      <w:r w:rsidRPr="00393F7C">
        <w:rPr>
          <w:rStyle w:val="Bodytext70"/>
        </w:rPr>
        <w:t>f</w:t>
      </w:r>
      <w:proofErr w:type="gramEnd"/>
      <w:r w:rsidRPr="00393F7C">
        <w:rPr>
          <w:rStyle w:val="Bodytext70"/>
        </w:rPr>
        <w:t>.</w:t>
      </w:r>
      <w:r w:rsidRPr="00393F7C">
        <w:rPr>
          <w:rStyle w:val="Bodytext70"/>
        </w:rPr>
        <w:tab/>
        <w:t>Yan Dallar: Yoktur</w:t>
      </w:r>
    </w:p>
    <w:p w:rsidR="004548CA" w:rsidRPr="00393F7C" w:rsidRDefault="004548CA" w:rsidP="004548CA">
      <w:pPr>
        <w:pStyle w:val="ColorfulList-Accent11"/>
        <w:spacing w:line="240" w:lineRule="auto"/>
        <w:ind w:left="1440"/>
        <w:jc w:val="both"/>
        <w:rPr>
          <w:rFonts w:cs="Calibri"/>
        </w:rPr>
      </w:pPr>
    </w:p>
    <w:p w:rsidR="004548CA" w:rsidRPr="00393F7C" w:rsidRDefault="004548CA" w:rsidP="004548CA">
      <w:pPr>
        <w:pStyle w:val="ColorfulList-Accent11"/>
        <w:numPr>
          <w:ilvl w:val="1"/>
          <w:numId w:val="3"/>
        </w:numPr>
        <w:spacing w:line="240" w:lineRule="auto"/>
        <w:jc w:val="both"/>
        <w:rPr>
          <w:rFonts w:cs="Calibri"/>
        </w:rPr>
      </w:pPr>
      <w:r w:rsidRPr="00393F7C">
        <w:rPr>
          <w:rFonts w:cs="Calibri"/>
        </w:rPr>
        <w:t>Kariyer Olasılıkları</w:t>
      </w:r>
    </w:p>
    <w:p w:rsidR="004548CA" w:rsidRPr="00393F7C" w:rsidRDefault="00341A45" w:rsidP="004548CA">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393F7C">
        <w:rPr>
          <w:rFonts w:cs="Calibri"/>
        </w:rPr>
        <w:t>Endokrinoloji ve Metabolizma Hastalıkları uzmanları, üniversitelerin tıp fakültelerinde akademik kariyer yapabilirler, Sağlık Bakanlığı’na bağlı hastaneler, özel sağlık kuruluşları, özel ofislerinde çalışabilirler. Yurt içi ve yurt dışında araştırma laboratuarlarında görev alabilirler.</w:t>
      </w:r>
    </w:p>
    <w:p w:rsidR="006F4F9E" w:rsidRDefault="006F4F9E" w:rsidP="009014DB">
      <w:pPr>
        <w:pStyle w:val="ColorfulList-Accent11"/>
        <w:spacing w:after="0" w:line="360" w:lineRule="auto"/>
        <w:ind w:left="1440"/>
        <w:jc w:val="both"/>
        <w:rPr>
          <w:rFonts w:cs="Calibri"/>
        </w:rPr>
      </w:pPr>
    </w:p>
    <w:p w:rsidR="00437C6F" w:rsidRDefault="00437C6F" w:rsidP="009014DB">
      <w:pPr>
        <w:pStyle w:val="ColorfulList-Accent11"/>
        <w:spacing w:after="0" w:line="360" w:lineRule="auto"/>
        <w:ind w:left="1440"/>
        <w:jc w:val="both"/>
        <w:rPr>
          <w:rFonts w:cs="Calibri"/>
        </w:rPr>
      </w:pPr>
    </w:p>
    <w:p w:rsidR="00544088" w:rsidRDefault="00544088" w:rsidP="009014DB">
      <w:pPr>
        <w:pStyle w:val="ColorfulList-Accent11"/>
        <w:spacing w:after="0" w:line="360" w:lineRule="auto"/>
        <w:ind w:left="1440"/>
        <w:jc w:val="both"/>
        <w:rPr>
          <w:rFonts w:cs="Calibri"/>
        </w:rPr>
      </w:pPr>
    </w:p>
    <w:p w:rsidR="00393F7C" w:rsidRDefault="00393F7C" w:rsidP="009014DB">
      <w:pPr>
        <w:pStyle w:val="ColorfulList-Accent11"/>
        <w:spacing w:after="0" w:line="360" w:lineRule="auto"/>
        <w:ind w:left="1440"/>
        <w:jc w:val="both"/>
        <w:rPr>
          <w:rFonts w:cs="Calibri"/>
        </w:rPr>
      </w:pPr>
    </w:p>
    <w:p w:rsidR="00393F7C" w:rsidRDefault="00393F7C" w:rsidP="009014DB">
      <w:pPr>
        <w:pStyle w:val="ColorfulList-Accent11"/>
        <w:spacing w:after="0" w:line="360" w:lineRule="auto"/>
        <w:ind w:left="1440"/>
        <w:jc w:val="both"/>
        <w:rPr>
          <w:rFonts w:cs="Calibri"/>
        </w:rPr>
      </w:pPr>
    </w:p>
    <w:p w:rsidR="00544088" w:rsidRDefault="00544088" w:rsidP="009014DB">
      <w:pPr>
        <w:pStyle w:val="ColorfulList-Accent11"/>
        <w:spacing w:after="0" w:line="360" w:lineRule="auto"/>
        <w:ind w:left="1440"/>
        <w:jc w:val="both"/>
        <w:rPr>
          <w:rFonts w:cs="Calibri"/>
        </w:rPr>
      </w:pPr>
    </w:p>
    <w:p w:rsidR="00544088" w:rsidRDefault="00544088" w:rsidP="009014DB">
      <w:pPr>
        <w:pStyle w:val="ColorfulList-Accent11"/>
        <w:spacing w:after="0" w:line="360" w:lineRule="auto"/>
        <w:ind w:left="1440"/>
        <w:jc w:val="both"/>
        <w:rPr>
          <w:rFonts w:cs="Calibri"/>
        </w:rPr>
      </w:pPr>
    </w:p>
    <w:p w:rsidR="00544088" w:rsidRDefault="00544088" w:rsidP="009014DB">
      <w:pPr>
        <w:pStyle w:val="ColorfulList-Accent11"/>
        <w:spacing w:after="0" w:line="360" w:lineRule="auto"/>
        <w:ind w:left="1440"/>
        <w:jc w:val="both"/>
        <w:rPr>
          <w:rFonts w:cs="Calibri"/>
        </w:rPr>
      </w:pPr>
    </w:p>
    <w:p w:rsidR="00544088" w:rsidRDefault="00544088" w:rsidP="009014DB">
      <w:pPr>
        <w:pStyle w:val="ColorfulList-Accent11"/>
        <w:spacing w:after="0" w:line="360" w:lineRule="auto"/>
        <w:ind w:left="1440"/>
        <w:jc w:val="both"/>
        <w:rPr>
          <w:rFonts w:cs="Calibri"/>
        </w:rPr>
      </w:pPr>
    </w:p>
    <w:p w:rsidR="00544088" w:rsidRDefault="00544088" w:rsidP="009014DB">
      <w:pPr>
        <w:pStyle w:val="ColorfulList-Accent11"/>
        <w:spacing w:after="0" w:line="360" w:lineRule="auto"/>
        <w:ind w:left="1440"/>
        <w:jc w:val="both"/>
        <w:rPr>
          <w:rFonts w:cs="Calibri"/>
        </w:rPr>
      </w:pPr>
    </w:p>
    <w:p w:rsidR="00437C6F" w:rsidRPr="004C1F74" w:rsidRDefault="00437C6F" w:rsidP="009014DB">
      <w:pPr>
        <w:pStyle w:val="ColorfulList-Accent11"/>
        <w:spacing w:after="0" w:line="360" w:lineRule="auto"/>
        <w:ind w:left="1440"/>
        <w:jc w:val="both"/>
        <w:rPr>
          <w:rFonts w:cs="Calibri"/>
        </w:rPr>
      </w:pPr>
    </w:p>
    <w:p w:rsidR="00D22E1D"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2" w:name="_Toc356479191"/>
      <w:r w:rsidRPr="004C1F74">
        <w:rPr>
          <w:rFonts w:cs="Calibri"/>
          <w:b/>
          <w:color w:val="FFFFFF"/>
        </w:rPr>
        <w:t>TEMEL YETKİNLİKLER</w:t>
      </w:r>
      <w:bookmarkEnd w:id="2"/>
    </w:p>
    <w:p w:rsidR="00E60CBF" w:rsidRPr="004C1F74" w:rsidRDefault="00E60CBF" w:rsidP="009014DB">
      <w:pPr>
        <w:spacing w:after="0" w:line="360" w:lineRule="auto"/>
        <w:rPr>
          <w:rFonts w:eastAsia="Times New Roman" w:cs="Calibri"/>
          <w:b/>
          <w:lang w:eastAsia="tr-TR"/>
        </w:rPr>
      </w:pPr>
    </w:p>
    <w:p w:rsidR="004B22B0" w:rsidRPr="004C1F74" w:rsidRDefault="00765141" w:rsidP="00AA2422">
      <w:pPr>
        <w:widowControl w:val="0"/>
        <w:autoSpaceDE w:val="0"/>
        <w:autoSpaceDN w:val="0"/>
        <w:adjustRightInd w:val="0"/>
        <w:spacing w:after="0"/>
        <w:jc w:val="both"/>
        <w:rPr>
          <w:rFonts w:cs="Calibri"/>
        </w:rPr>
      </w:pPr>
      <w:bookmarkStart w:id="3" w:name="_top"/>
      <w:bookmarkEnd w:id="3"/>
      <w:r>
        <w:rPr>
          <w:rFonts w:cs="Calibri"/>
          <w:noProof/>
          <w:lang w:eastAsia="tr-TR"/>
        </w:rPr>
        <w:drawing>
          <wp:anchor distT="0" distB="0" distL="114300" distR="114300" simplePos="0" relativeHeight="251657728" behindDoc="0" locked="0" layoutInCell="1" allowOverlap="1">
            <wp:simplePos x="0" y="0"/>
            <wp:positionH relativeFrom="column">
              <wp:posOffset>20320</wp:posOffset>
            </wp:positionH>
            <wp:positionV relativeFrom="paragraph">
              <wp:posOffset>635</wp:posOffset>
            </wp:positionV>
            <wp:extent cx="3594100" cy="2679700"/>
            <wp:effectExtent l="19050" t="0" r="6350" b="0"/>
            <wp:wrapTight wrapText="bothSides">
              <wp:wrapPolygon edited="0">
                <wp:start x="-114" y="0"/>
                <wp:lineTo x="-114" y="21498"/>
                <wp:lineTo x="21638" y="21498"/>
                <wp:lineTo x="21638" y="0"/>
                <wp:lineTo x="-114" y="0"/>
              </wp:wrapPolygon>
            </wp:wrapTight>
            <wp:docPr id="19"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srcRect/>
                    <a:stretch>
                      <a:fillRect/>
                    </a:stretch>
                  </pic:blipFill>
                  <pic:spPr bwMode="auto">
                    <a:xfrm>
                      <a:off x="0" y="0"/>
                      <a:ext cx="3594100" cy="2679700"/>
                    </a:xfrm>
                    <a:prstGeom prst="rect">
                      <a:avLst/>
                    </a:prstGeom>
                    <a:noFill/>
                    <a:ln w="9525">
                      <a:noFill/>
                      <a:miter lim="800000"/>
                      <a:headEnd/>
                      <a:tailEnd/>
                    </a:ln>
                  </pic:spPr>
                </pic:pic>
              </a:graphicData>
            </a:graphic>
          </wp:anchor>
        </w:drawing>
      </w:r>
    </w:p>
    <w:p w:rsidR="004B22B0" w:rsidRPr="004C1F74" w:rsidRDefault="00E60CBF" w:rsidP="00AA2422">
      <w:pPr>
        <w:widowControl w:val="0"/>
        <w:autoSpaceDE w:val="0"/>
        <w:autoSpaceDN w:val="0"/>
        <w:adjustRightInd w:val="0"/>
        <w:spacing w:after="0"/>
        <w:jc w:val="both"/>
        <w:rPr>
          <w:rFonts w:cs="Calibri"/>
        </w:rPr>
      </w:pPr>
      <w:r w:rsidRPr="004C1F74">
        <w:rPr>
          <w:rFonts w:cs="Calibri"/>
        </w:rPr>
        <w:t>Yetkinlik, bir uzmanın bir iş ya da işlemi</w:t>
      </w:r>
      <w:r w:rsidR="00101989" w:rsidRPr="004C1F74">
        <w:rPr>
          <w:rFonts w:cs="Calibri"/>
        </w:rPr>
        <w:t>n</w:t>
      </w:r>
      <w:r w:rsidRPr="004C1F74">
        <w:rPr>
          <w:rFonts w:cs="Calibri"/>
        </w:rPr>
        <w:t xml:space="preserve"> gerektiği gibi yapılabilmesi için kritik değer taşıyan, eğitim ve öğretim yoluyla kazanılıp iyileştirilebilen, gözlenip ölçülebilen, özellikleri daha önceden tarif edilmiş olan, </w:t>
      </w:r>
      <w:r w:rsidRPr="004C1F74">
        <w:rPr>
          <w:rFonts w:cs="Calibri"/>
          <w:i/>
        </w:rPr>
        <w:t>bilgi, beceri, tutum ve davranışların</w:t>
      </w:r>
      <w:r w:rsidRPr="004C1F74">
        <w:rPr>
          <w:rFonts w:cs="Calibri"/>
        </w:rPr>
        <w:t xml:space="preserve"> toplamıdır. Yetkinlikler 7 temel alanda toplanmışlardır. </w:t>
      </w:r>
    </w:p>
    <w:p w:rsidR="004B22B0" w:rsidRPr="004C1F74" w:rsidRDefault="00167557" w:rsidP="00AA2422">
      <w:pPr>
        <w:widowControl w:val="0"/>
        <w:autoSpaceDE w:val="0"/>
        <w:autoSpaceDN w:val="0"/>
        <w:adjustRightInd w:val="0"/>
        <w:spacing w:after="0"/>
        <w:jc w:val="both"/>
        <w:rPr>
          <w:rFonts w:cs="Calibri"/>
        </w:rPr>
      </w:pPr>
      <w:r>
        <w:rPr>
          <w:rFonts w:cs="Calibri"/>
          <w:noProof/>
          <w:lang w:eastAsia="tr-TR"/>
        </w:rPr>
        <w:pict>
          <v:shapetype id="_x0000_t202" coordsize="21600,21600" o:spt="202" path="m,l,21600r21600,l21600,xe">
            <v:stroke joinstyle="miter"/>
            <v:path gradientshapeok="t" o:connecttype="rect"/>
          </v:shapetype>
          <v:shape id="Text Box 13" o:spid="_x0000_s1037" type="#_x0000_t202" style="position:absolute;left:0;text-align:left;margin-left:-283.55pt;margin-top:14.3pt;width:279pt;height:22.2pt;z-index:2516567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" stroked="f">
            <v:textbox style="mso-next-textbox:#Text Box 13;mso-fit-shape-to-text:t" inset="0,0,0,0">
              <w:txbxContent>
                <w:p w:rsidR="00037B47" w:rsidRPr="00BC02E9" w:rsidRDefault="00037B47" w:rsidP="00E60CBF">
                  <w:pPr>
                    <w:pStyle w:val="ResimYazs"/>
                    <w:rPr>
                      <w:noProof/>
                      <w:color w:val="0070C0"/>
                      <w:sz w:val="20"/>
                      <w:szCs w:val="20"/>
                    </w:rPr>
                  </w:pPr>
                  <w:r w:rsidRPr="00BC02E9">
                    <w:rPr>
                      <w:color w:val="0070C0"/>
                      <w:sz w:val="20"/>
                      <w:szCs w:val="20"/>
                    </w:rPr>
                    <w:t xml:space="preserve">Şekil </w:t>
                  </w:r>
                  <w:r w:rsidR="00167557" w:rsidRPr="00BC02E9">
                    <w:rPr>
                      <w:color w:val="0070C0"/>
                      <w:sz w:val="20"/>
                      <w:szCs w:val="20"/>
                    </w:rPr>
                    <w:fldChar w:fldCharType="begin"/>
                  </w:r>
                  <w:r w:rsidRPr="00BC02E9">
                    <w:rPr>
                      <w:color w:val="0070C0"/>
                      <w:sz w:val="20"/>
                      <w:szCs w:val="20"/>
                    </w:rPr>
                    <w:instrText xml:space="preserve"> SEQ Figure \* ARABIC </w:instrText>
                  </w:r>
                  <w:r w:rsidR="00167557" w:rsidRPr="00BC02E9">
                    <w:rPr>
                      <w:color w:val="0070C0"/>
                      <w:sz w:val="20"/>
                      <w:szCs w:val="20"/>
                    </w:rPr>
                    <w:fldChar w:fldCharType="separate"/>
                  </w:r>
                  <w:r>
                    <w:rPr>
                      <w:noProof/>
                      <w:color w:val="0070C0"/>
                      <w:sz w:val="20"/>
                      <w:szCs w:val="20"/>
                    </w:rPr>
                    <w:t>1</w:t>
                  </w:r>
                  <w:r w:rsidR="00167557" w:rsidRPr="00BC02E9">
                    <w:rPr>
                      <w:noProof/>
                      <w:color w:val="0070C0"/>
                      <w:sz w:val="20"/>
                      <w:szCs w:val="20"/>
                    </w:rPr>
                    <w:fldChar w:fldCharType="end"/>
                  </w:r>
                  <w:r w:rsidRPr="00BC02E9">
                    <w:rPr>
                      <w:color w:val="0070C0"/>
                      <w:sz w:val="20"/>
                      <w:szCs w:val="20"/>
                    </w:rPr>
                    <w:t>- TUKMOS’un Yeterlilik Üçgeni (Yedi temel yetkinlik alanı)</w:t>
                  </w:r>
                </w:p>
              </w:txbxContent>
            </v:textbox>
            <w10:wrap type="square"/>
          </v:shape>
        </w:pict>
      </w:r>
    </w:p>
    <w:p w:rsidR="004B22B0" w:rsidRPr="004C1F74" w:rsidRDefault="004B22B0" w:rsidP="00AA2422">
      <w:pPr>
        <w:widowControl w:val="0"/>
        <w:autoSpaceDE w:val="0"/>
        <w:autoSpaceDN w:val="0"/>
        <w:adjustRightInd w:val="0"/>
        <w:spacing w:after="0"/>
        <w:jc w:val="both"/>
        <w:rPr>
          <w:rFonts w:cs="Calibri"/>
        </w:rPr>
      </w:pPr>
    </w:p>
    <w:p w:rsidR="00BB5955" w:rsidRPr="004C1F74" w:rsidRDefault="00E60CBF" w:rsidP="001C313A">
      <w:pPr>
        <w:widowControl w:val="0"/>
        <w:autoSpaceDE w:val="0"/>
        <w:autoSpaceDN w:val="0"/>
        <w:adjustRightInd w:val="0"/>
        <w:spacing w:after="0"/>
        <w:jc w:val="both"/>
        <w:rPr>
          <w:rFonts w:cs="Calibri"/>
        </w:rPr>
      </w:pPr>
      <w:r w:rsidRPr="004C1F74">
        <w:rPr>
          <w:rFonts w:cs="Calibri"/>
        </w:rPr>
        <w:t xml:space="preserve">Her bir temel yetkinlik alanı, uzmanın ayrı bir rolünü temsil eder </w:t>
      </w:r>
      <w:r w:rsidR="00AA2422" w:rsidRPr="004C1F74">
        <w:rPr>
          <w:rFonts w:cs="Calibri"/>
        </w:rPr>
        <w:t>(Şekil 1</w:t>
      </w:r>
      <w:r w:rsidRPr="004C1F74">
        <w:rPr>
          <w:rFonts w:cs="Calibri"/>
        </w:rPr>
        <w:t>).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rsidR="009E2FC7"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4" w:name="_Toc356479192"/>
      <w:r w:rsidRPr="004C1F74">
        <w:rPr>
          <w:rFonts w:ascii="Calibri" w:hAnsi="Calibri" w:cs="Calibri"/>
          <w:b w:val="0"/>
          <w:noProof/>
          <w:sz w:val="22"/>
          <w:szCs w:val="22"/>
          <w:lang w:eastAsia="tr-TR"/>
        </w:rPr>
        <w:t>Yönetici</w:t>
      </w:r>
      <w:bookmarkEnd w:id="4"/>
    </w:p>
    <w:p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5" w:name="_Toc356479193"/>
      <w:r w:rsidRPr="004C1F74">
        <w:rPr>
          <w:rFonts w:ascii="Calibri" w:hAnsi="Calibri" w:cs="Calibri"/>
          <w:b w:val="0"/>
          <w:noProof/>
          <w:sz w:val="22"/>
          <w:szCs w:val="22"/>
          <w:lang w:eastAsia="tr-TR"/>
        </w:rPr>
        <w:t>Ekip Üyesi</w:t>
      </w:r>
      <w:bookmarkEnd w:id="5"/>
    </w:p>
    <w:p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6" w:name="_Toc356479194"/>
      <w:r w:rsidRPr="004C1F74">
        <w:rPr>
          <w:rFonts w:ascii="Calibri" w:hAnsi="Calibri" w:cs="Calibri"/>
          <w:b w:val="0"/>
          <w:noProof/>
          <w:sz w:val="22"/>
          <w:szCs w:val="22"/>
          <w:lang w:eastAsia="tr-TR"/>
        </w:rPr>
        <w:t>Sağlık Koruyucusu</w:t>
      </w:r>
      <w:bookmarkEnd w:id="6"/>
    </w:p>
    <w:p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7" w:name="_Toc356479195"/>
      <w:r w:rsidRPr="004C1F74">
        <w:rPr>
          <w:rFonts w:ascii="Calibri" w:hAnsi="Calibri" w:cs="Calibri"/>
          <w:b w:val="0"/>
          <w:noProof/>
          <w:sz w:val="22"/>
          <w:szCs w:val="22"/>
          <w:lang w:eastAsia="tr-TR"/>
        </w:rPr>
        <w:t>İletişim Kuran</w:t>
      </w:r>
      <w:bookmarkEnd w:id="7"/>
      <w:r w:rsidRPr="004C1F74">
        <w:rPr>
          <w:rFonts w:ascii="Calibri" w:hAnsi="Calibri" w:cs="Calibri"/>
          <w:b w:val="0"/>
          <w:noProof/>
          <w:sz w:val="22"/>
          <w:szCs w:val="22"/>
          <w:lang w:eastAsia="tr-TR"/>
        </w:rPr>
        <w:t xml:space="preserve"> </w:t>
      </w:r>
    </w:p>
    <w:p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8" w:name="_Toc356479196"/>
      <w:r w:rsidRPr="004C1F74">
        <w:rPr>
          <w:rFonts w:ascii="Calibri" w:hAnsi="Calibri" w:cs="Calibri"/>
          <w:b w:val="0"/>
          <w:noProof/>
          <w:sz w:val="22"/>
          <w:szCs w:val="22"/>
          <w:lang w:eastAsia="tr-TR"/>
        </w:rPr>
        <w:t>Değer ve Sorumluluk Sahibi</w:t>
      </w:r>
      <w:bookmarkEnd w:id="8"/>
    </w:p>
    <w:p w:rsidR="00AA2422"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9" w:name="_Toc356479197"/>
      <w:r w:rsidRPr="004C1F74">
        <w:rPr>
          <w:rFonts w:ascii="Calibri" w:hAnsi="Calibri" w:cs="Calibri"/>
          <w:b w:val="0"/>
          <w:noProof/>
          <w:sz w:val="22"/>
          <w:szCs w:val="22"/>
          <w:lang w:eastAsia="tr-TR"/>
        </w:rPr>
        <w:t>Öğrenen ve Öğreten</w:t>
      </w:r>
      <w:bookmarkEnd w:id="9"/>
    </w:p>
    <w:p w:rsidR="00841E89"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0" w:name="_Toc356479198"/>
      <w:r w:rsidRPr="004C1F74">
        <w:rPr>
          <w:rFonts w:ascii="Calibri" w:hAnsi="Calibri" w:cs="Calibri"/>
          <w:b w:val="0"/>
          <w:noProof/>
          <w:sz w:val="22"/>
          <w:szCs w:val="22"/>
          <w:lang w:eastAsia="tr-TR"/>
        </w:rPr>
        <w:t>Hizmet Sunucu</w:t>
      </w:r>
      <w:r w:rsidR="00865662" w:rsidRPr="004C1F74">
        <w:rPr>
          <w:rFonts w:ascii="Calibri" w:hAnsi="Calibri" w:cs="Calibri"/>
          <w:b w:val="0"/>
          <w:noProof/>
          <w:sz w:val="22"/>
          <w:szCs w:val="22"/>
          <w:lang w:eastAsia="tr-TR"/>
        </w:rPr>
        <w:t>su</w:t>
      </w:r>
      <w:bookmarkEnd w:id="10"/>
    </w:p>
    <w:p w:rsidR="009E2FC7" w:rsidRPr="004C1F74" w:rsidRDefault="009E2FC7" w:rsidP="009E2FC7">
      <w:pPr>
        <w:spacing w:line="360" w:lineRule="auto"/>
        <w:contextualSpacing/>
        <w:jc w:val="both"/>
        <w:outlineLvl w:val="0"/>
        <w:rPr>
          <w:rFonts w:cs="Calibri"/>
          <w:noProof/>
          <w:lang w:eastAsia="tr-TR"/>
        </w:rPr>
      </w:pPr>
    </w:p>
    <w:p w:rsidR="00841E89" w:rsidRPr="004C1F74" w:rsidRDefault="00841E89" w:rsidP="009E2FC7">
      <w:pPr>
        <w:widowControl w:val="0"/>
        <w:autoSpaceDE w:val="0"/>
        <w:autoSpaceDN w:val="0"/>
        <w:adjustRightInd w:val="0"/>
        <w:spacing w:after="0"/>
        <w:ind w:left="426"/>
        <w:jc w:val="both"/>
        <w:rPr>
          <w:rFonts w:cs="Calibri"/>
        </w:rPr>
      </w:pPr>
      <w:r w:rsidRPr="004C1F74">
        <w:rPr>
          <w:rFonts w:cs="Calibri"/>
          <w:b/>
          <w:i/>
          <w:u w:val="single"/>
        </w:rPr>
        <w:t>Hizmet sunucusu</w:t>
      </w:r>
      <w:r w:rsidRPr="004C1F74">
        <w:rPr>
          <w:rFonts w:cs="Calibri"/>
        </w:rPr>
        <w:t xml:space="preserve"> temel yetkinlik alanındaki yetkinlikler</w:t>
      </w:r>
      <w:r w:rsidR="006F1FBE" w:rsidRPr="004C1F74">
        <w:rPr>
          <w:rFonts w:cs="Calibri"/>
        </w:rPr>
        <w:t>,</w:t>
      </w:r>
      <w:r w:rsidRPr="004C1F74">
        <w:rPr>
          <w:rFonts w:cs="Calibri"/>
        </w:rPr>
        <w:t xml:space="preserve"> kullanılış yerlerine göre iki türdür: </w:t>
      </w:r>
    </w:p>
    <w:p w:rsidR="00B817F3" w:rsidRPr="004C1F74" w:rsidRDefault="00B817F3" w:rsidP="00151886">
      <w:pPr>
        <w:tabs>
          <w:tab w:val="left" w:pos="4536"/>
        </w:tabs>
        <w:spacing w:line="360" w:lineRule="auto"/>
        <w:contextualSpacing/>
        <w:jc w:val="both"/>
        <w:outlineLvl w:val="0"/>
        <w:rPr>
          <w:rFonts w:cs="Calibri"/>
          <w:noProof/>
          <w:lang w:eastAsia="tr-TR"/>
        </w:rPr>
      </w:pPr>
    </w:p>
    <w:p w:rsidR="00B817F3" w:rsidRPr="004C1F74" w:rsidRDefault="00841E89" w:rsidP="00AE5F19">
      <w:pPr>
        <w:rPr>
          <w:rFonts w:cs="Calibri"/>
        </w:rPr>
      </w:pPr>
      <w:r w:rsidRPr="004C1F74">
        <w:rPr>
          <w:rFonts w:cs="Calibri"/>
          <w:noProof/>
          <w:lang w:eastAsia="tr-TR"/>
        </w:rPr>
        <w:t xml:space="preserve">Klinik Yetkinlik: </w:t>
      </w:r>
      <w:r w:rsidRPr="004C1F74">
        <w:rPr>
          <w:rFonts w:cs="Calibri"/>
        </w:rPr>
        <w:t xml:space="preserve">Bilgiyi, kişisel, sosyal ve/veya metodolojik becerileri </w:t>
      </w:r>
      <w:r w:rsidRPr="004C1F74">
        <w:rPr>
          <w:rFonts w:cs="Calibri"/>
          <w:u w:val="single"/>
        </w:rPr>
        <w:t>tıbbi kararlar konusunda</w:t>
      </w:r>
      <w:r w:rsidRPr="004C1F74">
        <w:rPr>
          <w:rFonts w:cs="Calibri"/>
        </w:rPr>
        <w:t xml:space="preserve"> kullanabilme yeteneğidir; </w:t>
      </w:r>
    </w:p>
    <w:p w:rsidR="00841E89" w:rsidRPr="004C1F74" w:rsidRDefault="00841E89" w:rsidP="00AE5F19">
      <w:pPr>
        <w:rPr>
          <w:rFonts w:cs="Calibri"/>
        </w:rPr>
      </w:pPr>
      <w:r w:rsidRPr="004C1F74">
        <w:rPr>
          <w:rFonts w:cs="Calibri"/>
          <w:noProof/>
          <w:lang w:eastAsia="tr-TR"/>
        </w:rPr>
        <w:lastRenderedPageBreak/>
        <w:t xml:space="preserve">Girişimsel Yetkinlik: </w:t>
      </w:r>
      <w:r w:rsidRPr="004C1F74">
        <w:rPr>
          <w:rFonts w:cs="Calibri"/>
        </w:rPr>
        <w:t xml:space="preserve">Bilgiyi, kişisel, sosyal ve/veya metodolojik becerileri </w:t>
      </w:r>
      <w:r w:rsidRPr="004C1F74">
        <w:rPr>
          <w:rFonts w:cs="Calibri"/>
          <w:u w:val="single"/>
        </w:rPr>
        <w:t>tıbbi girişimler konusunda</w:t>
      </w:r>
      <w:r w:rsidRPr="004C1F74">
        <w:rPr>
          <w:rFonts w:cs="Calibri"/>
        </w:rPr>
        <w:t xml:space="preserve"> kullanabilme yeteneğidir. </w:t>
      </w:r>
    </w:p>
    <w:p w:rsidR="009E2FC7" w:rsidRPr="004C1F74" w:rsidRDefault="00765141" w:rsidP="009E2FC7">
      <w:pPr>
        <w:pStyle w:val="ListeParagraf"/>
        <w:jc w:val="both"/>
        <w:rPr>
          <w:rFonts w:cs="Calibri"/>
        </w:rPr>
      </w:pPr>
      <w:r>
        <w:rPr>
          <w:rFonts w:cs="Calibri"/>
          <w:noProof/>
          <w:lang w:val="tr-TR" w:eastAsia="tr-TR"/>
        </w:rPr>
        <w:drawing>
          <wp:anchor distT="0" distB="0" distL="114300" distR="114300" simplePos="0" relativeHeight="251658752" behindDoc="1" locked="0" layoutInCell="1" allowOverlap="1">
            <wp:simplePos x="0" y="0"/>
            <wp:positionH relativeFrom="column">
              <wp:posOffset>478155</wp:posOffset>
            </wp:positionH>
            <wp:positionV relativeFrom="paragraph">
              <wp:posOffset>0</wp:posOffset>
            </wp:positionV>
            <wp:extent cx="2778760" cy="2347595"/>
            <wp:effectExtent l="19050" t="0" r="2540" b="0"/>
            <wp:wrapTight wrapText="bothSides">
              <wp:wrapPolygon edited="0">
                <wp:start x="-148" y="0"/>
                <wp:lineTo x="-148" y="21384"/>
                <wp:lineTo x="21620" y="21384"/>
                <wp:lineTo x="21620" y="0"/>
                <wp:lineTo x="-148" y="0"/>
              </wp:wrapPolygon>
            </wp:wrapTight>
            <wp:docPr id="1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srcRect/>
                    <a:stretch>
                      <a:fillRect/>
                    </a:stretch>
                  </pic:blipFill>
                  <pic:spPr bwMode="auto">
                    <a:xfrm>
                      <a:off x="0" y="0"/>
                      <a:ext cx="2778760" cy="2347595"/>
                    </a:xfrm>
                    <a:prstGeom prst="rect">
                      <a:avLst/>
                    </a:prstGeom>
                    <a:noFill/>
                    <a:ln w="9525">
                      <a:noFill/>
                      <a:miter lim="800000"/>
                      <a:headEnd/>
                      <a:tailEnd/>
                    </a:ln>
                  </pic:spPr>
                </pic:pic>
              </a:graphicData>
            </a:graphic>
          </wp:anchor>
        </w:drawing>
      </w:r>
    </w:p>
    <w:p w:rsidR="009E2FC7" w:rsidRPr="004C1F74" w:rsidRDefault="009E2FC7" w:rsidP="009E2FC7">
      <w:pPr>
        <w:pStyle w:val="ListeParagraf"/>
        <w:jc w:val="both"/>
        <w:rPr>
          <w:rFonts w:cs="Calibri"/>
        </w:rPr>
      </w:pPr>
    </w:p>
    <w:p w:rsidR="009E2FC7" w:rsidRPr="004C1F74" w:rsidRDefault="009E2FC7" w:rsidP="00343EEC">
      <w:pPr>
        <w:widowControl w:val="0"/>
        <w:autoSpaceDE w:val="0"/>
        <w:autoSpaceDN w:val="0"/>
        <w:adjustRightInd w:val="0"/>
        <w:spacing w:after="0"/>
        <w:ind w:left="426"/>
        <w:jc w:val="both"/>
        <w:rPr>
          <w:rFonts w:cs="Calibri"/>
        </w:rPr>
      </w:pPr>
    </w:p>
    <w:p w:rsidR="00343EEC" w:rsidRPr="004C1F74" w:rsidRDefault="00343EEC" w:rsidP="00343EEC">
      <w:pPr>
        <w:widowControl w:val="0"/>
        <w:autoSpaceDE w:val="0"/>
        <w:autoSpaceDN w:val="0"/>
        <w:adjustRightInd w:val="0"/>
        <w:spacing w:after="0"/>
        <w:ind w:left="426"/>
        <w:jc w:val="both"/>
        <w:rPr>
          <w:rFonts w:cs="Calibri"/>
        </w:rPr>
      </w:pPr>
      <w:r w:rsidRPr="004C1F74">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rsidR="00B817F3" w:rsidRPr="004C1F74" w:rsidRDefault="00B817F3" w:rsidP="00343EEC">
      <w:pPr>
        <w:widowControl w:val="0"/>
        <w:autoSpaceDE w:val="0"/>
        <w:autoSpaceDN w:val="0"/>
        <w:adjustRightInd w:val="0"/>
        <w:spacing w:after="0"/>
        <w:ind w:left="426"/>
        <w:jc w:val="both"/>
        <w:rPr>
          <w:rFonts w:cs="Calibri"/>
        </w:rPr>
      </w:pPr>
    </w:p>
    <w:p w:rsidR="00B817F3" w:rsidRPr="004C1F74" w:rsidRDefault="00B817F3" w:rsidP="00343EEC">
      <w:pPr>
        <w:widowControl w:val="0"/>
        <w:autoSpaceDE w:val="0"/>
        <w:autoSpaceDN w:val="0"/>
        <w:adjustRightInd w:val="0"/>
        <w:spacing w:after="0"/>
        <w:ind w:left="426"/>
        <w:jc w:val="both"/>
        <w:rPr>
          <w:rFonts w:cs="Calibri"/>
        </w:rPr>
      </w:pPr>
    </w:p>
    <w:p w:rsidR="009E2FC7" w:rsidRPr="004C1F74" w:rsidRDefault="009E2FC7" w:rsidP="00343EEC">
      <w:pPr>
        <w:widowControl w:val="0"/>
        <w:autoSpaceDE w:val="0"/>
        <w:autoSpaceDN w:val="0"/>
        <w:adjustRightInd w:val="0"/>
        <w:spacing w:after="0"/>
        <w:ind w:left="426"/>
        <w:jc w:val="both"/>
        <w:rPr>
          <w:rFonts w:cs="Calibri"/>
        </w:rPr>
      </w:pPr>
    </w:p>
    <w:p w:rsidR="00BB6D31" w:rsidRPr="004C1F74" w:rsidRDefault="00371BBA" w:rsidP="00B7386B">
      <w:pPr>
        <w:pStyle w:val="Balk3"/>
        <w:numPr>
          <w:ilvl w:val="2"/>
          <w:numId w:val="3"/>
        </w:numPr>
        <w:rPr>
          <w:rFonts w:ascii="Calibri" w:hAnsi="Calibri" w:cs="Calibri"/>
          <w:noProof/>
          <w:sz w:val="22"/>
          <w:szCs w:val="22"/>
          <w:lang w:eastAsia="tr-TR"/>
        </w:rPr>
      </w:pPr>
      <w:bookmarkStart w:id="11" w:name="_Toc356479199"/>
      <w:r w:rsidRPr="004C1F74">
        <w:rPr>
          <w:rFonts w:ascii="Calibri" w:hAnsi="Calibri" w:cs="Calibri"/>
          <w:noProof/>
          <w:sz w:val="22"/>
          <w:szCs w:val="22"/>
          <w:lang w:eastAsia="tr-TR"/>
        </w:rPr>
        <w:t>KLİNİK YETKİNLİKLER</w:t>
      </w:r>
      <w:bookmarkEnd w:id="11"/>
    </w:p>
    <w:p w:rsidR="006D3F89" w:rsidRPr="004C1F74" w:rsidRDefault="00371BBA" w:rsidP="00BB6D31">
      <w:pPr>
        <w:pStyle w:val="ColorfulList-Accent11"/>
        <w:tabs>
          <w:tab w:val="left" w:pos="284"/>
          <w:tab w:val="left" w:pos="567"/>
        </w:tabs>
        <w:spacing w:after="0" w:line="240" w:lineRule="auto"/>
        <w:ind w:left="567"/>
        <w:jc w:val="both"/>
        <w:rPr>
          <w:rFonts w:cs="Calibri"/>
          <w:b/>
        </w:rPr>
      </w:pPr>
      <w:r w:rsidRPr="004C1F74">
        <w:rPr>
          <w:rFonts w:cs="Calibri"/>
        </w:rPr>
        <w:t>Uzman Hekim aşağıda listelenmiş klinik yetkinlikleri ve eğitimi boyunca edindiği diğer bütünleyici “temel yetkinlikleri” eş zamanlı ve uygun şekilde kullanarak uygular.</w:t>
      </w:r>
    </w:p>
    <w:p w:rsidR="00371BBA" w:rsidRPr="004C1F74" w:rsidRDefault="00371BBA" w:rsidP="00371BBA">
      <w:pPr>
        <w:pStyle w:val="ColorfulList-Accent11"/>
        <w:tabs>
          <w:tab w:val="left" w:pos="284"/>
          <w:tab w:val="left" w:pos="567"/>
        </w:tabs>
        <w:spacing w:after="0" w:line="240" w:lineRule="auto"/>
        <w:ind w:left="210"/>
        <w:jc w:val="both"/>
        <w:outlineLvl w:val="2"/>
        <w:rPr>
          <w:rFonts w:cs="Calibri"/>
          <w:b/>
        </w:rPr>
      </w:pPr>
    </w:p>
    <w:tbl>
      <w:tblPr>
        <w:tblW w:w="92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tblPr>
      <w:tblGrid>
        <w:gridCol w:w="3510"/>
        <w:gridCol w:w="2980"/>
        <w:gridCol w:w="909"/>
        <w:gridCol w:w="727"/>
        <w:gridCol w:w="1089"/>
      </w:tblGrid>
      <w:tr w:rsidR="004C1F74" w:rsidRPr="004C1F74" w:rsidTr="00FE7DDF">
        <w:trPr>
          <w:trHeight w:val="1274"/>
          <w:tblHeader/>
        </w:trPr>
        <w:tc>
          <w:tcPr>
            <w:tcW w:w="3510" w:type="dxa"/>
            <w:shd w:val="clear" w:color="auto" w:fill="9E3A38"/>
            <w:noWrap/>
            <w:vAlign w:val="center"/>
            <w:hideMark/>
          </w:tcPr>
          <w:p w:rsidR="004C1F74" w:rsidRPr="004C1F74" w:rsidRDefault="004C1F74" w:rsidP="004548CA">
            <w:pPr>
              <w:spacing w:after="0" w:line="240" w:lineRule="auto"/>
              <w:rPr>
                <w:rFonts w:eastAsia="Times New Roman" w:cs="Calibri"/>
                <w:b/>
                <w:bCs/>
                <w:color w:val="FFFFFF"/>
                <w:lang w:eastAsia="tr-TR"/>
              </w:rPr>
            </w:pPr>
          </w:p>
        </w:tc>
        <w:tc>
          <w:tcPr>
            <w:tcW w:w="2980" w:type="dxa"/>
            <w:shd w:val="clear" w:color="auto" w:fill="9E3A38"/>
            <w:vAlign w:val="center"/>
          </w:tcPr>
          <w:p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KLİNİK YETKİNLİK</w:t>
            </w:r>
          </w:p>
        </w:tc>
        <w:tc>
          <w:tcPr>
            <w:tcW w:w="909" w:type="dxa"/>
            <w:shd w:val="clear" w:color="auto" w:fill="9E3A38"/>
            <w:textDirection w:val="btLr"/>
            <w:vAlign w:val="center"/>
            <w:hideMark/>
          </w:tcPr>
          <w:p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727" w:type="dxa"/>
            <w:shd w:val="clear" w:color="auto" w:fill="9E3A38"/>
            <w:textDirection w:val="btLr"/>
            <w:vAlign w:val="center"/>
            <w:hideMark/>
          </w:tcPr>
          <w:p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089" w:type="dxa"/>
            <w:shd w:val="clear" w:color="auto" w:fill="9E3A38"/>
            <w:textDirection w:val="btLr"/>
            <w:vAlign w:val="center"/>
            <w:hideMark/>
          </w:tcPr>
          <w:p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393F7C" w:rsidRPr="004C1F74" w:rsidTr="00FE7DDF">
        <w:trPr>
          <w:trHeight w:val="1184"/>
        </w:trPr>
        <w:tc>
          <w:tcPr>
            <w:tcW w:w="3510" w:type="dxa"/>
            <w:vMerge w:val="restart"/>
            <w:shd w:val="clear" w:color="auto" w:fill="EDF2F8"/>
            <w:noWrap/>
            <w:vAlign w:val="center"/>
            <w:hideMark/>
          </w:tcPr>
          <w:p w:rsidR="00393F7C" w:rsidRPr="00567FCA" w:rsidRDefault="00393F7C" w:rsidP="007D6AAC">
            <w:pPr>
              <w:spacing w:after="0" w:line="240" w:lineRule="auto"/>
              <w:rPr>
                <w:rFonts w:asciiTheme="minorHAnsi" w:eastAsia="Times New Roman" w:hAnsiTheme="minorHAnsi" w:cs="Calibri"/>
                <w:b/>
                <w:bCs/>
                <w:color w:val="000000"/>
                <w:lang w:eastAsia="tr-TR"/>
              </w:rPr>
            </w:pPr>
            <w:r>
              <w:rPr>
                <w:rFonts w:asciiTheme="minorHAnsi" w:eastAsia="Times New Roman" w:hAnsiTheme="minorHAnsi" w:cs="Calibri"/>
                <w:b/>
                <w:bCs/>
                <w:color w:val="000000"/>
                <w:lang w:eastAsia="tr-TR"/>
              </w:rPr>
              <w:t>ENDOKRİNOLOJİYE GİRİŞ</w:t>
            </w:r>
          </w:p>
        </w:tc>
        <w:tc>
          <w:tcPr>
            <w:tcW w:w="2980" w:type="dxa"/>
            <w:shd w:val="clear" w:color="auto" w:fill="EDF2F8"/>
            <w:vAlign w:val="center"/>
            <w:hideMark/>
          </w:tcPr>
          <w:p w:rsidR="00393F7C" w:rsidRPr="00567FCA" w:rsidRDefault="00393F7C" w:rsidP="007D6AAC">
            <w:pPr>
              <w:spacing w:after="0" w:line="240" w:lineRule="auto"/>
              <w:rPr>
                <w:rFonts w:asciiTheme="minorHAnsi" w:hAnsiTheme="minorHAnsi"/>
              </w:rPr>
            </w:pPr>
            <w:r>
              <w:rPr>
                <w:rFonts w:asciiTheme="minorHAnsi" w:hAnsiTheme="minorHAnsi"/>
              </w:rPr>
              <w:t>HORMONLARIN KAYNAK, SENTEZ, SALINIM VE SİSTEMİK ETKİLERİ, METABOLİZMASI</w:t>
            </w:r>
          </w:p>
        </w:tc>
        <w:tc>
          <w:tcPr>
            <w:tcW w:w="909" w:type="dxa"/>
            <w:shd w:val="clear" w:color="auto" w:fill="EDF2F8"/>
            <w:noWrap/>
            <w:vAlign w:val="center"/>
            <w:hideMark/>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727" w:type="dxa"/>
            <w:shd w:val="clear" w:color="auto" w:fill="EDF2F8"/>
            <w:noWrap/>
            <w:vAlign w:val="center"/>
            <w:hideMark/>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hideMark/>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shd w:val="clear" w:color="auto" w:fill="EDF2F8"/>
            <w:noWrap/>
            <w:vAlign w:val="center"/>
            <w:hideMark/>
          </w:tcPr>
          <w:p w:rsidR="00393F7C" w:rsidRPr="00567FCA" w:rsidRDefault="00393F7C" w:rsidP="007D6AAC">
            <w:pPr>
              <w:spacing w:after="0" w:line="240" w:lineRule="auto"/>
              <w:rPr>
                <w:rFonts w:asciiTheme="minorHAnsi" w:eastAsia="Times New Roman" w:hAnsiTheme="minorHAnsi" w:cs="Calibri"/>
                <w:b/>
                <w:bCs/>
                <w:color w:val="000000"/>
                <w:lang w:eastAsia="tr-TR"/>
              </w:rPr>
            </w:pPr>
          </w:p>
        </w:tc>
        <w:tc>
          <w:tcPr>
            <w:tcW w:w="2980" w:type="dxa"/>
            <w:shd w:val="clear" w:color="auto" w:fill="EDF2F8"/>
            <w:vAlign w:val="center"/>
            <w:hideMark/>
          </w:tcPr>
          <w:p w:rsidR="00393F7C" w:rsidRPr="00567FCA" w:rsidRDefault="00393F7C" w:rsidP="007D6AAC">
            <w:pPr>
              <w:spacing w:after="0" w:line="240" w:lineRule="auto"/>
              <w:rPr>
                <w:rFonts w:asciiTheme="minorHAnsi" w:hAnsiTheme="minorHAnsi"/>
              </w:rPr>
            </w:pPr>
            <w:r>
              <w:rPr>
                <w:rFonts w:asciiTheme="minorHAnsi" w:hAnsiTheme="minorHAnsi"/>
              </w:rPr>
              <w:t>ANAMNEZ, MUAYENE VE TETKİKLERİN PLANLANMASI</w:t>
            </w:r>
          </w:p>
        </w:tc>
        <w:tc>
          <w:tcPr>
            <w:tcW w:w="909" w:type="dxa"/>
            <w:shd w:val="clear" w:color="auto" w:fill="EDF2F8"/>
            <w:noWrap/>
            <w:vAlign w:val="center"/>
            <w:hideMark/>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727" w:type="dxa"/>
            <w:shd w:val="clear" w:color="auto" w:fill="EDF2F8"/>
            <w:noWrap/>
            <w:vAlign w:val="center"/>
            <w:hideMark/>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hideMark/>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shd w:val="clear" w:color="auto" w:fill="EDF2F8"/>
            <w:noWrap/>
            <w:vAlign w:val="center"/>
            <w:hideMark/>
          </w:tcPr>
          <w:p w:rsidR="00393F7C" w:rsidRPr="00567FCA" w:rsidRDefault="00393F7C" w:rsidP="007D6AAC">
            <w:pPr>
              <w:spacing w:after="0" w:line="240" w:lineRule="auto"/>
              <w:rPr>
                <w:rFonts w:asciiTheme="minorHAnsi" w:eastAsia="Times New Roman" w:hAnsiTheme="minorHAnsi" w:cs="Calibri"/>
                <w:b/>
                <w:bCs/>
                <w:color w:val="000000"/>
                <w:lang w:eastAsia="tr-TR"/>
              </w:rPr>
            </w:pPr>
          </w:p>
        </w:tc>
        <w:tc>
          <w:tcPr>
            <w:tcW w:w="2980" w:type="dxa"/>
            <w:shd w:val="clear" w:color="auto" w:fill="EDF2F8"/>
            <w:vAlign w:val="center"/>
            <w:hideMark/>
          </w:tcPr>
          <w:p w:rsidR="00393F7C" w:rsidRPr="00567FCA" w:rsidRDefault="00393F7C" w:rsidP="007D6AAC">
            <w:pPr>
              <w:spacing w:after="0" w:line="240" w:lineRule="auto"/>
              <w:rPr>
                <w:rFonts w:asciiTheme="minorHAnsi" w:hAnsiTheme="minorHAnsi"/>
              </w:rPr>
            </w:pPr>
            <w:r>
              <w:rPr>
                <w:rFonts w:asciiTheme="minorHAnsi" w:hAnsiTheme="minorHAnsi"/>
              </w:rPr>
              <w:t>STATİK VE DİNAMİK TETKİKLER-KURALLARI, TETKİK ALGORİTMASI VE SONUÇLARIN YORUMU</w:t>
            </w:r>
          </w:p>
        </w:tc>
        <w:tc>
          <w:tcPr>
            <w:tcW w:w="909" w:type="dxa"/>
            <w:shd w:val="clear" w:color="auto" w:fill="EDF2F8"/>
            <w:noWrap/>
            <w:vAlign w:val="center"/>
            <w:hideMark/>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727" w:type="dxa"/>
            <w:shd w:val="clear" w:color="auto" w:fill="EDF2F8"/>
            <w:noWrap/>
            <w:vAlign w:val="center"/>
            <w:hideMark/>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hideMark/>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shd w:val="clear" w:color="auto" w:fill="EDF2F8"/>
            <w:noWrap/>
            <w:vAlign w:val="center"/>
            <w:hideMark/>
          </w:tcPr>
          <w:p w:rsidR="00393F7C" w:rsidRPr="00567FCA" w:rsidRDefault="00393F7C" w:rsidP="007D6AAC">
            <w:pPr>
              <w:spacing w:after="0" w:line="240" w:lineRule="auto"/>
              <w:rPr>
                <w:rFonts w:asciiTheme="minorHAnsi" w:eastAsia="Times New Roman" w:hAnsiTheme="minorHAnsi" w:cs="Calibri"/>
                <w:b/>
                <w:bCs/>
                <w:color w:val="000000"/>
                <w:lang w:eastAsia="tr-TR"/>
              </w:rPr>
            </w:pPr>
          </w:p>
        </w:tc>
        <w:tc>
          <w:tcPr>
            <w:tcW w:w="2980" w:type="dxa"/>
            <w:shd w:val="clear" w:color="auto" w:fill="EDF2F8"/>
            <w:vAlign w:val="center"/>
            <w:hideMark/>
          </w:tcPr>
          <w:p w:rsidR="00393F7C" w:rsidRPr="00567FCA" w:rsidRDefault="00393F7C" w:rsidP="007D6AAC">
            <w:pPr>
              <w:spacing w:after="0" w:line="240" w:lineRule="auto"/>
              <w:rPr>
                <w:rFonts w:asciiTheme="minorHAnsi" w:hAnsiTheme="minorHAnsi"/>
              </w:rPr>
            </w:pPr>
            <w:r>
              <w:rPr>
                <w:rFonts w:asciiTheme="minorHAnsi" w:hAnsiTheme="minorHAnsi"/>
              </w:rPr>
              <w:t>GÖRÜNTÜLEME YÖNTEMLERİNİN ENDİKASYON, HAZIRLIK ÖZELLİKLERİ VE YORUMU</w:t>
            </w:r>
          </w:p>
        </w:tc>
        <w:tc>
          <w:tcPr>
            <w:tcW w:w="909" w:type="dxa"/>
            <w:shd w:val="clear" w:color="auto" w:fill="EDF2F8"/>
            <w:noWrap/>
            <w:vAlign w:val="center"/>
            <w:hideMark/>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727" w:type="dxa"/>
            <w:shd w:val="clear" w:color="auto" w:fill="EDF2F8"/>
            <w:noWrap/>
            <w:vAlign w:val="center"/>
            <w:hideMark/>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hideMark/>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val="restart"/>
            <w:shd w:val="clear" w:color="auto" w:fill="EDF2F8"/>
            <w:noWrap/>
            <w:vAlign w:val="center"/>
            <w:hideMark/>
          </w:tcPr>
          <w:p w:rsidR="00393F7C" w:rsidRPr="00567FCA" w:rsidRDefault="00393F7C" w:rsidP="007D6AAC">
            <w:pPr>
              <w:spacing w:after="0" w:line="240" w:lineRule="auto"/>
              <w:rPr>
                <w:rFonts w:asciiTheme="minorHAnsi" w:eastAsia="Times New Roman" w:hAnsiTheme="minorHAnsi" w:cs="Calibri"/>
                <w:b/>
                <w:bCs/>
                <w:color w:val="000000"/>
                <w:lang w:eastAsia="tr-TR"/>
              </w:rPr>
            </w:pPr>
            <w:r w:rsidRPr="00567FCA">
              <w:rPr>
                <w:rFonts w:asciiTheme="minorHAnsi" w:hAnsiTheme="minorHAnsi"/>
                <w:b/>
              </w:rPr>
              <w:t>HİPOFİZ-</w:t>
            </w:r>
            <w:r>
              <w:rPr>
                <w:rFonts w:asciiTheme="minorHAnsi" w:hAnsiTheme="minorHAnsi"/>
                <w:b/>
              </w:rPr>
              <w:t>H</w:t>
            </w:r>
            <w:r w:rsidRPr="00567FCA">
              <w:rPr>
                <w:rFonts w:asciiTheme="minorHAnsi" w:hAnsiTheme="minorHAnsi"/>
                <w:b/>
              </w:rPr>
              <w:t>İPOTALAMUS</w:t>
            </w:r>
            <w:r>
              <w:rPr>
                <w:rFonts w:asciiTheme="minorHAnsi" w:hAnsiTheme="minorHAnsi"/>
                <w:b/>
              </w:rPr>
              <w:t xml:space="preserve"> </w:t>
            </w:r>
            <w:r w:rsidRPr="00567FCA">
              <w:rPr>
                <w:rFonts w:asciiTheme="minorHAnsi" w:hAnsiTheme="minorHAnsi"/>
                <w:b/>
              </w:rPr>
              <w:t>HASTALIKLARI</w:t>
            </w:r>
          </w:p>
        </w:tc>
        <w:tc>
          <w:tcPr>
            <w:tcW w:w="2980" w:type="dxa"/>
            <w:shd w:val="clear" w:color="auto" w:fill="EDF2F8"/>
            <w:vAlign w:val="center"/>
            <w:hideMark/>
          </w:tcPr>
          <w:p w:rsidR="00393F7C" w:rsidRPr="00567FCA" w:rsidRDefault="00393F7C" w:rsidP="007D6AAC">
            <w:pPr>
              <w:spacing w:after="0" w:line="240" w:lineRule="auto"/>
              <w:rPr>
                <w:rFonts w:asciiTheme="minorHAnsi" w:hAnsiTheme="minorHAnsi"/>
              </w:rPr>
            </w:pPr>
            <w:r w:rsidRPr="00567FCA">
              <w:rPr>
                <w:rFonts w:asciiTheme="minorHAnsi" w:hAnsiTheme="minorHAnsi"/>
              </w:rPr>
              <w:t>HİPOFİZ YETMEZLİĞİ</w:t>
            </w:r>
          </w:p>
        </w:tc>
        <w:tc>
          <w:tcPr>
            <w:tcW w:w="909" w:type="dxa"/>
            <w:shd w:val="clear" w:color="auto" w:fill="EDF2F8"/>
            <w:noWrap/>
            <w:vAlign w:val="center"/>
            <w:hideMark/>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727" w:type="dxa"/>
            <w:shd w:val="clear" w:color="auto" w:fill="EDF2F8"/>
            <w:noWrap/>
            <w:vAlign w:val="center"/>
            <w:hideMark/>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hideMark/>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shd w:val="clear" w:color="auto" w:fill="EDF2F8"/>
            <w:noWrap/>
            <w:vAlign w:val="center"/>
            <w:hideMark/>
          </w:tcPr>
          <w:p w:rsidR="00393F7C" w:rsidRPr="00567FCA" w:rsidRDefault="00393F7C" w:rsidP="007D6AAC">
            <w:pPr>
              <w:spacing w:after="0" w:line="240" w:lineRule="auto"/>
              <w:rPr>
                <w:rFonts w:asciiTheme="minorHAnsi" w:eastAsia="Times New Roman" w:hAnsiTheme="minorHAnsi" w:cs="Calibri"/>
                <w:b/>
                <w:bCs/>
                <w:color w:val="000000"/>
                <w:lang w:eastAsia="tr-TR"/>
              </w:rPr>
            </w:pPr>
          </w:p>
        </w:tc>
        <w:tc>
          <w:tcPr>
            <w:tcW w:w="2980" w:type="dxa"/>
            <w:shd w:val="clear" w:color="auto" w:fill="EDF2F8"/>
            <w:noWrap/>
            <w:vAlign w:val="center"/>
            <w:hideMark/>
          </w:tcPr>
          <w:p w:rsidR="00393F7C" w:rsidRPr="00567FCA" w:rsidRDefault="00393F7C" w:rsidP="007D6AAC">
            <w:pPr>
              <w:pStyle w:val="Bodytext0"/>
              <w:shd w:val="clear" w:color="auto" w:fill="auto"/>
              <w:spacing w:line="240" w:lineRule="auto"/>
              <w:rPr>
                <w:rFonts w:asciiTheme="minorHAnsi" w:hAnsiTheme="minorHAnsi"/>
                <w:sz w:val="22"/>
                <w:szCs w:val="22"/>
              </w:rPr>
            </w:pPr>
            <w:r w:rsidRPr="00567FCA">
              <w:rPr>
                <w:rFonts w:asciiTheme="minorHAnsi" w:hAnsiTheme="minorHAnsi"/>
                <w:sz w:val="22"/>
                <w:szCs w:val="22"/>
              </w:rPr>
              <w:t>HİPOFİZ ADENOMLARI</w:t>
            </w:r>
          </w:p>
          <w:p w:rsidR="00393F7C" w:rsidRPr="00567FCA" w:rsidRDefault="00393F7C" w:rsidP="007D6AAC">
            <w:pPr>
              <w:pStyle w:val="Bodytext0"/>
              <w:shd w:val="clear" w:color="auto" w:fill="auto"/>
              <w:spacing w:line="240" w:lineRule="auto"/>
              <w:rPr>
                <w:rFonts w:asciiTheme="minorHAnsi" w:hAnsiTheme="minorHAnsi"/>
                <w:sz w:val="22"/>
                <w:szCs w:val="22"/>
              </w:rPr>
            </w:pPr>
          </w:p>
        </w:tc>
        <w:tc>
          <w:tcPr>
            <w:tcW w:w="909" w:type="dxa"/>
            <w:shd w:val="clear" w:color="auto" w:fill="EDF2F8"/>
            <w:noWrap/>
            <w:vAlign w:val="center"/>
            <w:hideMark/>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727" w:type="dxa"/>
            <w:shd w:val="clear" w:color="auto" w:fill="EDF2F8"/>
            <w:noWrap/>
            <w:vAlign w:val="center"/>
            <w:hideMark/>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hideMark/>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shd w:val="clear" w:color="auto" w:fill="EDF2F8"/>
            <w:noWrap/>
            <w:vAlign w:val="center"/>
            <w:hideMark/>
          </w:tcPr>
          <w:p w:rsidR="00393F7C" w:rsidRPr="00567FCA" w:rsidRDefault="00393F7C" w:rsidP="007D6AAC">
            <w:pPr>
              <w:spacing w:after="0" w:line="240" w:lineRule="auto"/>
              <w:rPr>
                <w:rFonts w:asciiTheme="minorHAnsi" w:eastAsia="Times New Roman" w:hAnsiTheme="minorHAnsi" w:cs="Calibri"/>
                <w:b/>
                <w:bCs/>
                <w:color w:val="000000"/>
                <w:lang w:eastAsia="tr-TR"/>
              </w:rPr>
            </w:pPr>
          </w:p>
        </w:tc>
        <w:tc>
          <w:tcPr>
            <w:tcW w:w="2980" w:type="dxa"/>
            <w:shd w:val="clear" w:color="auto" w:fill="EDF2F8"/>
            <w:noWrap/>
            <w:vAlign w:val="center"/>
            <w:hideMark/>
          </w:tcPr>
          <w:p w:rsidR="00393F7C" w:rsidRPr="00567FCA" w:rsidRDefault="00393F7C" w:rsidP="007D6AAC">
            <w:pPr>
              <w:pStyle w:val="Bodytext0"/>
              <w:shd w:val="clear" w:color="auto" w:fill="auto"/>
              <w:spacing w:line="240" w:lineRule="auto"/>
              <w:rPr>
                <w:rFonts w:asciiTheme="minorHAnsi" w:hAnsiTheme="minorHAnsi"/>
                <w:sz w:val="22"/>
                <w:szCs w:val="22"/>
              </w:rPr>
            </w:pPr>
            <w:r w:rsidRPr="00567FCA">
              <w:rPr>
                <w:rFonts w:asciiTheme="minorHAnsi" w:hAnsiTheme="minorHAnsi"/>
                <w:sz w:val="22"/>
                <w:szCs w:val="22"/>
              </w:rPr>
              <w:t>HİPOFİZİTİS (LENFOSİTİK, VD)</w:t>
            </w:r>
          </w:p>
          <w:p w:rsidR="00393F7C" w:rsidRPr="00567FCA" w:rsidRDefault="00393F7C" w:rsidP="007D6AAC">
            <w:pPr>
              <w:pStyle w:val="Bodytext0"/>
              <w:shd w:val="clear" w:color="auto" w:fill="auto"/>
              <w:spacing w:line="240" w:lineRule="auto"/>
              <w:rPr>
                <w:rFonts w:asciiTheme="minorHAnsi" w:hAnsiTheme="minorHAnsi"/>
                <w:sz w:val="22"/>
                <w:szCs w:val="22"/>
              </w:rPr>
            </w:pPr>
          </w:p>
        </w:tc>
        <w:tc>
          <w:tcPr>
            <w:tcW w:w="909" w:type="dxa"/>
            <w:shd w:val="clear" w:color="auto" w:fill="EDF2F8"/>
            <w:noWrap/>
            <w:vAlign w:val="center"/>
            <w:hideMark/>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727" w:type="dxa"/>
            <w:shd w:val="clear" w:color="auto" w:fill="EDF2F8"/>
            <w:noWrap/>
            <w:vAlign w:val="center"/>
            <w:hideMark/>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hideMark/>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shd w:val="clear" w:color="auto" w:fill="EDF2F8"/>
            <w:noWrap/>
            <w:vAlign w:val="center"/>
            <w:hideMark/>
          </w:tcPr>
          <w:p w:rsidR="00393F7C" w:rsidRPr="00567FCA" w:rsidRDefault="00393F7C" w:rsidP="007D6AAC">
            <w:pPr>
              <w:spacing w:after="0" w:line="240" w:lineRule="auto"/>
              <w:rPr>
                <w:rFonts w:asciiTheme="minorHAnsi" w:eastAsia="Times New Roman" w:hAnsiTheme="minorHAnsi" w:cs="Calibri"/>
                <w:b/>
                <w:bCs/>
                <w:color w:val="000000"/>
                <w:lang w:eastAsia="tr-TR"/>
              </w:rPr>
            </w:pPr>
          </w:p>
        </w:tc>
        <w:tc>
          <w:tcPr>
            <w:tcW w:w="2980" w:type="dxa"/>
            <w:shd w:val="clear" w:color="auto" w:fill="EDF2F8"/>
            <w:noWrap/>
            <w:vAlign w:val="center"/>
            <w:hideMark/>
          </w:tcPr>
          <w:p w:rsidR="00393F7C" w:rsidRPr="00567FCA" w:rsidRDefault="00393F7C" w:rsidP="007D6AAC">
            <w:pPr>
              <w:pStyle w:val="Bodytext0"/>
              <w:shd w:val="clear" w:color="auto" w:fill="auto"/>
              <w:spacing w:line="240" w:lineRule="auto"/>
              <w:rPr>
                <w:rFonts w:asciiTheme="minorHAnsi" w:hAnsiTheme="minorHAnsi"/>
                <w:sz w:val="22"/>
                <w:szCs w:val="22"/>
              </w:rPr>
            </w:pPr>
            <w:r w:rsidRPr="00567FCA">
              <w:rPr>
                <w:rFonts w:asciiTheme="minorHAnsi" w:hAnsiTheme="minorHAnsi"/>
                <w:sz w:val="22"/>
                <w:szCs w:val="22"/>
              </w:rPr>
              <w:t>SHEEHAN SENDROMU</w:t>
            </w:r>
          </w:p>
          <w:p w:rsidR="00393F7C" w:rsidRPr="00567FCA" w:rsidRDefault="00393F7C" w:rsidP="007D6AAC">
            <w:pPr>
              <w:pStyle w:val="Bodytext0"/>
              <w:shd w:val="clear" w:color="auto" w:fill="auto"/>
              <w:spacing w:line="240" w:lineRule="auto"/>
              <w:rPr>
                <w:rFonts w:asciiTheme="minorHAnsi" w:hAnsiTheme="minorHAnsi"/>
                <w:sz w:val="22"/>
                <w:szCs w:val="22"/>
              </w:rPr>
            </w:pPr>
          </w:p>
        </w:tc>
        <w:tc>
          <w:tcPr>
            <w:tcW w:w="909" w:type="dxa"/>
            <w:shd w:val="clear" w:color="auto" w:fill="EDF2F8"/>
            <w:noWrap/>
            <w:vAlign w:val="center"/>
            <w:hideMark/>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727" w:type="dxa"/>
            <w:shd w:val="clear" w:color="auto" w:fill="EDF2F8"/>
            <w:noWrap/>
            <w:vAlign w:val="center"/>
            <w:hideMark/>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hideMark/>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shd w:val="clear" w:color="auto" w:fill="EDF2F8"/>
            <w:noWrap/>
            <w:vAlign w:val="center"/>
            <w:hideMark/>
          </w:tcPr>
          <w:p w:rsidR="00393F7C" w:rsidRPr="00567FCA" w:rsidRDefault="00393F7C" w:rsidP="007D6AAC">
            <w:pPr>
              <w:spacing w:after="0" w:line="240" w:lineRule="auto"/>
              <w:rPr>
                <w:rFonts w:asciiTheme="minorHAnsi" w:eastAsia="Times New Roman" w:hAnsiTheme="minorHAnsi" w:cs="Calibri"/>
                <w:b/>
                <w:bCs/>
                <w:color w:val="000000"/>
                <w:lang w:eastAsia="tr-TR"/>
              </w:rPr>
            </w:pPr>
          </w:p>
        </w:tc>
        <w:tc>
          <w:tcPr>
            <w:tcW w:w="2980" w:type="dxa"/>
            <w:shd w:val="clear" w:color="auto" w:fill="EDF2F8"/>
            <w:noWrap/>
            <w:vAlign w:val="center"/>
            <w:hideMark/>
          </w:tcPr>
          <w:p w:rsidR="00393F7C" w:rsidRPr="00567FCA" w:rsidRDefault="00393F7C" w:rsidP="007D6AAC">
            <w:pPr>
              <w:pStyle w:val="Bodytext0"/>
              <w:shd w:val="clear" w:color="auto" w:fill="auto"/>
              <w:spacing w:line="240" w:lineRule="auto"/>
              <w:rPr>
                <w:rFonts w:asciiTheme="minorHAnsi" w:hAnsiTheme="minorHAnsi"/>
                <w:sz w:val="22"/>
                <w:szCs w:val="22"/>
              </w:rPr>
            </w:pPr>
            <w:r w:rsidRPr="00567FCA">
              <w:rPr>
                <w:rFonts w:asciiTheme="minorHAnsi" w:hAnsiTheme="minorHAnsi"/>
                <w:sz w:val="22"/>
                <w:szCs w:val="22"/>
              </w:rPr>
              <w:t>HİPOFİZ KANSERLERİ</w:t>
            </w:r>
          </w:p>
        </w:tc>
        <w:tc>
          <w:tcPr>
            <w:tcW w:w="909" w:type="dxa"/>
            <w:shd w:val="clear" w:color="auto" w:fill="EDF2F8"/>
            <w:noWrap/>
            <w:vAlign w:val="center"/>
            <w:hideMark/>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727" w:type="dxa"/>
            <w:shd w:val="clear" w:color="auto" w:fill="EDF2F8"/>
            <w:noWrap/>
            <w:vAlign w:val="center"/>
            <w:hideMark/>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vAlign w:val="center"/>
            <w:hideMark/>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val="restart"/>
            <w:shd w:val="clear" w:color="auto" w:fill="EDF2F8"/>
            <w:noWrap/>
            <w:vAlign w:val="center"/>
            <w:hideMark/>
          </w:tcPr>
          <w:p w:rsidR="00393F7C" w:rsidRPr="00567FCA" w:rsidRDefault="00393F7C" w:rsidP="007D6AAC">
            <w:pPr>
              <w:spacing w:after="0" w:line="240" w:lineRule="auto"/>
              <w:rPr>
                <w:rFonts w:asciiTheme="minorHAnsi" w:eastAsia="Times New Roman" w:hAnsiTheme="minorHAnsi" w:cs="Calibri"/>
                <w:b/>
                <w:bCs/>
                <w:color w:val="000000"/>
                <w:lang w:eastAsia="tr-TR"/>
              </w:rPr>
            </w:pPr>
            <w:r>
              <w:rPr>
                <w:rFonts w:asciiTheme="minorHAnsi" w:eastAsia="Times New Roman" w:hAnsiTheme="minorHAnsi" w:cs="Calibri"/>
                <w:b/>
                <w:bCs/>
                <w:color w:val="000000"/>
                <w:lang w:eastAsia="tr-TR"/>
              </w:rPr>
              <w:t>TİROİD HASTALIKLARI</w:t>
            </w:r>
          </w:p>
          <w:p w:rsidR="00393F7C" w:rsidRPr="00567FCA" w:rsidRDefault="00393F7C" w:rsidP="007D6AAC">
            <w:pPr>
              <w:rPr>
                <w:rFonts w:asciiTheme="minorHAnsi" w:eastAsia="Times New Roman" w:hAnsiTheme="minorHAnsi" w:cs="Calibri"/>
                <w:b/>
                <w:bCs/>
                <w:color w:val="000000"/>
                <w:lang w:eastAsia="tr-TR"/>
              </w:rPr>
            </w:pPr>
            <w:r>
              <w:rPr>
                <w:rFonts w:asciiTheme="minorHAnsi" w:eastAsia="Times New Roman" w:hAnsiTheme="minorHAnsi" w:cs="Calibri"/>
                <w:b/>
                <w:bCs/>
                <w:color w:val="000000"/>
                <w:lang w:eastAsia="tr-TR"/>
              </w:rPr>
              <w:t>ADRENAL BEZ HASTALIKLARI</w:t>
            </w:r>
          </w:p>
        </w:tc>
        <w:tc>
          <w:tcPr>
            <w:tcW w:w="2980" w:type="dxa"/>
            <w:shd w:val="clear" w:color="auto" w:fill="EDF2F8"/>
            <w:noWrap/>
            <w:vAlign w:val="center"/>
            <w:hideMark/>
          </w:tcPr>
          <w:p w:rsidR="00393F7C" w:rsidRPr="00567FCA" w:rsidRDefault="00393F7C" w:rsidP="007D6AAC">
            <w:pPr>
              <w:pStyle w:val="Bodytext0"/>
              <w:shd w:val="clear" w:color="auto" w:fill="auto"/>
              <w:spacing w:line="240" w:lineRule="auto"/>
              <w:rPr>
                <w:rFonts w:asciiTheme="minorHAnsi" w:hAnsiTheme="minorHAnsi"/>
                <w:sz w:val="22"/>
                <w:szCs w:val="22"/>
              </w:rPr>
            </w:pPr>
            <w:r w:rsidRPr="00567FCA">
              <w:rPr>
                <w:rFonts w:asciiTheme="minorHAnsi" w:hAnsiTheme="minorHAnsi"/>
                <w:sz w:val="22"/>
                <w:szCs w:val="22"/>
              </w:rPr>
              <w:t>GRA</w:t>
            </w:r>
            <w:r>
              <w:rPr>
                <w:rFonts w:asciiTheme="minorHAnsi" w:hAnsiTheme="minorHAnsi"/>
                <w:sz w:val="22"/>
                <w:szCs w:val="22"/>
              </w:rPr>
              <w:t xml:space="preserve">NULAMATÖZ-İNFİLTRATİF-İNFEKTİF </w:t>
            </w:r>
            <w:r w:rsidRPr="00567FCA">
              <w:rPr>
                <w:rFonts w:asciiTheme="minorHAnsi" w:hAnsiTheme="minorHAnsi"/>
                <w:sz w:val="22"/>
                <w:szCs w:val="22"/>
              </w:rPr>
              <w:t>HASTALIKLARI</w:t>
            </w:r>
          </w:p>
        </w:tc>
        <w:tc>
          <w:tcPr>
            <w:tcW w:w="909" w:type="dxa"/>
            <w:shd w:val="clear" w:color="auto" w:fill="EDF2F8"/>
            <w:noWrap/>
            <w:vAlign w:val="center"/>
            <w:hideMark/>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727" w:type="dxa"/>
            <w:shd w:val="clear" w:color="auto" w:fill="EDF2F8"/>
            <w:noWrap/>
            <w:vAlign w:val="center"/>
            <w:hideMark/>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hideMark/>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shd w:val="clear" w:color="auto" w:fill="EDF2F8"/>
            <w:noWrap/>
            <w:vAlign w:val="center"/>
            <w:hideMark/>
          </w:tcPr>
          <w:p w:rsidR="00393F7C" w:rsidRPr="00567FCA" w:rsidRDefault="00393F7C" w:rsidP="007D6AAC">
            <w:pPr>
              <w:rPr>
                <w:rFonts w:asciiTheme="minorHAnsi" w:eastAsia="Times New Roman" w:hAnsiTheme="minorHAnsi" w:cs="Calibri"/>
                <w:b/>
                <w:bCs/>
                <w:color w:val="000000"/>
                <w:lang w:eastAsia="tr-TR"/>
              </w:rPr>
            </w:pPr>
          </w:p>
        </w:tc>
        <w:tc>
          <w:tcPr>
            <w:tcW w:w="2980" w:type="dxa"/>
            <w:shd w:val="clear" w:color="auto" w:fill="EDF2F8"/>
            <w:noWrap/>
            <w:vAlign w:val="center"/>
            <w:hideMark/>
          </w:tcPr>
          <w:p w:rsidR="00393F7C" w:rsidRPr="00567FCA" w:rsidRDefault="00393F7C" w:rsidP="007D6AAC">
            <w:pPr>
              <w:pStyle w:val="Bodytext0"/>
              <w:shd w:val="clear" w:color="auto" w:fill="auto"/>
              <w:spacing w:line="240" w:lineRule="auto"/>
              <w:rPr>
                <w:rFonts w:asciiTheme="minorHAnsi" w:hAnsiTheme="minorHAnsi"/>
                <w:sz w:val="22"/>
                <w:szCs w:val="22"/>
              </w:rPr>
            </w:pPr>
            <w:r w:rsidRPr="00567FCA">
              <w:rPr>
                <w:rFonts w:asciiTheme="minorHAnsi" w:hAnsiTheme="minorHAnsi"/>
                <w:sz w:val="22"/>
                <w:szCs w:val="22"/>
              </w:rPr>
              <w:t>AKROMEGALİ, PROLAKTİNOMA, CUSHİNG SENDROMU, GONADOTROPİNOMA, TSHOMA</w:t>
            </w:r>
          </w:p>
        </w:tc>
        <w:tc>
          <w:tcPr>
            <w:tcW w:w="909" w:type="dxa"/>
            <w:shd w:val="clear" w:color="auto" w:fill="EDF2F8"/>
            <w:noWrap/>
            <w:vAlign w:val="center"/>
            <w:hideMark/>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727" w:type="dxa"/>
            <w:shd w:val="clear" w:color="auto" w:fill="EDF2F8"/>
            <w:noWrap/>
            <w:vAlign w:val="center"/>
            <w:hideMark/>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hideMark/>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shd w:val="clear" w:color="auto" w:fill="EDF2F8"/>
            <w:noWrap/>
            <w:vAlign w:val="center"/>
            <w:hideMark/>
          </w:tcPr>
          <w:p w:rsidR="00393F7C" w:rsidRPr="00567FCA" w:rsidRDefault="00393F7C" w:rsidP="007D6AAC">
            <w:pPr>
              <w:rPr>
                <w:rFonts w:asciiTheme="minorHAnsi" w:eastAsia="Times New Roman" w:hAnsiTheme="minorHAnsi" w:cs="Calibri"/>
                <w:b/>
                <w:bCs/>
                <w:color w:val="000000"/>
                <w:lang w:eastAsia="tr-TR"/>
              </w:rPr>
            </w:pPr>
          </w:p>
        </w:tc>
        <w:tc>
          <w:tcPr>
            <w:tcW w:w="2980" w:type="dxa"/>
            <w:shd w:val="clear" w:color="auto" w:fill="EDF2F8"/>
            <w:noWrap/>
            <w:vAlign w:val="center"/>
            <w:hideMark/>
          </w:tcPr>
          <w:p w:rsidR="00393F7C" w:rsidRPr="00567FCA" w:rsidRDefault="00393F7C" w:rsidP="007D6AAC">
            <w:pPr>
              <w:pStyle w:val="Bodytext0"/>
              <w:shd w:val="clear" w:color="auto" w:fill="auto"/>
              <w:spacing w:line="240" w:lineRule="auto"/>
              <w:ind w:left="40"/>
              <w:rPr>
                <w:rFonts w:asciiTheme="minorHAnsi" w:hAnsiTheme="minorHAnsi"/>
                <w:sz w:val="22"/>
                <w:szCs w:val="22"/>
              </w:rPr>
            </w:pPr>
            <w:r w:rsidRPr="00567FCA">
              <w:rPr>
                <w:rFonts w:asciiTheme="minorHAnsi" w:hAnsiTheme="minorHAnsi"/>
                <w:sz w:val="22"/>
                <w:szCs w:val="22"/>
              </w:rPr>
              <w:t>DİABETES İNSİPİTUS</w:t>
            </w:r>
          </w:p>
        </w:tc>
        <w:tc>
          <w:tcPr>
            <w:tcW w:w="909" w:type="dxa"/>
            <w:shd w:val="clear" w:color="auto" w:fill="EDF2F8"/>
            <w:noWrap/>
            <w:vAlign w:val="center"/>
            <w:hideMark/>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727" w:type="dxa"/>
            <w:shd w:val="clear" w:color="auto" w:fill="EDF2F8"/>
            <w:noWrap/>
            <w:vAlign w:val="center"/>
            <w:hideMark/>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hideMark/>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shd w:val="clear" w:color="auto" w:fill="EDF2F8"/>
            <w:noWrap/>
            <w:vAlign w:val="center"/>
            <w:hideMark/>
          </w:tcPr>
          <w:p w:rsidR="00393F7C" w:rsidRPr="00567FCA" w:rsidRDefault="00393F7C" w:rsidP="007D6AAC">
            <w:pPr>
              <w:rPr>
                <w:rFonts w:asciiTheme="minorHAnsi" w:eastAsia="Times New Roman" w:hAnsiTheme="minorHAnsi" w:cs="Calibri"/>
                <w:b/>
                <w:bCs/>
                <w:color w:val="000000"/>
                <w:lang w:eastAsia="tr-TR"/>
              </w:rPr>
            </w:pPr>
          </w:p>
        </w:tc>
        <w:tc>
          <w:tcPr>
            <w:tcW w:w="2980" w:type="dxa"/>
            <w:shd w:val="clear" w:color="auto" w:fill="EDF2F8"/>
            <w:noWrap/>
            <w:vAlign w:val="center"/>
            <w:hideMark/>
          </w:tcPr>
          <w:p w:rsidR="00393F7C" w:rsidRPr="00567FCA" w:rsidRDefault="00393F7C" w:rsidP="007D6AAC">
            <w:pPr>
              <w:pStyle w:val="Bodytext0"/>
              <w:shd w:val="clear" w:color="auto" w:fill="auto"/>
              <w:spacing w:line="240" w:lineRule="auto"/>
              <w:ind w:left="40"/>
              <w:rPr>
                <w:rFonts w:asciiTheme="minorHAnsi" w:hAnsiTheme="minorHAnsi"/>
                <w:sz w:val="22"/>
                <w:szCs w:val="22"/>
              </w:rPr>
            </w:pPr>
            <w:r w:rsidRPr="00567FCA">
              <w:rPr>
                <w:rFonts w:asciiTheme="minorHAnsi" w:hAnsiTheme="minorHAnsi"/>
                <w:sz w:val="22"/>
                <w:szCs w:val="22"/>
              </w:rPr>
              <w:t>UYGUNSUZ ADH SENDROMU</w:t>
            </w:r>
          </w:p>
        </w:tc>
        <w:tc>
          <w:tcPr>
            <w:tcW w:w="909" w:type="dxa"/>
            <w:shd w:val="clear" w:color="auto" w:fill="EDF2F8"/>
            <w:noWrap/>
            <w:vAlign w:val="center"/>
            <w:hideMark/>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727" w:type="dxa"/>
            <w:shd w:val="clear" w:color="auto" w:fill="EDF2F8"/>
            <w:noWrap/>
            <w:vAlign w:val="center"/>
            <w:hideMark/>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hideMark/>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84"/>
        </w:trPr>
        <w:tc>
          <w:tcPr>
            <w:tcW w:w="3510" w:type="dxa"/>
            <w:vMerge/>
            <w:shd w:val="clear" w:color="auto" w:fill="EDF2F8"/>
            <w:noWrap/>
            <w:vAlign w:val="center"/>
            <w:hideMark/>
          </w:tcPr>
          <w:p w:rsidR="00393F7C" w:rsidRPr="00567FCA" w:rsidRDefault="00393F7C" w:rsidP="007D6AAC">
            <w:pPr>
              <w:rPr>
                <w:rFonts w:asciiTheme="minorHAnsi" w:eastAsia="Times New Roman" w:hAnsiTheme="minorHAnsi" w:cs="Calibri"/>
                <w:b/>
                <w:bCs/>
                <w:color w:val="000000"/>
                <w:lang w:eastAsia="tr-TR"/>
              </w:rPr>
            </w:pPr>
          </w:p>
        </w:tc>
        <w:tc>
          <w:tcPr>
            <w:tcW w:w="2980" w:type="dxa"/>
            <w:shd w:val="clear" w:color="auto" w:fill="EDF2F8"/>
            <w:noWrap/>
            <w:vAlign w:val="center"/>
            <w:hideMark/>
          </w:tcPr>
          <w:p w:rsidR="00393F7C" w:rsidRPr="00567FCA" w:rsidRDefault="00393F7C" w:rsidP="007D6AAC">
            <w:pPr>
              <w:spacing w:after="0" w:line="240" w:lineRule="auto"/>
              <w:rPr>
                <w:rFonts w:asciiTheme="minorHAnsi" w:hAnsiTheme="minorHAnsi"/>
              </w:rPr>
            </w:pPr>
            <w:r w:rsidRPr="00567FCA">
              <w:rPr>
                <w:rFonts w:asciiTheme="minorHAnsi" w:hAnsiTheme="minorHAnsi"/>
              </w:rPr>
              <w:t xml:space="preserve">BÜYÜME GELİŞME </w:t>
            </w:r>
            <w:r>
              <w:rPr>
                <w:rFonts w:asciiTheme="minorHAnsi" w:hAnsiTheme="minorHAnsi"/>
              </w:rPr>
              <w:t>B</w:t>
            </w:r>
            <w:r w:rsidRPr="00567FCA">
              <w:rPr>
                <w:rFonts w:asciiTheme="minorHAnsi" w:hAnsiTheme="minorHAnsi"/>
              </w:rPr>
              <w:t>OZUKLUKLARI</w:t>
            </w:r>
          </w:p>
        </w:tc>
        <w:tc>
          <w:tcPr>
            <w:tcW w:w="909" w:type="dxa"/>
            <w:shd w:val="clear" w:color="auto" w:fill="EDF2F8"/>
            <w:noWrap/>
            <w:vAlign w:val="center"/>
            <w:hideMark/>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727" w:type="dxa"/>
            <w:shd w:val="clear" w:color="auto" w:fill="EDF2F8"/>
            <w:noWrap/>
            <w:vAlign w:val="center"/>
            <w:hideMark/>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vAlign w:val="center"/>
            <w:hideMark/>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shd w:val="clear" w:color="auto" w:fill="EDF2F8"/>
            <w:noWrap/>
            <w:vAlign w:val="center"/>
          </w:tcPr>
          <w:p w:rsidR="00393F7C" w:rsidRPr="00567FCA" w:rsidRDefault="00393F7C" w:rsidP="007D6AAC">
            <w:pPr>
              <w:rPr>
                <w:rFonts w:asciiTheme="minorHAnsi" w:eastAsia="Times New Roman" w:hAnsiTheme="minorHAnsi" w:cs="Calibri"/>
                <w:b/>
                <w:bCs/>
                <w:color w:val="000000"/>
                <w:lang w:eastAsia="tr-TR"/>
              </w:rPr>
            </w:pPr>
          </w:p>
        </w:tc>
        <w:tc>
          <w:tcPr>
            <w:tcW w:w="2980" w:type="dxa"/>
            <w:shd w:val="clear" w:color="auto" w:fill="EDF2F8"/>
            <w:noWrap/>
            <w:vAlign w:val="center"/>
          </w:tcPr>
          <w:p w:rsidR="00393F7C" w:rsidRPr="00567FCA" w:rsidRDefault="00393F7C" w:rsidP="007D6AAC">
            <w:pPr>
              <w:pStyle w:val="Bodytext0"/>
              <w:shd w:val="clear" w:color="auto" w:fill="auto"/>
              <w:spacing w:line="240" w:lineRule="auto"/>
              <w:rPr>
                <w:rFonts w:asciiTheme="minorHAnsi" w:hAnsiTheme="minorHAnsi"/>
                <w:sz w:val="22"/>
                <w:szCs w:val="22"/>
              </w:rPr>
            </w:pPr>
            <w:r w:rsidRPr="00567FCA">
              <w:rPr>
                <w:rFonts w:asciiTheme="minorHAnsi" w:hAnsiTheme="minorHAnsi"/>
                <w:sz w:val="22"/>
                <w:szCs w:val="22"/>
              </w:rPr>
              <w:t>SUBKLİNİK HİPER-HİPOFONKSİYONLARI</w:t>
            </w:r>
          </w:p>
        </w:tc>
        <w:tc>
          <w:tcPr>
            <w:tcW w:w="909"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727"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shd w:val="clear" w:color="auto" w:fill="EDF2F8"/>
            <w:noWrap/>
            <w:vAlign w:val="center"/>
          </w:tcPr>
          <w:p w:rsidR="00393F7C" w:rsidRPr="00567FCA" w:rsidRDefault="00393F7C" w:rsidP="007D6AAC">
            <w:pPr>
              <w:rPr>
                <w:rFonts w:asciiTheme="minorHAnsi" w:eastAsia="Times New Roman" w:hAnsiTheme="minorHAnsi" w:cs="Calibri"/>
                <w:b/>
                <w:bCs/>
                <w:color w:val="000000"/>
                <w:lang w:eastAsia="tr-TR"/>
              </w:rPr>
            </w:pPr>
          </w:p>
        </w:tc>
        <w:tc>
          <w:tcPr>
            <w:tcW w:w="2980" w:type="dxa"/>
            <w:shd w:val="clear" w:color="auto" w:fill="EDF2F8"/>
            <w:noWrap/>
            <w:vAlign w:val="center"/>
          </w:tcPr>
          <w:p w:rsidR="00393F7C" w:rsidRPr="00567FCA" w:rsidRDefault="00393F7C" w:rsidP="007D6AAC">
            <w:pPr>
              <w:pStyle w:val="Bodytext0"/>
              <w:shd w:val="clear" w:color="auto" w:fill="auto"/>
              <w:spacing w:line="240" w:lineRule="auto"/>
              <w:rPr>
                <w:rFonts w:asciiTheme="minorHAnsi" w:hAnsiTheme="minorHAnsi"/>
                <w:sz w:val="22"/>
                <w:szCs w:val="22"/>
              </w:rPr>
            </w:pPr>
            <w:r w:rsidRPr="00567FCA">
              <w:rPr>
                <w:rFonts w:asciiTheme="minorHAnsi" w:hAnsiTheme="minorHAnsi"/>
                <w:sz w:val="22"/>
                <w:szCs w:val="22"/>
              </w:rPr>
              <w:t>GEBELİK VE HİPOFİZ BEZ HASTALIKLARI</w:t>
            </w:r>
          </w:p>
        </w:tc>
        <w:tc>
          <w:tcPr>
            <w:tcW w:w="909"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727"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shd w:val="clear" w:color="auto" w:fill="EDF2F8"/>
            <w:noWrap/>
            <w:vAlign w:val="center"/>
          </w:tcPr>
          <w:p w:rsidR="00393F7C" w:rsidRPr="00567FCA" w:rsidRDefault="00393F7C" w:rsidP="007D6AAC">
            <w:pPr>
              <w:rPr>
                <w:rFonts w:asciiTheme="minorHAnsi" w:eastAsia="Times New Roman" w:hAnsiTheme="minorHAnsi" w:cs="Calibri"/>
                <w:b/>
                <w:bCs/>
                <w:color w:val="000000"/>
                <w:lang w:eastAsia="tr-TR"/>
              </w:rPr>
            </w:pPr>
          </w:p>
        </w:tc>
        <w:tc>
          <w:tcPr>
            <w:tcW w:w="2980" w:type="dxa"/>
            <w:shd w:val="clear" w:color="auto" w:fill="EDF2F8"/>
            <w:noWrap/>
            <w:vAlign w:val="center"/>
          </w:tcPr>
          <w:p w:rsidR="00393F7C" w:rsidRPr="006876AA" w:rsidRDefault="00393F7C" w:rsidP="007D6AAC">
            <w:pPr>
              <w:pStyle w:val="Bodytext0"/>
              <w:shd w:val="clear" w:color="auto" w:fill="auto"/>
              <w:spacing w:line="240" w:lineRule="auto"/>
              <w:ind w:left="40"/>
              <w:rPr>
                <w:rFonts w:asciiTheme="minorHAnsi" w:hAnsiTheme="minorHAnsi"/>
                <w:sz w:val="22"/>
                <w:szCs w:val="22"/>
              </w:rPr>
            </w:pPr>
            <w:r w:rsidRPr="006876AA">
              <w:rPr>
                <w:rFonts w:asciiTheme="minorHAnsi" w:hAnsiTheme="minorHAnsi"/>
                <w:sz w:val="22"/>
                <w:szCs w:val="22"/>
              </w:rPr>
              <w:t>İYOD EKSİKLİĞİ VE/VEYA İYOD AŞIRILIĞI VE SONUÇLARI</w:t>
            </w:r>
          </w:p>
        </w:tc>
        <w:tc>
          <w:tcPr>
            <w:tcW w:w="909" w:type="dxa"/>
            <w:shd w:val="clear" w:color="auto" w:fill="EDF2F8"/>
            <w:noWrap/>
            <w:vAlign w:val="center"/>
          </w:tcPr>
          <w:p w:rsidR="00393F7C" w:rsidRDefault="00393F7C" w:rsidP="006876AA">
            <w:pPr>
              <w:spacing w:after="0" w:line="240" w:lineRule="auto"/>
              <w:jc w:val="center"/>
            </w:pPr>
            <w:r w:rsidRPr="00262EEE">
              <w:rPr>
                <w:rFonts w:eastAsia="Times New Roman" w:cs="Calibri"/>
                <w:color w:val="000000"/>
                <w:lang w:eastAsia="tr-TR"/>
              </w:rPr>
              <w:t>TT, K, A</w:t>
            </w:r>
          </w:p>
        </w:tc>
        <w:tc>
          <w:tcPr>
            <w:tcW w:w="727"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shd w:val="clear" w:color="auto" w:fill="EDF2F8"/>
            <w:noWrap/>
            <w:vAlign w:val="center"/>
          </w:tcPr>
          <w:p w:rsidR="00393F7C" w:rsidRPr="00567FCA" w:rsidRDefault="00393F7C" w:rsidP="007D6AAC">
            <w:pPr>
              <w:rPr>
                <w:rFonts w:asciiTheme="minorHAnsi" w:eastAsia="Times New Roman" w:hAnsiTheme="minorHAnsi" w:cs="Calibri"/>
                <w:b/>
                <w:bCs/>
                <w:color w:val="000000"/>
                <w:lang w:eastAsia="tr-TR"/>
              </w:rPr>
            </w:pPr>
          </w:p>
        </w:tc>
        <w:tc>
          <w:tcPr>
            <w:tcW w:w="2980" w:type="dxa"/>
            <w:shd w:val="clear" w:color="auto" w:fill="EDF2F8"/>
            <w:noWrap/>
            <w:vAlign w:val="center"/>
          </w:tcPr>
          <w:p w:rsidR="00393F7C" w:rsidRPr="006876AA" w:rsidRDefault="00393F7C" w:rsidP="007D6AAC">
            <w:pPr>
              <w:pStyle w:val="Bodytext0"/>
              <w:spacing w:line="240" w:lineRule="auto"/>
              <w:ind w:left="40"/>
              <w:rPr>
                <w:rFonts w:asciiTheme="minorHAnsi" w:hAnsiTheme="minorHAnsi"/>
                <w:sz w:val="22"/>
                <w:szCs w:val="22"/>
              </w:rPr>
            </w:pPr>
            <w:r w:rsidRPr="006876AA">
              <w:rPr>
                <w:rFonts w:asciiTheme="minorHAnsi" w:hAnsiTheme="minorHAnsi"/>
                <w:sz w:val="22"/>
                <w:szCs w:val="22"/>
              </w:rPr>
              <w:t>TİROİDİTLER (AKUT, SUBAKUT, KRONİK, POSTPARTUM)</w:t>
            </w:r>
          </w:p>
        </w:tc>
        <w:tc>
          <w:tcPr>
            <w:tcW w:w="909" w:type="dxa"/>
            <w:shd w:val="clear" w:color="auto" w:fill="EDF2F8"/>
            <w:noWrap/>
            <w:vAlign w:val="center"/>
          </w:tcPr>
          <w:p w:rsidR="00393F7C" w:rsidRDefault="00393F7C" w:rsidP="006876AA">
            <w:pPr>
              <w:spacing w:after="0" w:line="240" w:lineRule="auto"/>
              <w:jc w:val="center"/>
            </w:pPr>
            <w:r w:rsidRPr="00262EEE">
              <w:rPr>
                <w:rFonts w:eastAsia="Times New Roman" w:cs="Calibri"/>
                <w:color w:val="000000"/>
                <w:lang w:eastAsia="tr-TR"/>
              </w:rPr>
              <w:t>TT, K, A</w:t>
            </w:r>
          </w:p>
        </w:tc>
        <w:tc>
          <w:tcPr>
            <w:tcW w:w="727"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shd w:val="clear" w:color="auto" w:fill="EDF2F8"/>
            <w:noWrap/>
            <w:vAlign w:val="center"/>
          </w:tcPr>
          <w:p w:rsidR="00393F7C" w:rsidRPr="00567FCA" w:rsidRDefault="00393F7C" w:rsidP="007D6AAC">
            <w:pPr>
              <w:rPr>
                <w:rFonts w:asciiTheme="minorHAnsi" w:eastAsia="Times New Roman" w:hAnsiTheme="minorHAnsi" w:cs="Calibri"/>
                <w:b/>
                <w:bCs/>
                <w:color w:val="000000"/>
                <w:lang w:eastAsia="tr-TR"/>
              </w:rPr>
            </w:pPr>
          </w:p>
        </w:tc>
        <w:tc>
          <w:tcPr>
            <w:tcW w:w="2980" w:type="dxa"/>
            <w:shd w:val="clear" w:color="auto" w:fill="EDF2F8"/>
            <w:noWrap/>
            <w:vAlign w:val="center"/>
          </w:tcPr>
          <w:p w:rsidR="00393F7C" w:rsidRPr="00045F12" w:rsidRDefault="00393F7C" w:rsidP="007D6AAC">
            <w:pPr>
              <w:pStyle w:val="Bodytext0"/>
              <w:shd w:val="clear" w:color="auto" w:fill="auto"/>
              <w:spacing w:line="240" w:lineRule="auto"/>
              <w:ind w:left="40"/>
              <w:rPr>
                <w:rFonts w:asciiTheme="minorHAnsi" w:hAnsiTheme="minorHAnsi"/>
                <w:sz w:val="22"/>
                <w:szCs w:val="22"/>
              </w:rPr>
            </w:pPr>
            <w:r w:rsidRPr="00045F12">
              <w:rPr>
                <w:rFonts w:asciiTheme="minorHAnsi" w:hAnsiTheme="minorHAnsi"/>
                <w:sz w:val="22"/>
                <w:szCs w:val="22"/>
              </w:rPr>
              <w:t>GUVATRLAR (DİFFÜZ, NODÜLER, MULTİNODÜLER)</w:t>
            </w:r>
          </w:p>
        </w:tc>
        <w:tc>
          <w:tcPr>
            <w:tcW w:w="909" w:type="dxa"/>
            <w:shd w:val="clear" w:color="auto" w:fill="EDF2F8"/>
            <w:noWrap/>
            <w:vAlign w:val="center"/>
          </w:tcPr>
          <w:p w:rsidR="00393F7C" w:rsidRDefault="00393F7C" w:rsidP="006876AA">
            <w:pPr>
              <w:spacing w:after="0" w:line="240" w:lineRule="auto"/>
              <w:jc w:val="center"/>
            </w:pPr>
            <w:r w:rsidRPr="00262EEE">
              <w:rPr>
                <w:rFonts w:eastAsia="Times New Roman" w:cs="Calibri"/>
                <w:color w:val="000000"/>
                <w:lang w:eastAsia="tr-TR"/>
              </w:rPr>
              <w:t>TT, K, A</w:t>
            </w:r>
          </w:p>
        </w:tc>
        <w:tc>
          <w:tcPr>
            <w:tcW w:w="727"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shd w:val="clear" w:color="auto" w:fill="EDF2F8"/>
            <w:noWrap/>
            <w:vAlign w:val="center"/>
          </w:tcPr>
          <w:p w:rsidR="00393F7C" w:rsidRPr="00567FCA" w:rsidRDefault="00393F7C" w:rsidP="007D6AAC">
            <w:pPr>
              <w:rPr>
                <w:rFonts w:asciiTheme="minorHAnsi" w:eastAsia="Times New Roman" w:hAnsiTheme="minorHAnsi" w:cs="Calibri"/>
                <w:b/>
                <w:bCs/>
                <w:color w:val="000000"/>
                <w:lang w:eastAsia="tr-TR"/>
              </w:rPr>
            </w:pPr>
          </w:p>
        </w:tc>
        <w:tc>
          <w:tcPr>
            <w:tcW w:w="2980" w:type="dxa"/>
            <w:shd w:val="clear" w:color="auto" w:fill="EDF2F8"/>
            <w:noWrap/>
            <w:vAlign w:val="center"/>
          </w:tcPr>
          <w:p w:rsidR="00393F7C" w:rsidRPr="00045F12" w:rsidRDefault="00393F7C" w:rsidP="007D6AAC">
            <w:pPr>
              <w:pStyle w:val="Bodytext0"/>
              <w:shd w:val="clear" w:color="auto" w:fill="auto"/>
              <w:spacing w:line="240" w:lineRule="auto"/>
              <w:ind w:left="40"/>
              <w:rPr>
                <w:rFonts w:asciiTheme="minorHAnsi" w:hAnsiTheme="minorHAnsi"/>
                <w:sz w:val="22"/>
                <w:szCs w:val="22"/>
              </w:rPr>
            </w:pPr>
            <w:r w:rsidRPr="00045F12">
              <w:rPr>
                <w:rFonts w:asciiTheme="minorHAnsi" w:hAnsiTheme="minorHAnsi"/>
                <w:sz w:val="22"/>
                <w:szCs w:val="22"/>
              </w:rPr>
              <w:t>HİPERTİROİDİZM (TİROTOKSİKOZ)</w:t>
            </w:r>
          </w:p>
        </w:tc>
        <w:tc>
          <w:tcPr>
            <w:tcW w:w="909" w:type="dxa"/>
            <w:shd w:val="clear" w:color="auto" w:fill="EDF2F8"/>
            <w:noWrap/>
            <w:vAlign w:val="center"/>
          </w:tcPr>
          <w:p w:rsidR="00393F7C" w:rsidRDefault="00393F7C" w:rsidP="006876AA">
            <w:pPr>
              <w:spacing w:after="0" w:line="240" w:lineRule="auto"/>
              <w:jc w:val="center"/>
            </w:pPr>
            <w:r w:rsidRPr="00262EEE">
              <w:rPr>
                <w:rFonts w:eastAsia="Times New Roman" w:cs="Calibri"/>
                <w:color w:val="000000"/>
                <w:lang w:eastAsia="tr-TR"/>
              </w:rPr>
              <w:t>TT, K, A</w:t>
            </w:r>
          </w:p>
        </w:tc>
        <w:tc>
          <w:tcPr>
            <w:tcW w:w="727"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shd w:val="clear" w:color="auto" w:fill="EDF2F8"/>
            <w:noWrap/>
            <w:vAlign w:val="center"/>
          </w:tcPr>
          <w:p w:rsidR="00393F7C" w:rsidRPr="00567FCA" w:rsidRDefault="00393F7C" w:rsidP="007D6AAC">
            <w:pPr>
              <w:rPr>
                <w:rFonts w:asciiTheme="minorHAnsi" w:eastAsia="Times New Roman" w:hAnsiTheme="minorHAnsi" w:cs="Calibri"/>
                <w:b/>
                <w:bCs/>
                <w:color w:val="000000"/>
                <w:lang w:eastAsia="tr-TR"/>
              </w:rPr>
            </w:pPr>
          </w:p>
        </w:tc>
        <w:tc>
          <w:tcPr>
            <w:tcW w:w="2980" w:type="dxa"/>
            <w:shd w:val="clear" w:color="auto" w:fill="EDF2F8"/>
            <w:noWrap/>
            <w:vAlign w:val="center"/>
          </w:tcPr>
          <w:p w:rsidR="00393F7C" w:rsidRPr="00045F12" w:rsidRDefault="00393F7C" w:rsidP="007D6AAC">
            <w:pPr>
              <w:pStyle w:val="Bodytext0"/>
              <w:shd w:val="clear" w:color="auto" w:fill="auto"/>
              <w:spacing w:line="240" w:lineRule="auto"/>
              <w:ind w:left="40"/>
              <w:rPr>
                <w:rFonts w:asciiTheme="minorHAnsi" w:hAnsiTheme="minorHAnsi"/>
                <w:sz w:val="22"/>
                <w:szCs w:val="22"/>
              </w:rPr>
            </w:pPr>
            <w:r>
              <w:rPr>
                <w:rFonts w:asciiTheme="minorHAnsi" w:hAnsiTheme="minorHAnsi"/>
                <w:sz w:val="22"/>
                <w:szCs w:val="22"/>
              </w:rPr>
              <w:t>HİPOTİROİDİZM</w:t>
            </w:r>
          </w:p>
          <w:p w:rsidR="00393F7C" w:rsidRPr="00045F12" w:rsidRDefault="00393F7C" w:rsidP="007D6AAC">
            <w:pPr>
              <w:pStyle w:val="Bodytext0"/>
              <w:shd w:val="clear" w:color="auto" w:fill="auto"/>
              <w:spacing w:line="240" w:lineRule="auto"/>
              <w:ind w:left="40"/>
              <w:rPr>
                <w:rFonts w:asciiTheme="minorHAnsi" w:hAnsiTheme="minorHAnsi"/>
                <w:sz w:val="22"/>
                <w:szCs w:val="22"/>
              </w:rPr>
            </w:pPr>
            <w:r w:rsidRPr="00045F12">
              <w:rPr>
                <w:rFonts w:asciiTheme="minorHAnsi" w:hAnsiTheme="minorHAnsi"/>
                <w:sz w:val="22"/>
                <w:szCs w:val="22"/>
              </w:rPr>
              <w:t>(PRİMER / SEKONDER / TERSİYER / DİĞER)</w:t>
            </w:r>
          </w:p>
        </w:tc>
        <w:tc>
          <w:tcPr>
            <w:tcW w:w="909" w:type="dxa"/>
            <w:shd w:val="clear" w:color="auto" w:fill="EDF2F8"/>
            <w:noWrap/>
            <w:vAlign w:val="center"/>
          </w:tcPr>
          <w:p w:rsidR="00393F7C" w:rsidRDefault="00393F7C" w:rsidP="006876AA">
            <w:pPr>
              <w:spacing w:after="0" w:line="240" w:lineRule="auto"/>
              <w:jc w:val="center"/>
            </w:pPr>
            <w:r w:rsidRPr="00262EEE">
              <w:rPr>
                <w:rFonts w:eastAsia="Times New Roman" w:cs="Calibri"/>
                <w:color w:val="000000"/>
                <w:lang w:eastAsia="tr-TR"/>
              </w:rPr>
              <w:t>TT, K, A</w:t>
            </w:r>
          </w:p>
        </w:tc>
        <w:tc>
          <w:tcPr>
            <w:tcW w:w="727"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shd w:val="clear" w:color="auto" w:fill="EDF2F8"/>
            <w:noWrap/>
            <w:vAlign w:val="center"/>
          </w:tcPr>
          <w:p w:rsidR="00393F7C" w:rsidRPr="00567FCA" w:rsidRDefault="00393F7C" w:rsidP="007D6AAC">
            <w:pPr>
              <w:rPr>
                <w:rFonts w:asciiTheme="minorHAnsi" w:eastAsia="Times New Roman" w:hAnsiTheme="minorHAnsi" w:cs="Calibri"/>
                <w:b/>
                <w:bCs/>
                <w:color w:val="000000"/>
                <w:lang w:eastAsia="tr-TR"/>
              </w:rPr>
            </w:pPr>
          </w:p>
        </w:tc>
        <w:tc>
          <w:tcPr>
            <w:tcW w:w="2980" w:type="dxa"/>
            <w:shd w:val="clear" w:color="auto" w:fill="EDF2F8"/>
            <w:noWrap/>
            <w:vAlign w:val="center"/>
          </w:tcPr>
          <w:p w:rsidR="00393F7C" w:rsidRPr="00045F12" w:rsidRDefault="00393F7C" w:rsidP="007D6AAC">
            <w:pPr>
              <w:pStyle w:val="Bodytext0"/>
              <w:shd w:val="clear" w:color="auto" w:fill="auto"/>
              <w:spacing w:line="240" w:lineRule="auto"/>
              <w:ind w:left="40"/>
              <w:rPr>
                <w:rFonts w:asciiTheme="minorHAnsi" w:hAnsiTheme="minorHAnsi"/>
                <w:sz w:val="22"/>
                <w:szCs w:val="22"/>
              </w:rPr>
            </w:pPr>
            <w:r>
              <w:rPr>
                <w:rFonts w:asciiTheme="minorHAnsi" w:hAnsiTheme="minorHAnsi"/>
                <w:sz w:val="22"/>
                <w:szCs w:val="22"/>
              </w:rPr>
              <w:t>TİROİD KANSERLERİ</w:t>
            </w:r>
          </w:p>
        </w:tc>
        <w:tc>
          <w:tcPr>
            <w:tcW w:w="909" w:type="dxa"/>
            <w:shd w:val="clear" w:color="auto" w:fill="EDF2F8"/>
            <w:noWrap/>
            <w:vAlign w:val="center"/>
          </w:tcPr>
          <w:p w:rsidR="00393F7C" w:rsidRPr="00262EEE"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727"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shd w:val="clear" w:color="auto" w:fill="EDF2F8"/>
            <w:noWrap/>
            <w:vAlign w:val="center"/>
          </w:tcPr>
          <w:p w:rsidR="00393F7C" w:rsidRPr="00567FCA" w:rsidRDefault="00393F7C" w:rsidP="007D6AAC">
            <w:pPr>
              <w:rPr>
                <w:rFonts w:asciiTheme="minorHAnsi" w:eastAsia="Times New Roman" w:hAnsiTheme="minorHAnsi" w:cs="Calibri"/>
                <w:b/>
                <w:bCs/>
                <w:color w:val="000000"/>
                <w:lang w:eastAsia="tr-TR"/>
              </w:rPr>
            </w:pPr>
          </w:p>
        </w:tc>
        <w:tc>
          <w:tcPr>
            <w:tcW w:w="2980" w:type="dxa"/>
            <w:shd w:val="clear" w:color="auto" w:fill="EDF2F8"/>
            <w:noWrap/>
            <w:vAlign w:val="center"/>
          </w:tcPr>
          <w:p w:rsidR="00393F7C" w:rsidRPr="00045F12" w:rsidRDefault="00393F7C" w:rsidP="007D6AAC">
            <w:pPr>
              <w:pStyle w:val="Bodytext0"/>
              <w:shd w:val="clear" w:color="auto" w:fill="auto"/>
              <w:spacing w:line="240" w:lineRule="auto"/>
              <w:ind w:left="40"/>
              <w:rPr>
                <w:rFonts w:asciiTheme="minorHAnsi" w:hAnsiTheme="minorHAnsi"/>
                <w:sz w:val="22"/>
                <w:szCs w:val="22"/>
              </w:rPr>
            </w:pPr>
            <w:r w:rsidRPr="00045F12">
              <w:rPr>
                <w:rFonts w:asciiTheme="minorHAnsi" w:hAnsiTheme="minorHAnsi"/>
                <w:sz w:val="22"/>
                <w:szCs w:val="22"/>
              </w:rPr>
              <w:t>SUBKLİNİK TİROİD DİSFONKSİYONLARI</w:t>
            </w:r>
          </w:p>
        </w:tc>
        <w:tc>
          <w:tcPr>
            <w:tcW w:w="909" w:type="dxa"/>
            <w:shd w:val="clear" w:color="auto" w:fill="EDF2F8"/>
            <w:noWrap/>
            <w:vAlign w:val="center"/>
          </w:tcPr>
          <w:p w:rsidR="00393F7C" w:rsidRDefault="00393F7C" w:rsidP="006876AA">
            <w:pPr>
              <w:spacing w:after="0" w:line="240" w:lineRule="auto"/>
              <w:jc w:val="center"/>
            </w:pPr>
            <w:r w:rsidRPr="000E40B0">
              <w:rPr>
                <w:rFonts w:eastAsia="Times New Roman" w:cs="Calibri"/>
                <w:color w:val="000000"/>
                <w:lang w:eastAsia="tr-TR"/>
              </w:rPr>
              <w:t>TT, K, A</w:t>
            </w:r>
          </w:p>
        </w:tc>
        <w:tc>
          <w:tcPr>
            <w:tcW w:w="727"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shd w:val="clear" w:color="auto" w:fill="EDF2F8"/>
            <w:noWrap/>
            <w:vAlign w:val="center"/>
          </w:tcPr>
          <w:p w:rsidR="00393F7C" w:rsidRPr="00567FCA" w:rsidRDefault="00393F7C" w:rsidP="007D6AAC">
            <w:pPr>
              <w:rPr>
                <w:rFonts w:asciiTheme="minorHAnsi" w:eastAsia="Times New Roman" w:hAnsiTheme="minorHAnsi" w:cs="Calibri"/>
                <w:b/>
                <w:bCs/>
                <w:color w:val="000000"/>
                <w:lang w:eastAsia="tr-TR"/>
              </w:rPr>
            </w:pPr>
          </w:p>
        </w:tc>
        <w:tc>
          <w:tcPr>
            <w:tcW w:w="2980" w:type="dxa"/>
            <w:shd w:val="clear" w:color="auto" w:fill="EDF2F8"/>
            <w:noWrap/>
            <w:vAlign w:val="center"/>
          </w:tcPr>
          <w:p w:rsidR="00393F7C" w:rsidRPr="00045F12" w:rsidRDefault="00393F7C" w:rsidP="007D6AAC">
            <w:pPr>
              <w:spacing w:after="0" w:line="240" w:lineRule="auto"/>
              <w:rPr>
                <w:rFonts w:asciiTheme="minorHAnsi" w:hAnsiTheme="minorHAnsi"/>
              </w:rPr>
            </w:pPr>
            <w:r w:rsidRPr="00045F12">
              <w:rPr>
                <w:rFonts w:asciiTheme="minorHAnsi" w:hAnsiTheme="minorHAnsi"/>
              </w:rPr>
              <w:t>GEBELİK VE TİROİD HASTALIKLARI</w:t>
            </w:r>
          </w:p>
        </w:tc>
        <w:tc>
          <w:tcPr>
            <w:tcW w:w="909" w:type="dxa"/>
            <w:shd w:val="clear" w:color="auto" w:fill="EDF2F8"/>
            <w:noWrap/>
            <w:vAlign w:val="center"/>
          </w:tcPr>
          <w:p w:rsidR="00393F7C" w:rsidRDefault="00393F7C" w:rsidP="006876AA">
            <w:pPr>
              <w:spacing w:after="0" w:line="240" w:lineRule="auto"/>
              <w:jc w:val="center"/>
            </w:pPr>
            <w:r w:rsidRPr="000E40B0">
              <w:rPr>
                <w:rFonts w:eastAsia="Times New Roman" w:cs="Calibri"/>
                <w:color w:val="000000"/>
                <w:lang w:eastAsia="tr-TR"/>
              </w:rPr>
              <w:t>TT, K, A</w:t>
            </w:r>
          </w:p>
        </w:tc>
        <w:tc>
          <w:tcPr>
            <w:tcW w:w="727"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shd w:val="clear" w:color="auto" w:fill="EDF2F8"/>
            <w:noWrap/>
            <w:vAlign w:val="center"/>
          </w:tcPr>
          <w:p w:rsidR="00393F7C" w:rsidRPr="00567FCA" w:rsidRDefault="00393F7C" w:rsidP="007D6AAC">
            <w:pPr>
              <w:rPr>
                <w:rFonts w:asciiTheme="minorHAnsi" w:eastAsia="Times New Roman" w:hAnsiTheme="minorHAnsi" w:cs="Calibri"/>
                <w:b/>
                <w:bCs/>
                <w:color w:val="000000"/>
                <w:lang w:eastAsia="tr-TR"/>
              </w:rPr>
            </w:pPr>
          </w:p>
        </w:tc>
        <w:tc>
          <w:tcPr>
            <w:tcW w:w="2980" w:type="dxa"/>
            <w:shd w:val="clear" w:color="auto" w:fill="EDF2F8"/>
            <w:noWrap/>
            <w:vAlign w:val="center"/>
          </w:tcPr>
          <w:p w:rsidR="00393F7C" w:rsidRPr="00045F12" w:rsidRDefault="00393F7C" w:rsidP="007D6AAC">
            <w:pPr>
              <w:pStyle w:val="Bodytext0"/>
              <w:shd w:val="clear" w:color="auto" w:fill="auto"/>
              <w:spacing w:line="240" w:lineRule="auto"/>
              <w:ind w:left="40"/>
              <w:rPr>
                <w:rFonts w:asciiTheme="minorHAnsi" w:hAnsiTheme="minorHAnsi"/>
                <w:sz w:val="22"/>
                <w:szCs w:val="22"/>
              </w:rPr>
            </w:pPr>
            <w:r w:rsidRPr="00045F12">
              <w:rPr>
                <w:rFonts w:asciiTheme="minorHAnsi" w:hAnsiTheme="minorHAnsi"/>
                <w:sz w:val="22"/>
                <w:szCs w:val="22"/>
              </w:rPr>
              <w:t>TİROİD HORMON REZİSTANSLARI</w:t>
            </w:r>
          </w:p>
        </w:tc>
        <w:tc>
          <w:tcPr>
            <w:tcW w:w="909" w:type="dxa"/>
            <w:shd w:val="clear" w:color="auto" w:fill="EDF2F8"/>
            <w:noWrap/>
            <w:vAlign w:val="center"/>
          </w:tcPr>
          <w:p w:rsidR="00393F7C" w:rsidRDefault="00393F7C" w:rsidP="006876AA">
            <w:pPr>
              <w:spacing w:after="0" w:line="240" w:lineRule="auto"/>
              <w:jc w:val="center"/>
            </w:pPr>
            <w:r w:rsidRPr="000E40B0">
              <w:rPr>
                <w:rFonts w:eastAsia="Times New Roman" w:cs="Calibri"/>
                <w:color w:val="000000"/>
                <w:lang w:eastAsia="tr-TR"/>
              </w:rPr>
              <w:t>TT, K, A</w:t>
            </w:r>
          </w:p>
        </w:tc>
        <w:tc>
          <w:tcPr>
            <w:tcW w:w="727"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shd w:val="clear" w:color="auto" w:fill="EDF2F8"/>
            <w:noWrap/>
            <w:vAlign w:val="center"/>
          </w:tcPr>
          <w:p w:rsidR="00393F7C" w:rsidRPr="00567FCA" w:rsidRDefault="00393F7C" w:rsidP="007D6AAC">
            <w:pPr>
              <w:spacing w:after="0" w:line="240" w:lineRule="auto"/>
              <w:rPr>
                <w:rFonts w:asciiTheme="minorHAnsi" w:eastAsia="Times New Roman" w:hAnsiTheme="minorHAnsi" w:cs="Calibri"/>
                <w:b/>
                <w:bCs/>
                <w:color w:val="000000"/>
                <w:lang w:eastAsia="tr-TR"/>
              </w:rPr>
            </w:pPr>
          </w:p>
        </w:tc>
        <w:tc>
          <w:tcPr>
            <w:tcW w:w="2980" w:type="dxa"/>
            <w:shd w:val="clear" w:color="auto" w:fill="EDF2F8"/>
            <w:noWrap/>
            <w:vAlign w:val="center"/>
          </w:tcPr>
          <w:p w:rsidR="00393F7C" w:rsidRPr="002E3CBF" w:rsidRDefault="00393F7C" w:rsidP="007D6AAC">
            <w:pPr>
              <w:spacing w:after="0" w:line="240" w:lineRule="auto"/>
              <w:rPr>
                <w:rFonts w:asciiTheme="minorHAnsi" w:hAnsiTheme="minorHAnsi"/>
              </w:rPr>
            </w:pPr>
            <w:r w:rsidRPr="002E3CBF">
              <w:rPr>
                <w:rFonts w:asciiTheme="minorHAnsi" w:hAnsiTheme="minorHAnsi"/>
              </w:rPr>
              <w:t>ADRENOKORTİKAL YETMEZLİK</w:t>
            </w:r>
          </w:p>
        </w:tc>
        <w:tc>
          <w:tcPr>
            <w:tcW w:w="909" w:type="dxa"/>
            <w:shd w:val="clear" w:color="auto" w:fill="EDF2F8"/>
            <w:noWrap/>
            <w:vAlign w:val="center"/>
          </w:tcPr>
          <w:p w:rsidR="00393F7C" w:rsidRDefault="00393F7C" w:rsidP="006876AA">
            <w:pPr>
              <w:spacing w:after="0" w:line="240" w:lineRule="auto"/>
              <w:jc w:val="center"/>
            </w:pPr>
            <w:r w:rsidRPr="000E40B0">
              <w:rPr>
                <w:rFonts w:eastAsia="Times New Roman" w:cs="Calibri"/>
                <w:color w:val="000000"/>
                <w:lang w:eastAsia="tr-TR"/>
              </w:rPr>
              <w:t>TT, K, A</w:t>
            </w:r>
          </w:p>
        </w:tc>
        <w:tc>
          <w:tcPr>
            <w:tcW w:w="727"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shd w:val="clear" w:color="auto" w:fill="EDF2F8"/>
            <w:noWrap/>
            <w:vAlign w:val="center"/>
          </w:tcPr>
          <w:p w:rsidR="00393F7C" w:rsidRPr="00567FCA" w:rsidRDefault="00393F7C" w:rsidP="007D6AAC">
            <w:pPr>
              <w:spacing w:after="0" w:line="240" w:lineRule="auto"/>
              <w:rPr>
                <w:rFonts w:asciiTheme="minorHAnsi" w:eastAsia="Times New Roman" w:hAnsiTheme="minorHAnsi" w:cs="Calibri"/>
                <w:b/>
                <w:bCs/>
                <w:color w:val="000000"/>
                <w:lang w:eastAsia="tr-TR"/>
              </w:rPr>
            </w:pPr>
          </w:p>
        </w:tc>
        <w:tc>
          <w:tcPr>
            <w:tcW w:w="2980" w:type="dxa"/>
            <w:shd w:val="clear" w:color="auto" w:fill="EDF2F8"/>
            <w:noWrap/>
            <w:vAlign w:val="center"/>
          </w:tcPr>
          <w:p w:rsidR="00393F7C" w:rsidRPr="002E3CBF" w:rsidRDefault="00393F7C" w:rsidP="007D6AAC">
            <w:pPr>
              <w:pStyle w:val="Bodytext0"/>
              <w:shd w:val="clear" w:color="auto" w:fill="auto"/>
              <w:spacing w:line="240" w:lineRule="auto"/>
              <w:ind w:left="40"/>
              <w:rPr>
                <w:rFonts w:asciiTheme="minorHAnsi" w:hAnsiTheme="minorHAnsi"/>
                <w:sz w:val="22"/>
                <w:szCs w:val="22"/>
              </w:rPr>
            </w:pPr>
            <w:r w:rsidRPr="002E3CBF">
              <w:rPr>
                <w:rFonts w:asciiTheme="minorHAnsi" w:hAnsiTheme="minorHAnsi"/>
                <w:sz w:val="22"/>
                <w:szCs w:val="22"/>
              </w:rPr>
              <w:t>CUSHİNG SENDROMLARI</w:t>
            </w:r>
          </w:p>
        </w:tc>
        <w:tc>
          <w:tcPr>
            <w:tcW w:w="909" w:type="dxa"/>
            <w:shd w:val="clear" w:color="auto" w:fill="EDF2F8"/>
            <w:noWrap/>
            <w:vAlign w:val="center"/>
          </w:tcPr>
          <w:p w:rsidR="00393F7C" w:rsidRDefault="00393F7C" w:rsidP="006876AA">
            <w:pPr>
              <w:spacing w:after="0" w:line="240" w:lineRule="auto"/>
              <w:jc w:val="center"/>
            </w:pPr>
            <w:r w:rsidRPr="000E40B0">
              <w:rPr>
                <w:rFonts w:eastAsia="Times New Roman" w:cs="Calibri"/>
                <w:color w:val="000000"/>
                <w:lang w:eastAsia="tr-TR"/>
              </w:rPr>
              <w:t>TT, K, A</w:t>
            </w:r>
          </w:p>
        </w:tc>
        <w:tc>
          <w:tcPr>
            <w:tcW w:w="727"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shd w:val="clear" w:color="auto" w:fill="EDF2F8"/>
            <w:noWrap/>
            <w:vAlign w:val="center"/>
          </w:tcPr>
          <w:p w:rsidR="00393F7C" w:rsidRPr="00567FCA" w:rsidRDefault="00393F7C" w:rsidP="007D6AAC">
            <w:pPr>
              <w:spacing w:after="0" w:line="240" w:lineRule="auto"/>
              <w:rPr>
                <w:rFonts w:asciiTheme="minorHAnsi" w:eastAsia="Times New Roman" w:hAnsiTheme="minorHAnsi" w:cs="Calibri"/>
                <w:b/>
                <w:bCs/>
                <w:color w:val="000000"/>
                <w:lang w:eastAsia="tr-TR"/>
              </w:rPr>
            </w:pPr>
          </w:p>
        </w:tc>
        <w:tc>
          <w:tcPr>
            <w:tcW w:w="2980" w:type="dxa"/>
            <w:shd w:val="clear" w:color="auto" w:fill="EDF2F8"/>
            <w:noWrap/>
            <w:vAlign w:val="center"/>
          </w:tcPr>
          <w:p w:rsidR="00393F7C" w:rsidRPr="002E3CBF" w:rsidRDefault="00393F7C" w:rsidP="007D6AAC">
            <w:pPr>
              <w:pStyle w:val="Bodytext0"/>
              <w:shd w:val="clear" w:color="auto" w:fill="auto"/>
              <w:spacing w:line="240" w:lineRule="auto"/>
              <w:ind w:left="40"/>
              <w:rPr>
                <w:rFonts w:asciiTheme="minorHAnsi" w:hAnsiTheme="minorHAnsi"/>
                <w:sz w:val="22"/>
                <w:szCs w:val="22"/>
              </w:rPr>
            </w:pPr>
            <w:r w:rsidRPr="002E3CBF">
              <w:rPr>
                <w:rFonts w:asciiTheme="minorHAnsi" w:hAnsiTheme="minorHAnsi"/>
                <w:sz w:val="22"/>
                <w:szCs w:val="22"/>
              </w:rPr>
              <w:t>ADRENAL ADENOM, ADRENOKORTİKAL KARSİNOM, ADRENAL İNSİDENTALOMALAR</w:t>
            </w:r>
          </w:p>
        </w:tc>
        <w:tc>
          <w:tcPr>
            <w:tcW w:w="909" w:type="dxa"/>
            <w:shd w:val="clear" w:color="auto" w:fill="EDF2F8"/>
            <w:noWrap/>
            <w:vAlign w:val="center"/>
          </w:tcPr>
          <w:p w:rsidR="00393F7C" w:rsidRDefault="00393F7C" w:rsidP="006876AA">
            <w:pPr>
              <w:spacing w:after="0" w:line="240" w:lineRule="auto"/>
              <w:jc w:val="center"/>
            </w:pPr>
            <w:r w:rsidRPr="000E40B0">
              <w:rPr>
                <w:rFonts w:eastAsia="Times New Roman" w:cs="Calibri"/>
                <w:color w:val="000000"/>
                <w:lang w:eastAsia="tr-TR"/>
              </w:rPr>
              <w:t>TT, K, A</w:t>
            </w:r>
          </w:p>
        </w:tc>
        <w:tc>
          <w:tcPr>
            <w:tcW w:w="727"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shd w:val="clear" w:color="auto" w:fill="EDF2F8"/>
            <w:noWrap/>
            <w:vAlign w:val="center"/>
          </w:tcPr>
          <w:p w:rsidR="00393F7C" w:rsidRPr="00567FCA" w:rsidRDefault="00393F7C" w:rsidP="007D6AAC">
            <w:pPr>
              <w:spacing w:after="0" w:line="240" w:lineRule="auto"/>
              <w:rPr>
                <w:rFonts w:asciiTheme="minorHAnsi" w:eastAsia="Times New Roman" w:hAnsiTheme="minorHAnsi" w:cs="Calibri"/>
                <w:b/>
                <w:bCs/>
                <w:color w:val="000000"/>
                <w:lang w:eastAsia="tr-TR"/>
              </w:rPr>
            </w:pPr>
          </w:p>
        </w:tc>
        <w:tc>
          <w:tcPr>
            <w:tcW w:w="2980" w:type="dxa"/>
            <w:shd w:val="clear" w:color="auto" w:fill="EDF2F8"/>
            <w:noWrap/>
            <w:vAlign w:val="center"/>
          </w:tcPr>
          <w:p w:rsidR="00393F7C" w:rsidRPr="002E3CBF" w:rsidRDefault="00393F7C" w:rsidP="007D6AAC">
            <w:pPr>
              <w:pStyle w:val="Bodytext0"/>
              <w:shd w:val="clear" w:color="auto" w:fill="auto"/>
              <w:spacing w:line="240" w:lineRule="auto"/>
              <w:ind w:left="40"/>
              <w:rPr>
                <w:rFonts w:asciiTheme="minorHAnsi" w:hAnsiTheme="minorHAnsi"/>
                <w:sz w:val="22"/>
                <w:szCs w:val="22"/>
              </w:rPr>
            </w:pPr>
            <w:r>
              <w:rPr>
                <w:rFonts w:asciiTheme="minorHAnsi" w:hAnsiTheme="minorHAnsi"/>
                <w:sz w:val="22"/>
                <w:szCs w:val="22"/>
              </w:rPr>
              <w:t>KLASİK-</w:t>
            </w:r>
            <w:r w:rsidRPr="002E3CBF">
              <w:rPr>
                <w:rFonts w:asciiTheme="minorHAnsi" w:hAnsiTheme="minorHAnsi"/>
                <w:sz w:val="22"/>
                <w:szCs w:val="22"/>
              </w:rPr>
              <w:t xml:space="preserve"> NONKLASİK KONGE</w:t>
            </w:r>
            <w:r>
              <w:rPr>
                <w:rFonts w:asciiTheme="minorHAnsi" w:hAnsiTheme="minorHAnsi"/>
                <w:sz w:val="22"/>
                <w:szCs w:val="22"/>
              </w:rPr>
              <w:t>N</w:t>
            </w:r>
            <w:r w:rsidRPr="002E3CBF">
              <w:rPr>
                <w:rFonts w:asciiTheme="minorHAnsi" w:hAnsiTheme="minorHAnsi"/>
                <w:sz w:val="22"/>
                <w:szCs w:val="22"/>
              </w:rPr>
              <w:t>İTAL ADRENAL HİPERPLAZİ</w:t>
            </w:r>
          </w:p>
        </w:tc>
        <w:tc>
          <w:tcPr>
            <w:tcW w:w="909" w:type="dxa"/>
            <w:shd w:val="clear" w:color="auto" w:fill="EDF2F8"/>
            <w:noWrap/>
            <w:vAlign w:val="center"/>
          </w:tcPr>
          <w:p w:rsidR="00393F7C" w:rsidRDefault="00393F7C" w:rsidP="006876AA">
            <w:pPr>
              <w:spacing w:after="0" w:line="240" w:lineRule="auto"/>
              <w:jc w:val="center"/>
            </w:pPr>
            <w:r w:rsidRPr="000E40B0">
              <w:rPr>
                <w:rFonts w:eastAsia="Times New Roman" w:cs="Calibri"/>
                <w:color w:val="000000"/>
                <w:lang w:eastAsia="tr-TR"/>
              </w:rPr>
              <w:t>TT, K, A</w:t>
            </w:r>
          </w:p>
        </w:tc>
        <w:tc>
          <w:tcPr>
            <w:tcW w:w="727"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shd w:val="clear" w:color="auto" w:fill="EDF2F8"/>
            <w:noWrap/>
            <w:vAlign w:val="center"/>
          </w:tcPr>
          <w:p w:rsidR="00393F7C" w:rsidRPr="00567FCA" w:rsidRDefault="00393F7C" w:rsidP="007D6AAC">
            <w:pPr>
              <w:spacing w:after="0" w:line="240" w:lineRule="auto"/>
              <w:rPr>
                <w:rFonts w:asciiTheme="minorHAnsi" w:eastAsia="Times New Roman" w:hAnsiTheme="minorHAnsi" w:cs="Calibri"/>
                <w:b/>
                <w:bCs/>
                <w:color w:val="000000"/>
                <w:lang w:eastAsia="tr-TR"/>
              </w:rPr>
            </w:pPr>
          </w:p>
        </w:tc>
        <w:tc>
          <w:tcPr>
            <w:tcW w:w="2980" w:type="dxa"/>
            <w:shd w:val="clear" w:color="auto" w:fill="EDF2F8"/>
            <w:noWrap/>
            <w:vAlign w:val="center"/>
          </w:tcPr>
          <w:p w:rsidR="00393F7C" w:rsidRPr="002E3CBF" w:rsidRDefault="00393F7C" w:rsidP="007D6AAC">
            <w:pPr>
              <w:pStyle w:val="Bodytext0"/>
              <w:shd w:val="clear" w:color="auto" w:fill="auto"/>
              <w:spacing w:line="240" w:lineRule="auto"/>
              <w:ind w:left="40"/>
              <w:rPr>
                <w:rFonts w:asciiTheme="minorHAnsi" w:hAnsiTheme="minorHAnsi"/>
                <w:sz w:val="22"/>
                <w:szCs w:val="22"/>
              </w:rPr>
            </w:pPr>
            <w:r w:rsidRPr="002E3CBF">
              <w:rPr>
                <w:rFonts w:asciiTheme="minorHAnsi" w:hAnsiTheme="minorHAnsi"/>
                <w:sz w:val="22"/>
                <w:szCs w:val="22"/>
              </w:rPr>
              <w:t>PRİMER HİPERALDOSTERONİZM</w:t>
            </w:r>
          </w:p>
        </w:tc>
        <w:tc>
          <w:tcPr>
            <w:tcW w:w="909" w:type="dxa"/>
            <w:shd w:val="clear" w:color="auto" w:fill="EDF2F8"/>
            <w:noWrap/>
            <w:vAlign w:val="center"/>
          </w:tcPr>
          <w:p w:rsidR="00393F7C" w:rsidRDefault="00393F7C" w:rsidP="006876AA">
            <w:pPr>
              <w:spacing w:after="0" w:line="240" w:lineRule="auto"/>
              <w:jc w:val="center"/>
            </w:pPr>
            <w:r w:rsidRPr="000E40B0">
              <w:rPr>
                <w:rFonts w:eastAsia="Times New Roman" w:cs="Calibri"/>
                <w:color w:val="000000"/>
                <w:lang w:eastAsia="tr-TR"/>
              </w:rPr>
              <w:t>TT, K, A</w:t>
            </w:r>
          </w:p>
        </w:tc>
        <w:tc>
          <w:tcPr>
            <w:tcW w:w="727"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shd w:val="clear" w:color="auto" w:fill="EDF2F8"/>
            <w:noWrap/>
            <w:vAlign w:val="center"/>
          </w:tcPr>
          <w:p w:rsidR="00393F7C" w:rsidRPr="00567FCA" w:rsidRDefault="00393F7C" w:rsidP="007D6AAC">
            <w:pPr>
              <w:spacing w:after="0" w:line="240" w:lineRule="auto"/>
              <w:rPr>
                <w:rFonts w:asciiTheme="minorHAnsi" w:eastAsia="Times New Roman" w:hAnsiTheme="minorHAnsi" w:cs="Calibri"/>
                <w:b/>
                <w:bCs/>
                <w:color w:val="000000"/>
                <w:lang w:eastAsia="tr-TR"/>
              </w:rPr>
            </w:pPr>
          </w:p>
        </w:tc>
        <w:tc>
          <w:tcPr>
            <w:tcW w:w="2980" w:type="dxa"/>
            <w:shd w:val="clear" w:color="auto" w:fill="EDF2F8"/>
            <w:noWrap/>
            <w:vAlign w:val="center"/>
          </w:tcPr>
          <w:p w:rsidR="00393F7C" w:rsidRPr="002E3CBF" w:rsidRDefault="00393F7C" w:rsidP="007D6AAC">
            <w:pPr>
              <w:pStyle w:val="Bodytext0"/>
              <w:shd w:val="clear" w:color="auto" w:fill="auto"/>
              <w:spacing w:line="240" w:lineRule="auto"/>
              <w:ind w:left="40"/>
              <w:rPr>
                <w:rFonts w:asciiTheme="minorHAnsi" w:hAnsiTheme="minorHAnsi"/>
                <w:sz w:val="22"/>
                <w:szCs w:val="22"/>
              </w:rPr>
            </w:pPr>
            <w:r>
              <w:rPr>
                <w:rFonts w:asciiTheme="minorHAnsi" w:hAnsiTheme="minorHAnsi"/>
                <w:sz w:val="22"/>
                <w:szCs w:val="22"/>
              </w:rPr>
              <w:t xml:space="preserve">ADRENAL BEZİN </w:t>
            </w:r>
            <w:r w:rsidRPr="002E3CBF">
              <w:rPr>
                <w:rFonts w:asciiTheme="minorHAnsi" w:hAnsiTheme="minorHAnsi"/>
                <w:sz w:val="22"/>
                <w:szCs w:val="22"/>
              </w:rPr>
              <w:t>SUBKLİNİK HİPER-HİPOFONKSİYONLARI</w:t>
            </w:r>
          </w:p>
        </w:tc>
        <w:tc>
          <w:tcPr>
            <w:tcW w:w="909" w:type="dxa"/>
            <w:shd w:val="clear" w:color="auto" w:fill="EDF2F8"/>
            <w:noWrap/>
            <w:vAlign w:val="center"/>
          </w:tcPr>
          <w:p w:rsidR="00393F7C" w:rsidRDefault="00393F7C" w:rsidP="006876AA">
            <w:pPr>
              <w:spacing w:after="0" w:line="240" w:lineRule="auto"/>
              <w:jc w:val="center"/>
            </w:pPr>
            <w:r w:rsidRPr="000E40B0">
              <w:rPr>
                <w:rFonts w:eastAsia="Times New Roman" w:cs="Calibri"/>
                <w:color w:val="000000"/>
                <w:lang w:eastAsia="tr-TR"/>
              </w:rPr>
              <w:t>TT, K, A</w:t>
            </w:r>
          </w:p>
        </w:tc>
        <w:tc>
          <w:tcPr>
            <w:tcW w:w="727"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shd w:val="clear" w:color="auto" w:fill="EDF2F8"/>
            <w:noWrap/>
            <w:vAlign w:val="center"/>
          </w:tcPr>
          <w:p w:rsidR="00393F7C" w:rsidRPr="00567FCA" w:rsidRDefault="00393F7C" w:rsidP="007D6AAC">
            <w:pPr>
              <w:spacing w:after="0" w:line="240" w:lineRule="auto"/>
              <w:rPr>
                <w:rFonts w:asciiTheme="minorHAnsi" w:eastAsia="Times New Roman" w:hAnsiTheme="minorHAnsi" w:cs="Calibri"/>
                <w:b/>
                <w:bCs/>
                <w:color w:val="000000"/>
                <w:lang w:eastAsia="tr-TR"/>
              </w:rPr>
            </w:pPr>
          </w:p>
        </w:tc>
        <w:tc>
          <w:tcPr>
            <w:tcW w:w="2980" w:type="dxa"/>
            <w:shd w:val="clear" w:color="auto" w:fill="EDF2F8"/>
            <w:noWrap/>
            <w:vAlign w:val="center"/>
          </w:tcPr>
          <w:p w:rsidR="00393F7C" w:rsidRDefault="00393F7C" w:rsidP="007D6AAC">
            <w:pPr>
              <w:pStyle w:val="Bodytext0"/>
              <w:shd w:val="clear" w:color="auto" w:fill="auto"/>
              <w:spacing w:line="240" w:lineRule="auto"/>
              <w:ind w:left="40"/>
              <w:rPr>
                <w:rFonts w:asciiTheme="minorHAnsi" w:hAnsiTheme="minorHAnsi"/>
                <w:sz w:val="22"/>
                <w:szCs w:val="22"/>
              </w:rPr>
            </w:pPr>
            <w:r>
              <w:rPr>
                <w:rFonts w:asciiTheme="minorHAnsi" w:hAnsiTheme="minorHAnsi"/>
                <w:sz w:val="22"/>
                <w:szCs w:val="22"/>
              </w:rPr>
              <w:t>FEOKROMOSİTOMA</w:t>
            </w:r>
          </w:p>
        </w:tc>
        <w:tc>
          <w:tcPr>
            <w:tcW w:w="909" w:type="dxa"/>
            <w:shd w:val="clear" w:color="auto" w:fill="EDF2F8"/>
            <w:noWrap/>
            <w:vAlign w:val="center"/>
          </w:tcPr>
          <w:p w:rsidR="00393F7C" w:rsidRPr="000E40B0"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727" w:type="dxa"/>
            <w:shd w:val="clear" w:color="auto" w:fill="EDF2F8"/>
            <w:noWrap/>
            <w:vAlign w:val="center"/>
          </w:tcPr>
          <w:p w:rsidR="00393F7C"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rsidR="00393F7C"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shd w:val="clear" w:color="auto" w:fill="EDF2F8"/>
            <w:noWrap/>
            <w:vAlign w:val="center"/>
          </w:tcPr>
          <w:p w:rsidR="00393F7C" w:rsidRPr="00567FCA" w:rsidRDefault="00393F7C" w:rsidP="007D6AAC">
            <w:pPr>
              <w:spacing w:after="0" w:line="240" w:lineRule="auto"/>
              <w:rPr>
                <w:rFonts w:asciiTheme="minorHAnsi" w:eastAsia="Times New Roman" w:hAnsiTheme="minorHAnsi" w:cs="Calibri"/>
                <w:b/>
                <w:bCs/>
                <w:color w:val="000000"/>
                <w:lang w:eastAsia="tr-TR"/>
              </w:rPr>
            </w:pPr>
          </w:p>
        </w:tc>
        <w:tc>
          <w:tcPr>
            <w:tcW w:w="2980" w:type="dxa"/>
            <w:shd w:val="clear" w:color="auto" w:fill="EDF2F8"/>
            <w:noWrap/>
            <w:vAlign w:val="center"/>
          </w:tcPr>
          <w:p w:rsidR="00393F7C" w:rsidRPr="002E3CBF" w:rsidRDefault="00393F7C" w:rsidP="007D6AAC">
            <w:pPr>
              <w:pStyle w:val="Bodytext0"/>
              <w:shd w:val="clear" w:color="auto" w:fill="auto"/>
              <w:spacing w:line="240" w:lineRule="auto"/>
              <w:ind w:left="40"/>
              <w:rPr>
                <w:rFonts w:asciiTheme="minorHAnsi" w:hAnsiTheme="minorHAnsi"/>
                <w:sz w:val="22"/>
                <w:szCs w:val="22"/>
              </w:rPr>
            </w:pPr>
            <w:r w:rsidRPr="002E3CBF">
              <w:rPr>
                <w:rFonts w:asciiTheme="minorHAnsi" w:hAnsiTheme="minorHAnsi"/>
                <w:sz w:val="22"/>
                <w:szCs w:val="22"/>
              </w:rPr>
              <w:t>GEBELİK VE ADRENAL BEZ HASTALIKLARI</w:t>
            </w:r>
          </w:p>
        </w:tc>
        <w:tc>
          <w:tcPr>
            <w:tcW w:w="909" w:type="dxa"/>
            <w:shd w:val="clear" w:color="auto" w:fill="EDF2F8"/>
            <w:noWrap/>
            <w:vAlign w:val="center"/>
          </w:tcPr>
          <w:p w:rsidR="00393F7C" w:rsidRDefault="00393F7C" w:rsidP="006876AA">
            <w:pPr>
              <w:spacing w:after="0" w:line="240" w:lineRule="auto"/>
              <w:jc w:val="center"/>
            </w:pPr>
            <w:r w:rsidRPr="000E40B0">
              <w:rPr>
                <w:rFonts w:eastAsia="Times New Roman" w:cs="Calibri"/>
                <w:color w:val="000000"/>
                <w:lang w:eastAsia="tr-TR"/>
              </w:rPr>
              <w:t>TT, K, A</w:t>
            </w:r>
          </w:p>
        </w:tc>
        <w:tc>
          <w:tcPr>
            <w:tcW w:w="727"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val="restart"/>
            <w:shd w:val="clear" w:color="auto" w:fill="EDF2F8"/>
            <w:noWrap/>
            <w:vAlign w:val="center"/>
          </w:tcPr>
          <w:p w:rsidR="00393F7C" w:rsidRPr="009B29AE" w:rsidRDefault="00393F7C" w:rsidP="007D6AAC">
            <w:pPr>
              <w:pStyle w:val="Bodytext0"/>
              <w:shd w:val="clear" w:color="auto" w:fill="auto"/>
              <w:spacing w:line="240" w:lineRule="auto"/>
              <w:ind w:left="40"/>
              <w:rPr>
                <w:rFonts w:asciiTheme="minorHAnsi" w:hAnsiTheme="minorHAnsi"/>
                <w:b/>
                <w:sz w:val="22"/>
                <w:szCs w:val="22"/>
              </w:rPr>
            </w:pPr>
            <w:r w:rsidRPr="009B29AE">
              <w:rPr>
                <w:rFonts w:asciiTheme="minorHAnsi" w:hAnsiTheme="minorHAnsi"/>
                <w:b/>
                <w:sz w:val="22"/>
                <w:szCs w:val="22"/>
              </w:rPr>
              <w:t>GONAD HASTALIKLARI</w:t>
            </w:r>
          </w:p>
        </w:tc>
        <w:tc>
          <w:tcPr>
            <w:tcW w:w="2980" w:type="dxa"/>
            <w:shd w:val="clear" w:color="auto" w:fill="EDF2F8"/>
            <w:noWrap/>
            <w:vAlign w:val="center"/>
          </w:tcPr>
          <w:p w:rsidR="00393F7C" w:rsidRPr="00C32A9A" w:rsidRDefault="00393F7C" w:rsidP="007D6AAC">
            <w:pPr>
              <w:pStyle w:val="Bodytext0"/>
              <w:shd w:val="clear" w:color="auto" w:fill="auto"/>
              <w:spacing w:line="240" w:lineRule="auto"/>
              <w:ind w:left="40"/>
              <w:rPr>
                <w:rFonts w:asciiTheme="minorHAnsi" w:hAnsiTheme="minorHAnsi"/>
                <w:sz w:val="22"/>
                <w:szCs w:val="22"/>
              </w:rPr>
            </w:pPr>
            <w:r w:rsidRPr="00C32A9A">
              <w:rPr>
                <w:rFonts w:asciiTheme="minorHAnsi" w:hAnsiTheme="minorHAnsi"/>
                <w:sz w:val="22"/>
                <w:szCs w:val="22"/>
              </w:rPr>
              <w:t>HİPERGONADOTROPİK (KLİNEFELTER, TURNER VB. SENDROMLAR) HİPOGONADOTROPİK (ANOSMİ VD.) HİPOGONADİZM</w:t>
            </w:r>
          </w:p>
        </w:tc>
        <w:tc>
          <w:tcPr>
            <w:tcW w:w="909"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sidRPr="00071BE8">
              <w:rPr>
                <w:rFonts w:asciiTheme="minorHAnsi" w:hAnsiTheme="minorHAnsi"/>
              </w:rPr>
              <w:t>TT,</w:t>
            </w:r>
            <w:r>
              <w:rPr>
                <w:rFonts w:asciiTheme="minorHAnsi" w:hAnsiTheme="minorHAnsi"/>
              </w:rPr>
              <w:t xml:space="preserve"> </w:t>
            </w:r>
            <w:r w:rsidRPr="00071BE8">
              <w:rPr>
                <w:rFonts w:asciiTheme="minorHAnsi" w:hAnsiTheme="minorHAnsi"/>
              </w:rPr>
              <w:t>A,</w:t>
            </w:r>
            <w:r>
              <w:rPr>
                <w:rFonts w:asciiTheme="minorHAnsi" w:hAnsiTheme="minorHAnsi"/>
              </w:rPr>
              <w:t xml:space="preserve"> </w:t>
            </w:r>
            <w:r w:rsidRPr="00071BE8">
              <w:rPr>
                <w:rFonts w:asciiTheme="minorHAnsi" w:hAnsiTheme="minorHAnsi"/>
              </w:rPr>
              <w:t>K</w:t>
            </w:r>
          </w:p>
        </w:tc>
        <w:tc>
          <w:tcPr>
            <w:tcW w:w="727" w:type="dxa"/>
            <w:shd w:val="clear" w:color="auto" w:fill="EDF2F8"/>
            <w:noWrap/>
            <w:vAlign w:val="center"/>
          </w:tcPr>
          <w:p w:rsidR="00393F7C" w:rsidRPr="00C32A9A" w:rsidRDefault="00393F7C" w:rsidP="006876AA">
            <w:pPr>
              <w:spacing w:after="0" w:line="240" w:lineRule="auto"/>
              <w:jc w:val="center"/>
              <w:rPr>
                <w:rFonts w:asciiTheme="minorHAnsi" w:hAnsiTheme="minorHAnsi"/>
              </w:rPr>
            </w:pPr>
            <w:r>
              <w:rPr>
                <w:rFonts w:asciiTheme="minorHAnsi" w:hAnsiTheme="minorHAnsi"/>
              </w:rPr>
              <w:t>1</w:t>
            </w:r>
          </w:p>
        </w:tc>
        <w:tc>
          <w:tcPr>
            <w:tcW w:w="1089"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shd w:val="clear" w:color="auto" w:fill="EDF2F8"/>
            <w:noWrap/>
            <w:vAlign w:val="center"/>
          </w:tcPr>
          <w:p w:rsidR="00393F7C" w:rsidRPr="009B29AE" w:rsidRDefault="00393F7C" w:rsidP="007D6AAC">
            <w:pPr>
              <w:pStyle w:val="Bodytext0"/>
              <w:shd w:val="clear" w:color="auto" w:fill="auto"/>
              <w:spacing w:line="240" w:lineRule="auto"/>
              <w:ind w:left="40"/>
              <w:rPr>
                <w:rFonts w:asciiTheme="minorHAnsi" w:hAnsiTheme="minorHAnsi"/>
                <w:b/>
                <w:sz w:val="22"/>
                <w:szCs w:val="22"/>
              </w:rPr>
            </w:pPr>
          </w:p>
        </w:tc>
        <w:tc>
          <w:tcPr>
            <w:tcW w:w="2980" w:type="dxa"/>
            <w:shd w:val="clear" w:color="auto" w:fill="EDF2F8"/>
            <w:noWrap/>
            <w:vAlign w:val="center"/>
          </w:tcPr>
          <w:p w:rsidR="00393F7C" w:rsidRPr="00C32A9A" w:rsidRDefault="00393F7C" w:rsidP="007D6AAC">
            <w:pPr>
              <w:pStyle w:val="Bodytext0"/>
              <w:shd w:val="clear" w:color="auto" w:fill="auto"/>
              <w:spacing w:line="240" w:lineRule="auto"/>
              <w:ind w:left="40"/>
              <w:rPr>
                <w:rFonts w:asciiTheme="minorHAnsi" w:hAnsiTheme="minorHAnsi"/>
                <w:sz w:val="22"/>
                <w:szCs w:val="22"/>
              </w:rPr>
            </w:pPr>
            <w:r w:rsidRPr="00C32A9A">
              <w:rPr>
                <w:rFonts w:asciiTheme="minorHAnsi" w:hAnsiTheme="minorHAnsi"/>
                <w:sz w:val="22"/>
                <w:szCs w:val="22"/>
              </w:rPr>
              <w:t>SEKSÜEL GELİŞİM BOZUKLUKLARI</w:t>
            </w:r>
          </w:p>
        </w:tc>
        <w:tc>
          <w:tcPr>
            <w:tcW w:w="909"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sidRPr="00071BE8">
              <w:rPr>
                <w:rFonts w:asciiTheme="minorHAnsi" w:hAnsiTheme="minorHAnsi"/>
              </w:rPr>
              <w:t>TT,</w:t>
            </w:r>
            <w:r>
              <w:rPr>
                <w:rFonts w:asciiTheme="minorHAnsi" w:hAnsiTheme="minorHAnsi"/>
              </w:rPr>
              <w:t xml:space="preserve"> </w:t>
            </w:r>
            <w:r w:rsidRPr="00071BE8">
              <w:rPr>
                <w:rFonts w:asciiTheme="minorHAnsi" w:hAnsiTheme="minorHAnsi"/>
              </w:rPr>
              <w:t>A,</w:t>
            </w:r>
            <w:r>
              <w:rPr>
                <w:rFonts w:asciiTheme="minorHAnsi" w:hAnsiTheme="minorHAnsi"/>
              </w:rPr>
              <w:t xml:space="preserve"> </w:t>
            </w:r>
            <w:r w:rsidRPr="00071BE8">
              <w:rPr>
                <w:rFonts w:asciiTheme="minorHAnsi" w:hAnsiTheme="minorHAnsi"/>
              </w:rPr>
              <w:t>K</w:t>
            </w:r>
          </w:p>
        </w:tc>
        <w:tc>
          <w:tcPr>
            <w:tcW w:w="727" w:type="dxa"/>
            <w:shd w:val="clear" w:color="auto" w:fill="EDF2F8"/>
            <w:noWrap/>
            <w:vAlign w:val="center"/>
          </w:tcPr>
          <w:p w:rsidR="00393F7C" w:rsidRPr="00C32A9A" w:rsidRDefault="00393F7C" w:rsidP="006876AA">
            <w:pPr>
              <w:spacing w:after="0" w:line="240" w:lineRule="auto"/>
              <w:jc w:val="center"/>
              <w:rPr>
                <w:rFonts w:asciiTheme="minorHAnsi" w:hAnsiTheme="minorHAnsi"/>
              </w:rPr>
            </w:pPr>
            <w:r>
              <w:rPr>
                <w:rFonts w:asciiTheme="minorHAnsi" w:hAnsiTheme="minorHAnsi"/>
              </w:rPr>
              <w:t>2</w:t>
            </w:r>
          </w:p>
        </w:tc>
        <w:tc>
          <w:tcPr>
            <w:tcW w:w="1089"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shd w:val="clear" w:color="auto" w:fill="EDF2F8"/>
            <w:noWrap/>
            <w:vAlign w:val="center"/>
          </w:tcPr>
          <w:p w:rsidR="00393F7C" w:rsidRPr="009B29AE" w:rsidRDefault="00393F7C" w:rsidP="006876AA">
            <w:pPr>
              <w:pStyle w:val="Bodytext0"/>
              <w:shd w:val="clear" w:color="auto" w:fill="auto"/>
              <w:spacing w:line="240" w:lineRule="auto"/>
              <w:ind w:left="40"/>
              <w:rPr>
                <w:rFonts w:asciiTheme="minorHAnsi" w:hAnsiTheme="minorHAnsi"/>
                <w:b/>
                <w:sz w:val="22"/>
                <w:szCs w:val="22"/>
              </w:rPr>
            </w:pPr>
          </w:p>
        </w:tc>
        <w:tc>
          <w:tcPr>
            <w:tcW w:w="2980" w:type="dxa"/>
            <w:shd w:val="clear" w:color="auto" w:fill="EDF2F8"/>
            <w:noWrap/>
            <w:vAlign w:val="center"/>
          </w:tcPr>
          <w:p w:rsidR="00393F7C" w:rsidRPr="00C32A9A" w:rsidRDefault="00393F7C" w:rsidP="007D6AAC">
            <w:pPr>
              <w:pStyle w:val="Bodytext0"/>
              <w:shd w:val="clear" w:color="auto" w:fill="auto"/>
              <w:spacing w:line="240" w:lineRule="auto"/>
              <w:ind w:left="40"/>
              <w:rPr>
                <w:rFonts w:asciiTheme="minorHAnsi" w:hAnsiTheme="minorHAnsi"/>
                <w:sz w:val="22"/>
                <w:szCs w:val="22"/>
              </w:rPr>
            </w:pPr>
            <w:r w:rsidRPr="00C32A9A">
              <w:rPr>
                <w:rFonts w:asciiTheme="minorHAnsi" w:hAnsiTheme="minorHAnsi"/>
                <w:sz w:val="22"/>
                <w:szCs w:val="22"/>
              </w:rPr>
              <w:t>KADIN-ERKEK İNFERTİLİTESİ</w:t>
            </w:r>
          </w:p>
        </w:tc>
        <w:tc>
          <w:tcPr>
            <w:tcW w:w="909"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sidRPr="00071BE8">
              <w:rPr>
                <w:rFonts w:asciiTheme="minorHAnsi" w:hAnsiTheme="minorHAnsi"/>
              </w:rPr>
              <w:t>TT,</w:t>
            </w:r>
            <w:r>
              <w:rPr>
                <w:rFonts w:asciiTheme="minorHAnsi" w:hAnsiTheme="minorHAnsi"/>
              </w:rPr>
              <w:t xml:space="preserve"> </w:t>
            </w:r>
            <w:r w:rsidRPr="00071BE8">
              <w:rPr>
                <w:rFonts w:asciiTheme="minorHAnsi" w:hAnsiTheme="minorHAnsi"/>
              </w:rPr>
              <w:t>A,</w:t>
            </w:r>
            <w:r>
              <w:rPr>
                <w:rFonts w:asciiTheme="minorHAnsi" w:hAnsiTheme="minorHAnsi"/>
              </w:rPr>
              <w:t xml:space="preserve"> </w:t>
            </w:r>
            <w:r w:rsidRPr="00071BE8">
              <w:rPr>
                <w:rFonts w:asciiTheme="minorHAnsi" w:hAnsiTheme="minorHAnsi"/>
              </w:rPr>
              <w:t>K</w:t>
            </w:r>
          </w:p>
        </w:tc>
        <w:tc>
          <w:tcPr>
            <w:tcW w:w="727" w:type="dxa"/>
            <w:shd w:val="clear" w:color="auto" w:fill="EDF2F8"/>
            <w:noWrap/>
            <w:vAlign w:val="center"/>
          </w:tcPr>
          <w:p w:rsidR="00393F7C" w:rsidRPr="00C32A9A" w:rsidRDefault="00393F7C" w:rsidP="006876AA">
            <w:pPr>
              <w:spacing w:after="0" w:line="240" w:lineRule="auto"/>
              <w:jc w:val="center"/>
              <w:rPr>
                <w:rFonts w:asciiTheme="minorHAnsi" w:hAnsiTheme="minorHAnsi"/>
              </w:rPr>
            </w:pPr>
            <w:r>
              <w:rPr>
                <w:rFonts w:asciiTheme="minorHAnsi" w:hAnsiTheme="minorHAnsi"/>
              </w:rPr>
              <w:t>2</w:t>
            </w:r>
          </w:p>
        </w:tc>
        <w:tc>
          <w:tcPr>
            <w:tcW w:w="1089"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shd w:val="clear" w:color="auto" w:fill="EDF2F8"/>
            <w:noWrap/>
            <w:vAlign w:val="center"/>
          </w:tcPr>
          <w:p w:rsidR="00393F7C" w:rsidRPr="009B29AE" w:rsidRDefault="00393F7C" w:rsidP="006876AA">
            <w:pPr>
              <w:pStyle w:val="Bodytext0"/>
              <w:shd w:val="clear" w:color="auto" w:fill="auto"/>
              <w:spacing w:line="240" w:lineRule="auto"/>
              <w:ind w:left="40"/>
              <w:rPr>
                <w:rFonts w:asciiTheme="minorHAnsi" w:hAnsiTheme="minorHAnsi"/>
                <w:b/>
                <w:sz w:val="22"/>
                <w:szCs w:val="22"/>
              </w:rPr>
            </w:pPr>
          </w:p>
        </w:tc>
        <w:tc>
          <w:tcPr>
            <w:tcW w:w="2980" w:type="dxa"/>
            <w:shd w:val="clear" w:color="auto" w:fill="EDF2F8"/>
            <w:noWrap/>
            <w:vAlign w:val="center"/>
          </w:tcPr>
          <w:p w:rsidR="00393F7C" w:rsidRPr="00C32A9A" w:rsidRDefault="00393F7C" w:rsidP="007D6AAC">
            <w:pPr>
              <w:pStyle w:val="Bodytext0"/>
              <w:shd w:val="clear" w:color="auto" w:fill="auto"/>
              <w:spacing w:line="240" w:lineRule="auto"/>
              <w:ind w:left="40"/>
              <w:rPr>
                <w:rFonts w:asciiTheme="minorHAnsi" w:hAnsiTheme="minorHAnsi"/>
                <w:sz w:val="22"/>
                <w:szCs w:val="22"/>
              </w:rPr>
            </w:pPr>
            <w:r w:rsidRPr="00C32A9A">
              <w:rPr>
                <w:rFonts w:asciiTheme="minorHAnsi" w:hAnsiTheme="minorHAnsi"/>
                <w:sz w:val="22"/>
                <w:szCs w:val="22"/>
              </w:rPr>
              <w:t>PÜBERTE VE BOZUKLUKLARI (ERKEN PUBERTE, GECİKMİŞ PUBERTE)</w:t>
            </w:r>
          </w:p>
        </w:tc>
        <w:tc>
          <w:tcPr>
            <w:tcW w:w="909"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sidRPr="00071BE8">
              <w:rPr>
                <w:rFonts w:asciiTheme="minorHAnsi" w:hAnsiTheme="minorHAnsi"/>
              </w:rPr>
              <w:t>TT,</w:t>
            </w:r>
            <w:r>
              <w:rPr>
                <w:rFonts w:asciiTheme="minorHAnsi" w:hAnsiTheme="minorHAnsi"/>
              </w:rPr>
              <w:t xml:space="preserve"> </w:t>
            </w:r>
            <w:r w:rsidRPr="00071BE8">
              <w:rPr>
                <w:rFonts w:asciiTheme="minorHAnsi" w:hAnsiTheme="minorHAnsi"/>
              </w:rPr>
              <w:t>A,</w:t>
            </w:r>
            <w:r>
              <w:rPr>
                <w:rFonts w:asciiTheme="minorHAnsi" w:hAnsiTheme="minorHAnsi"/>
              </w:rPr>
              <w:t xml:space="preserve"> </w:t>
            </w:r>
            <w:r w:rsidRPr="00071BE8">
              <w:rPr>
                <w:rFonts w:asciiTheme="minorHAnsi" w:hAnsiTheme="minorHAnsi"/>
              </w:rPr>
              <w:t>K</w:t>
            </w:r>
          </w:p>
        </w:tc>
        <w:tc>
          <w:tcPr>
            <w:tcW w:w="727" w:type="dxa"/>
            <w:shd w:val="clear" w:color="auto" w:fill="EDF2F8"/>
            <w:noWrap/>
            <w:vAlign w:val="center"/>
          </w:tcPr>
          <w:p w:rsidR="00393F7C" w:rsidRPr="00C32A9A" w:rsidRDefault="00393F7C" w:rsidP="006876AA">
            <w:pPr>
              <w:spacing w:after="0" w:line="240" w:lineRule="auto"/>
              <w:jc w:val="center"/>
              <w:rPr>
                <w:rFonts w:asciiTheme="minorHAnsi" w:hAnsiTheme="minorHAnsi"/>
              </w:rPr>
            </w:pPr>
            <w:r>
              <w:rPr>
                <w:rFonts w:asciiTheme="minorHAnsi" w:hAnsiTheme="minorHAnsi"/>
              </w:rPr>
              <w:t>2</w:t>
            </w:r>
          </w:p>
        </w:tc>
        <w:tc>
          <w:tcPr>
            <w:tcW w:w="1089"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shd w:val="clear" w:color="auto" w:fill="EDF2F8"/>
            <w:noWrap/>
            <w:vAlign w:val="center"/>
          </w:tcPr>
          <w:p w:rsidR="00393F7C" w:rsidRPr="009B29AE" w:rsidRDefault="00393F7C" w:rsidP="006876AA">
            <w:pPr>
              <w:pStyle w:val="Bodytext0"/>
              <w:shd w:val="clear" w:color="auto" w:fill="auto"/>
              <w:spacing w:line="240" w:lineRule="auto"/>
              <w:ind w:left="40"/>
              <w:rPr>
                <w:rFonts w:asciiTheme="minorHAnsi" w:hAnsiTheme="minorHAnsi"/>
                <w:b/>
                <w:sz w:val="22"/>
                <w:szCs w:val="22"/>
              </w:rPr>
            </w:pPr>
          </w:p>
        </w:tc>
        <w:tc>
          <w:tcPr>
            <w:tcW w:w="2980" w:type="dxa"/>
            <w:shd w:val="clear" w:color="auto" w:fill="EDF2F8"/>
            <w:noWrap/>
            <w:vAlign w:val="center"/>
          </w:tcPr>
          <w:p w:rsidR="00393F7C" w:rsidRPr="00C32A9A" w:rsidRDefault="00393F7C" w:rsidP="007D6AAC">
            <w:pPr>
              <w:pStyle w:val="Bodytext0"/>
              <w:shd w:val="clear" w:color="auto" w:fill="auto"/>
              <w:spacing w:line="240" w:lineRule="auto"/>
              <w:ind w:left="40"/>
              <w:rPr>
                <w:rFonts w:asciiTheme="minorHAnsi" w:hAnsiTheme="minorHAnsi"/>
                <w:sz w:val="22"/>
                <w:szCs w:val="22"/>
              </w:rPr>
            </w:pPr>
            <w:r w:rsidRPr="00C32A9A">
              <w:rPr>
                <w:rFonts w:asciiTheme="minorHAnsi" w:hAnsiTheme="minorHAnsi"/>
                <w:sz w:val="22"/>
                <w:szCs w:val="22"/>
              </w:rPr>
              <w:t>CİNSİYET BELİRLENMESİ VE FARKLILAŞMA BOZUKLUKLARI</w:t>
            </w:r>
            <w:r>
              <w:rPr>
                <w:rFonts w:asciiTheme="minorHAnsi" w:hAnsiTheme="minorHAnsi"/>
                <w:sz w:val="22"/>
                <w:szCs w:val="22"/>
              </w:rPr>
              <w:t>, TRANSEKSUALİZM</w:t>
            </w:r>
          </w:p>
        </w:tc>
        <w:tc>
          <w:tcPr>
            <w:tcW w:w="909"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sidRPr="00071BE8">
              <w:rPr>
                <w:rFonts w:asciiTheme="minorHAnsi" w:hAnsiTheme="minorHAnsi"/>
              </w:rPr>
              <w:t>TT,</w:t>
            </w:r>
            <w:r>
              <w:rPr>
                <w:rFonts w:asciiTheme="minorHAnsi" w:hAnsiTheme="minorHAnsi"/>
              </w:rPr>
              <w:t xml:space="preserve"> </w:t>
            </w:r>
            <w:r w:rsidRPr="00071BE8">
              <w:rPr>
                <w:rFonts w:asciiTheme="minorHAnsi" w:hAnsiTheme="minorHAnsi"/>
              </w:rPr>
              <w:t>A,</w:t>
            </w:r>
            <w:r>
              <w:rPr>
                <w:rFonts w:asciiTheme="minorHAnsi" w:hAnsiTheme="minorHAnsi"/>
              </w:rPr>
              <w:t xml:space="preserve"> </w:t>
            </w:r>
            <w:r w:rsidRPr="00071BE8">
              <w:rPr>
                <w:rFonts w:asciiTheme="minorHAnsi" w:hAnsiTheme="minorHAnsi"/>
              </w:rPr>
              <w:t>K</w:t>
            </w:r>
          </w:p>
        </w:tc>
        <w:tc>
          <w:tcPr>
            <w:tcW w:w="727" w:type="dxa"/>
            <w:shd w:val="clear" w:color="auto" w:fill="EDF2F8"/>
            <w:noWrap/>
            <w:vAlign w:val="center"/>
          </w:tcPr>
          <w:p w:rsidR="00393F7C" w:rsidRPr="00C32A9A" w:rsidRDefault="00393F7C" w:rsidP="006876AA">
            <w:pPr>
              <w:spacing w:after="0" w:line="240" w:lineRule="auto"/>
              <w:jc w:val="center"/>
              <w:rPr>
                <w:rFonts w:asciiTheme="minorHAnsi" w:hAnsiTheme="minorHAnsi"/>
              </w:rPr>
            </w:pPr>
            <w:r>
              <w:rPr>
                <w:rFonts w:asciiTheme="minorHAnsi" w:hAnsiTheme="minorHAnsi"/>
              </w:rPr>
              <w:t>2</w:t>
            </w:r>
          </w:p>
        </w:tc>
        <w:tc>
          <w:tcPr>
            <w:tcW w:w="1089"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shd w:val="clear" w:color="auto" w:fill="EDF2F8"/>
            <w:noWrap/>
            <w:vAlign w:val="center"/>
          </w:tcPr>
          <w:p w:rsidR="00393F7C" w:rsidRPr="009B29AE" w:rsidRDefault="00393F7C" w:rsidP="006876AA">
            <w:pPr>
              <w:pStyle w:val="Bodytext0"/>
              <w:shd w:val="clear" w:color="auto" w:fill="auto"/>
              <w:spacing w:line="240" w:lineRule="auto"/>
              <w:ind w:left="40"/>
              <w:rPr>
                <w:rFonts w:asciiTheme="minorHAnsi" w:hAnsiTheme="minorHAnsi"/>
                <w:b/>
                <w:sz w:val="22"/>
                <w:szCs w:val="22"/>
              </w:rPr>
            </w:pPr>
          </w:p>
        </w:tc>
        <w:tc>
          <w:tcPr>
            <w:tcW w:w="2980" w:type="dxa"/>
            <w:shd w:val="clear" w:color="auto" w:fill="EDF2F8"/>
            <w:noWrap/>
            <w:vAlign w:val="center"/>
          </w:tcPr>
          <w:p w:rsidR="00393F7C" w:rsidRPr="00C32A9A" w:rsidRDefault="00393F7C" w:rsidP="007D6AAC">
            <w:pPr>
              <w:pStyle w:val="Bodytext0"/>
              <w:shd w:val="clear" w:color="auto" w:fill="auto"/>
              <w:spacing w:line="240" w:lineRule="auto"/>
              <w:ind w:left="40"/>
              <w:rPr>
                <w:rFonts w:asciiTheme="minorHAnsi" w:hAnsiTheme="minorHAnsi"/>
                <w:sz w:val="22"/>
                <w:szCs w:val="22"/>
              </w:rPr>
            </w:pPr>
            <w:r w:rsidRPr="00C32A9A">
              <w:rPr>
                <w:rFonts w:asciiTheme="minorHAnsi" w:hAnsiTheme="minorHAnsi"/>
                <w:sz w:val="22"/>
                <w:szCs w:val="22"/>
              </w:rPr>
              <w:t>JİNEKOMASTİ</w:t>
            </w:r>
          </w:p>
        </w:tc>
        <w:tc>
          <w:tcPr>
            <w:tcW w:w="909"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sidRPr="00071BE8">
              <w:rPr>
                <w:rFonts w:asciiTheme="minorHAnsi" w:hAnsiTheme="minorHAnsi"/>
              </w:rPr>
              <w:t>TT,</w:t>
            </w:r>
            <w:r>
              <w:rPr>
                <w:rFonts w:asciiTheme="minorHAnsi" w:hAnsiTheme="minorHAnsi"/>
              </w:rPr>
              <w:t xml:space="preserve"> </w:t>
            </w:r>
            <w:r w:rsidRPr="00071BE8">
              <w:rPr>
                <w:rFonts w:asciiTheme="minorHAnsi" w:hAnsiTheme="minorHAnsi"/>
              </w:rPr>
              <w:t>A,</w:t>
            </w:r>
            <w:r>
              <w:rPr>
                <w:rFonts w:asciiTheme="minorHAnsi" w:hAnsiTheme="minorHAnsi"/>
              </w:rPr>
              <w:t xml:space="preserve"> </w:t>
            </w:r>
            <w:r w:rsidRPr="00071BE8">
              <w:rPr>
                <w:rFonts w:asciiTheme="minorHAnsi" w:hAnsiTheme="minorHAnsi"/>
              </w:rPr>
              <w:t>K</w:t>
            </w:r>
          </w:p>
        </w:tc>
        <w:tc>
          <w:tcPr>
            <w:tcW w:w="727" w:type="dxa"/>
            <w:shd w:val="clear" w:color="auto" w:fill="EDF2F8"/>
            <w:noWrap/>
            <w:vAlign w:val="center"/>
          </w:tcPr>
          <w:p w:rsidR="00393F7C" w:rsidRPr="00C32A9A" w:rsidRDefault="00393F7C" w:rsidP="006876AA">
            <w:pPr>
              <w:spacing w:after="0" w:line="240" w:lineRule="auto"/>
              <w:jc w:val="center"/>
              <w:rPr>
                <w:rFonts w:asciiTheme="minorHAnsi" w:hAnsiTheme="minorHAnsi"/>
              </w:rPr>
            </w:pPr>
            <w:r w:rsidRPr="00C32A9A">
              <w:rPr>
                <w:rFonts w:asciiTheme="minorHAnsi" w:hAnsiTheme="minorHAnsi"/>
              </w:rPr>
              <w:t>1</w:t>
            </w:r>
          </w:p>
        </w:tc>
        <w:tc>
          <w:tcPr>
            <w:tcW w:w="1089"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shd w:val="clear" w:color="auto" w:fill="EDF2F8"/>
            <w:noWrap/>
            <w:vAlign w:val="center"/>
          </w:tcPr>
          <w:p w:rsidR="00393F7C" w:rsidRPr="009B29AE" w:rsidRDefault="00393F7C" w:rsidP="006876AA">
            <w:pPr>
              <w:pStyle w:val="Bodytext0"/>
              <w:shd w:val="clear" w:color="auto" w:fill="auto"/>
              <w:spacing w:line="240" w:lineRule="auto"/>
              <w:ind w:left="40"/>
              <w:rPr>
                <w:rFonts w:asciiTheme="minorHAnsi" w:hAnsiTheme="minorHAnsi"/>
                <w:b/>
                <w:sz w:val="22"/>
                <w:szCs w:val="22"/>
              </w:rPr>
            </w:pPr>
          </w:p>
        </w:tc>
        <w:tc>
          <w:tcPr>
            <w:tcW w:w="2980" w:type="dxa"/>
            <w:shd w:val="clear" w:color="auto" w:fill="EDF2F8"/>
            <w:noWrap/>
            <w:vAlign w:val="center"/>
          </w:tcPr>
          <w:p w:rsidR="00393F7C" w:rsidRPr="00C32A9A" w:rsidRDefault="00393F7C" w:rsidP="007D6AAC">
            <w:pPr>
              <w:pStyle w:val="Bodytext0"/>
              <w:shd w:val="clear" w:color="auto" w:fill="auto"/>
              <w:spacing w:line="240" w:lineRule="auto"/>
              <w:ind w:left="40"/>
              <w:rPr>
                <w:rFonts w:asciiTheme="minorHAnsi" w:hAnsiTheme="minorHAnsi"/>
                <w:sz w:val="22"/>
                <w:szCs w:val="22"/>
              </w:rPr>
            </w:pPr>
            <w:r w:rsidRPr="00C32A9A">
              <w:rPr>
                <w:rFonts w:asciiTheme="minorHAnsi" w:hAnsiTheme="minorHAnsi"/>
                <w:sz w:val="22"/>
                <w:szCs w:val="22"/>
              </w:rPr>
              <w:t>HİRSUTİZM</w:t>
            </w:r>
          </w:p>
        </w:tc>
        <w:tc>
          <w:tcPr>
            <w:tcW w:w="909"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sidRPr="00071BE8">
              <w:rPr>
                <w:rFonts w:asciiTheme="minorHAnsi" w:hAnsiTheme="minorHAnsi"/>
              </w:rPr>
              <w:t>TT,</w:t>
            </w:r>
            <w:r>
              <w:rPr>
                <w:rFonts w:asciiTheme="minorHAnsi" w:hAnsiTheme="minorHAnsi"/>
              </w:rPr>
              <w:t xml:space="preserve"> </w:t>
            </w:r>
            <w:r w:rsidRPr="00071BE8">
              <w:rPr>
                <w:rFonts w:asciiTheme="minorHAnsi" w:hAnsiTheme="minorHAnsi"/>
              </w:rPr>
              <w:t>A,</w:t>
            </w:r>
            <w:r>
              <w:rPr>
                <w:rFonts w:asciiTheme="minorHAnsi" w:hAnsiTheme="minorHAnsi"/>
              </w:rPr>
              <w:t xml:space="preserve"> </w:t>
            </w:r>
            <w:r w:rsidRPr="00071BE8">
              <w:rPr>
                <w:rFonts w:asciiTheme="minorHAnsi" w:hAnsiTheme="minorHAnsi"/>
              </w:rPr>
              <w:t>K</w:t>
            </w:r>
          </w:p>
        </w:tc>
        <w:tc>
          <w:tcPr>
            <w:tcW w:w="727" w:type="dxa"/>
            <w:shd w:val="clear" w:color="auto" w:fill="EDF2F8"/>
            <w:noWrap/>
            <w:vAlign w:val="center"/>
          </w:tcPr>
          <w:p w:rsidR="00393F7C" w:rsidRPr="00C32A9A" w:rsidRDefault="00393F7C" w:rsidP="006876AA">
            <w:pPr>
              <w:spacing w:after="0" w:line="240" w:lineRule="auto"/>
              <w:jc w:val="center"/>
              <w:rPr>
                <w:rFonts w:asciiTheme="minorHAnsi" w:hAnsiTheme="minorHAnsi"/>
              </w:rPr>
            </w:pPr>
            <w:r w:rsidRPr="00C32A9A">
              <w:rPr>
                <w:rFonts w:asciiTheme="minorHAnsi" w:hAnsiTheme="minorHAnsi"/>
              </w:rPr>
              <w:t>1</w:t>
            </w:r>
          </w:p>
        </w:tc>
        <w:tc>
          <w:tcPr>
            <w:tcW w:w="1089"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shd w:val="clear" w:color="auto" w:fill="EDF2F8"/>
            <w:noWrap/>
            <w:vAlign w:val="center"/>
          </w:tcPr>
          <w:p w:rsidR="00393F7C" w:rsidRPr="009B29AE" w:rsidRDefault="00393F7C" w:rsidP="006876AA">
            <w:pPr>
              <w:pStyle w:val="Bodytext0"/>
              <w:shd w:val="clear" w:color="auto" w:fill="auto"/>
              <w:spacing w:line="240" w:lineRule="auto"/>
              <w:ind w:left="40"/>
              <w:rPr>
                <w:rFonts w:asciiTheme="minorHAnsi" w:hAnsiTheme="minorHAnsi"/>
                <w:b/>
                <w:sz w:val="22"/>
                <w:szCs w:val="22"/>
              </w:rPr>
            </w:pPr>
          </w:p>
        </w:tc>
        <w:tc>
          <w:tcPr>
            <w:tcW w:w="2980" w:type="dxa"/>
            <w:shd w:val="clear" w:color="auto" w:fill="EDF2F8"/>
            <w:noWrap/>
            <w:vAlign w:val="center"/>
          </w:tcPr>
          <w:p w:rsidR="00393F7C" w:rsidRPr="00C32A9A" w:rsidRDefault="00393F7C" w:rsidP="007D6AAC">
            <w:pPr>
              <w:pStyle w:val="Bodytext0"/>
              <w:shd w:val="clear" w:color="auto" w:fill="auto"/>
              <w:spacing w:line="240" w:lineRule="auto"/>
              <w:ind w:left="40"/>
              <w:rPr>
                <w:rFonts w:asciiTheme="minorHAnsi" w:hAnsiTheme="minorHAnsi"/>
                <w:sz w:val="22"/>
                <w:szCs w:val="22"/>
              </w:rPr>
            </w:pPr>
            <w:r w:rsidRPr="00C32A9A">
              <w:rPr>
                <w:rFonts w:asciiTheme="minorHAnsi" w:hAnsiTheme="minorHAnsi"/>
                <w:sz w:val="22"/>
                <w:szCs w:val="22"/>
              </w:rPr>
              <w:t>MENAPOZ</w:t>
            </w:r>
          </w:p>
        </w:tc>
        <w:tc>
          <w:tcPr>
            <w:tcW w:w="909"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sidRPr="00071BE8">
              <w:rPr>
                <w:rFonts w:asciiTheme="minorHAnsi" w:hAnsiTheme="minorHAnsi"/>
              </w:rPr>
              <w:t>TT,</w:t>
            </w:r>
            <w:r>
              <w:rPr>
                <w:rFonts w:asciiTheme="minorHAnsi" w:hAnsiTheme="minorHAnsi"/>
              </w:rPr>
              <w:t xml:space="preserve"> </w:t>
            </w:r>
            <w:r w:rsidRPr="00071BE8">
              <w:rPr>
                <w:rFonts w:asciiTheme="minorHAnsi" w:hAnsiTheme="minorHAnsi"/>
              </w:rPr>
              <w:t>A,</w:t>
            </w:r>
            <w:r>
              <w:rPr>
                <w:rFonts w:asciiTheme="minorHAnsi" w:hAnsiTheme="minorHAnsi"/>
              </w:rPr>
              <w:t xml:space="preserve"> </w:t>
            </w:r>
            <w:r w:rsidRPr="00071BE8">
              <w:rPr>
                <w:rFonts w:asciiTheme="minorHAnsi" w:hAnsiTheme="minorHAnsi"/>
              </w:rPr>
              <w:t>K</w:t>
            </w:r>
          </w:p>
        </w:tc>
        <w:tc>
          <w:tcPr>
            <w:tcW w:w="727" w:type="dxa"/>
            <w:shd w:val="clear" w:color="auto" w:fill="EDF2F8"/>
            <w:noWrap/>
            <w:vAlign w:val="center"/>
          </w:tcPr>
          <w:p w:rsidR="00393F7C" w:rsidRPr="00C32A9A" w:rsidRDefault="00393F7C" w:rsidP="006876AA">
            <w:pPr>
              <w:spacing w:after="0" w:line="240" w:lineRule="auto"/>
              <w:jc w:val="center"/>
              <w:rPr>
                <w:rFonts w:asciiTheme="minorHAnsi" w:hAnsiTheme="minorHAnsi"/>
              </w:rPr>
            </w:pPr>
            <w:r w:rsidRPr="00C32A9A">
              <w:rPr>
                <w:rFonts w:asciiTheme="minorHAnsi" w:hAnsiTheme="minorHAnsi"/>
              </w:rPr>
              <w:t>1</w:t>
            </w:r>
          </w:p>
        </w:tc>
        <w:tc>
          <w:tcPr>
            <w:tcW w:w="1089"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shd w:val="clear" w:color="auto" w:fill="EDF2F8"/>
            <w:noWrap/>
            <w:vAlign w:val="center"/>
          </w:tcPr>
          <w:p w:rsidR="00393F7C" w:rsidRPr="009B29AE" w:rsidRDefault="00393F7C" w:rsidP="006876AA">
            <w:pPr>
              <w:pStyle w:val="Bodytext0"/>
              <w:shd w:val="clear" w:color="auto" w:fill="auto"/>
              <w:spacing w:line="240" w:lineRule="auto"/>
              <w:ind w:left="40"/>
              <w:rPr>
                <w:rFonts w:asciiTheme="minorHAnsi" w:hAnsiTheme="minorHAnsi"/>
                <w:b/>
                <w:sz w:val="22"/>
                <w:szCs w:val="22"/>
              </w:rPr>
            </w:pPr>
          </w:p>
        </w:tc>
        <w:tc>
          <w:tcPr>
            <w:tcW w:w="2980" w:type="dxa"/>
            <w:shd w:val="clear" w:color="auto" w:fill="EDF2F8"/>
            <w:noWrap/>
            <w:vAlign w:val="center"/>
          </w:tcPr>
          <w:p w:rsidR="00393F7C" w:rsidRPr="00C32A9A" w:rsidRDefault="00393F7C" w:rsidP="007D6AAC">
            <w:pPr>
              <w:pStyle w:val="Bodytext0"/>
              <w:shd w:val="clear" w:color="auto" w:fill="auto"/>
              <w:spacing w:line="240" w:lineRule="auto"/>
              <w:ind w:left="40"/>
              <w:rPr>
                <w:rFonts w:asciiTheme="minorHAnsi" w:hAnsiTheme="minorHAnsi"/>
                <w:sz w:val="22"/>
                <w:szCs w:val="22"/>
              </w:rPr>
            </w:pPr>
            <w:r w:rsidRPr="00C32A9A">
              <w:rPr>
                <w:rFonts w:asciiTheme="minorHAnsi" w:hAnsiTheme="minorHAnsi"/>
                <w:sz w:val="22"/>
                <w:szCs w:val="22"/>
              </w:rPr>
              <w:t>POLİKİSTİK OVER SENDROMU</w:t>
            </w:r>
          </w:p>
        </w:tc>
        <w:tc>
          <w:tcPr>
            <w:tcW w:w="909"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sidRPr="00071BE8">
              <w:rPr>
                <w:rFonts w:asciiTheme="minorHAnsi" w:hAnsiTheme="minorHAnsi"/>
              </w:rPr>
              <w:t>TT,</w:t>
            </w:r>
            <w:r>
              <w:rPr>
                <w:rFonts w:asciiTheme="minorHAnsi" w:hAnsiTheme="minorHAnsi"/>
              </w:rPr>
              <w:t xml:space="preserve"> </w:t>
            </w:r>
            <w:r w:rsidRPr="00071BE8">
              <w:rPr>
                <w:rFonts w:asciiTheme="minorHAnsi" w:hAnsiTheme="minorHAnsi"/>
              </w:rPr>
              <w:t>A,</w:t>
            </w:r>
            <w:r>
              <w:rPr>
                <w:rFonts w:asciiTheme="minorHAnsi" w:hAnsiTheme="minorHAnsi"/>
              </w:rPr>
              <w:t xml:space="preserve"> </w:t>
            </w:r>
            <w:r w:rsidRPr="00071BE8">
              <w:rPr>
                <w:rFonts w:asciiTheme="minorHAnsi" w:hAnsiTheme="minorHAnsi"/>
              </w:rPr>
              <w:t>K</w:t>
            </w:r>
          </w:p>
        </w:tc>
        <w:tc>
          <w:tcPr>
            <w:tcW w:w="727" w:type="dxa"/>
            <w:shd w:val="clear" w:color="auto" w:fill="EDF2F8"/>
            <w:noWrap/>
            <w:vAlign w:val="center"/>
          </w:tcPr>
          <w:p w:rsidR="00393F7C" w:rsidRPr="00C32A9A" w:rsidRDefault="00393F7C" w:rsidP="006876AA">
            <w:pPr>
              <w:spacing w:after="0" w:line="240" w:lineRule="auto"/>
              <w:jc w:val="center"/>
              <w:rPr>
                <w:rFonts w:asciiTheme="minorHAnsi" w:hAnsiTheme="minorHAnsi"/>
              </w:rPr>
            </w:pPr>
            <w:r w:rsidRPr="00C32A9A">
              <w:rPr>
                <w:rFonts w:asciiTheme="minorHAnsi" w:hAnsiTheme="minorHAnsi"/>
              </w:rPr>
              <w:t>1</w:t>
            </w:r>
          </w:p>
        </w:tc>
        <w:tc>
          <w:tcPr>
            <w:tcW w:w="1089"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9F4B60" w:rsidRPr="004C1F74" w:rsidTr="00FE7DDF">
        <w:trPr>
          <w:trHeight w:val="629"/>
        </w:trPr>
        <w:tc>
          <w:tcPr>
            <w:tcW w:w="3510" w:type="dxa"/>
            <w:shd w:val="clear" w:color="auto" w:fill="EDF2F8"/>
            <w:noWrap/>
            <w:vAlign w:val="center"/>
          </w:tcPr>
          <w:p w:rsidR="009F4B60" w:rsidRPr="009B29AE" w:rsidRDefault="009F4B60" w:rsidP="007D6AAC">
            <w:pPr>
              <w:pStyle w:val="Bodytext0"/>
              <w:shd w:val="clear" w:color="auto" w:fill="auto"/>
              <w:spacing w:line="240" w:lineRule="auto"/>
              <w:ind w:left="40"/>
              <w:rPr>
                <w:rFonts w:asciiTheme="minorHAnsi" w:hAnsiTheme="minorHAnsi"/>
                <w:b/>
                <w:sz w:val="22"/>
                <w:szCs w:val="22"/>
              </w:rPr>
            </w:pPr>
            <w:r w:rsidRPr="009B29AE">
              <w:rPr>
                <w:rFonts w:asciiTheme="minorHAnsi" w:hAnsiTheme="minorHAnsi"/>
                <w:b/>
                <w:sz w:val="22"/>
                <w:szCs w:val="22"/>
              </w:rPr>
              <w:lastRenderedPageBreak/>
              <w:t>METABOLİK KEMİK HASTALIKLARI</w:t>
            </w:r>
          </w:p>
        </w:tc>
        <w:tc>
          <w:tcPr>
            <w:tcW w:w="2980" w:type="dxa"/>
            <w:shd w:val="clear" w:color="auto" w:fill="EDF2F8"/>
            <w:noWrap/>
            <w:vAlign w:val="center"/>
          </w:tcPr>
          <w:p w:rsidR="009F4B60" w:rsidRPr="00071BE8" w:rsidRDefault="009F4B60" w:rsidP="007D6AAC">
            <w:pPr>
              <w:spacing w:after="0" w:line="240" w:lineRule="auto"/>
              <w:rPr>
                <w:rFonts w:asciiTheme="minorHAnsi" w:hAnsiTheme="minorHAnsi"/>
              </w:rPr>
            </w:pPr>
            <w:r w:rsidRPr="00071BE8">
              <w:rPr>
                <w:rFonts w:asciiTheme="minorHAnsi" w:hAnsiTheme="minorHAnsi"/>
              </w:rPr>
              <w:t>HİPOPARATİROİDİ, PSÖDOHİPOPARATİROİDİ</w:t>
            </w:r>
            <w:r>
              <w:rPr>
                <w:rFonts w:asciiTheme="minorHAnsi" w:hAnsiTheme="minorHAnsi"/>
              </w:rPr>
              <w:t xml:space="preserve"> VE DİĞER HİPOKALSEMİLER</w:t>
            </w:r>
          </w:p>
        </w:tc>
        <w:tc>
          <w:tcPr>
            <w:tcW w:w="909" w:type="dxa"/>
            <w:shd w:val="clear" w:color="auto" w:fill="EDF2F8"/>
            <w:noWrap/>
            <w:vAlign w:val="center"/>
          </w:tcPr>
          <w:p w:rsidR="009F4B60" w:rsidRPr="00071BE8" w:rsidRDefault="009F4B60" w:rsidP="006876AA">
            <w:pPr>
              <w:spacing w:after="0" w:line="240" w:lineRule="auto"/>
              <w:jc w:val="center"/>
              <w:rPr>
                <w:rFonts w:asciiTheme="minorHAnsi" w:hAnsiTheme="minorHAnsi"/>
              </w:rPr>
            </w:pPr>
            <w:r w:rsidRPr="00071BE8">
              <w:rPr>
                <w:rFonts w:asciiTheme="minorHAnsi" w:hAnsiTheme="minorHAnsi"/>
              </w:rPr>
              <w:t>TT,</w:t>
            </w:r>
            <w:r>
              <w:rPr>
                <w:rFonts w:asciiTheme="minorHAnsi" w:hAnsiTheme="minorHAnsi"/>
              </w:rPr>
              <w:t xml:space="preserve"> </w:t>
            </w:r>
            <w:r w:rsidRPr="00071BE8">
              <w:rPr>
                <w:rFonts w:asciiTheme="minorHAnsi" w:hAnsiTheme="minorHAnsi"/>
              </w:rPr>
              <w:t>A,</w:t>
            </w:r>
            <w:r>
              <w:rPr>
                <w:rFonts w:asciiTheme="minorHAnsi" w:hAnsiTheme="minorHAnsi"/>
              </w:rPr>
              <w:t xml:space="preserve"> </w:t>
            </w:r>
            <w:r w:rsidRPr="00071BE8">
              <w:rPr>
                <w:rFonts w:asciiTheme="minorHAnsi" w:hAnsiTheme="minorHAnsi"/>
              </w:rPr>
              <w:t>K</w:t>
            </w:r>
          </w:p>
        </w:tc>
        <w:tc>
          <w:tcPr>
            <w:tcW w:w="727" w:type="dxa"/>
            <w:shd w:val="clear" w:color="auto" w:fill="EDF2F8"/>
            <w:noWrap/>
            <w:vAlign w:val="center"/>
          </w:tcPr>
          <w:p w:rsidR="009F4B60" w:rsidRPr="00071BE8" w:rsidRDefault="009F4B60" w:rsidP="006876AA">
            <w:pPr>
              <w:spacing w:after="0" w:line="240" w:lineRule="auto"/>
              <w:jc w:val="center"/>
              <w:rPr>
                <w:rFonts w:asciiTheme="minorHAnsi" w:hAnsiTheme="minorHAnsi"/>
              </w:rPr>
            </w:pPr>
            <w:r w:rsidRPr="00071BE8">
              <w:rPr>
                <w:rFonts w:asciiTheme="minorHAnsi" w:hAnsiTheme="minorHAnsi"/>
              </w:rPr>
              <w:t>1</w:t>
            </w:r>
          </w:p>
        </w:tc>
        <w:tc>
          <w:tcPr>
            <w:tcW w:w="1089" w:type="dxa"/>
            <w:shd w:val="clear" w:color="auto" w:fill="EDF2F8"/>
            <w:noWrap/>
            <w:vAlign w:val="center"/>
          </w:tcPr>
          <w:p w:rsidR="009F4B60" w:rsidRPr="004C1F74" w:rsidRDefault="009F4B60"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val="restart"/>
            <w:shd w:val="clear" w:color="auto" w:fill="EDF2F8"/>
            <w:noWrap/>
            <w:vAlign w:val="center"/>
          </w:tcPr>
          <w:p w:rsidR="00393F7C" w:rsidRPr="009B29AE" w:rsidRDefault="00393F7C" w:rsidP="007D6AAC">
            <w:pPr>
              <w:pStyle w:val="Bodytext0"/>
              <w:shd w:val="clear" w:color="auto" w:fill="auto"/>
              <w:spacing w:line="240" w:lineRule="auto"/>
              <w:ind w:left="40"/>
              <w:rPr>
                <w:rFonts w:asciiTheme="minorHAnsi" w:hAnsiTheme="minorHAnsi"/>
                <w:b/>
                <w:sz w:val="22"/>
                <w:szCs w:val="22"/>
              </w:rPr>
            </w:pPr>
          </w:p>
        </w:tc>
        <w:tc>
          <w:tcPr>
            <w:tcW w:w="2980" w:type="dxa"/>
            <w:shd w:val="clear" w:color="auto" w:fill="EDF2F8"/>
            <w:noWrap/>
            <w:vAlign w:val="center"/>
          </w:tcPr>
          <w:p w:rsidR="00393F7C" w:rsidRPr="00071BE8" w:rsidRDefault="00393F7C" w:rsidP="007D6AAC">
            <w:pPr>
              <w:pStyle w:val="Bodytext0"/>
              <w:shd w:val="clear" w:color="auto" w:fill="auto"/>
              <w:spacing w:line="240" w:lineRule="auto"/>
              <w:ind w:left="40"/>
              <w:rPr>
                <w:rFonts w:asciiTheme="minorHAnsi" w:hAnsiTheme="minorHAnsi"/>
                <w:sz w:val="22"/>
                <w:szCs w:val="22"/>
              </w:rPr>
            </w:pPr>
            <w:r w:rsidRPr="00071BE8">
              <w:rPr>
                <w:rFonts w:asciiTheme="minorHAnsi" w:hAnsiTheme="minorHAnsi"/>
                <w:sz w:val="22"/>
                <w:szCs w:val="22"/>
              </w:rPr>
              <w:t>HİPERPARATİROİDİ (PRİMER, SEKONDER, TERSİYER)</w:t>
            </w:r>
            <w:r>
              <w:rPr>
                <w:rFonts w:asciiTheme="minorHAnsi" w:hAnsiTheme="minorHAnsi"/>
                <w:sz w:val="22"/>
                <w:szCs w:val="22"/>
              </w:rPr>
              <w:t xml:space="preserve"> VE DİĞER HİPERKALSEMİ NEDENLERİ</w:t>
            </w:r>
          </w:p>
        </w:tc>
        <w:tc>
          <w:tcPr>
            <w:tcW w:w="909"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sidRPr="00071BE8">
              <w:rPr>
                <w:rFonts w:asciiTheme="minorHAnsi" w:hAnsiTheme="minorHAnsi"/>
              </w:rPr>
              <w:t>TT,</w:t>
            </w:r>
            <w:r>
              <w:rPr>
                <w:rFonts w:asciiTheme="minorHAnsi" w:hAnsiTheme="minorHAnsi"/>
              </w:rPr>
              <w:t xml:space="preserve"> </w:t>
            </w:r>
            <w:r w:rsidRPr="00071BE8">
              <w:rPr>
                <w:rFonts w:asciiTheme="minorHAnsi" w:hAnsiTheme="minorHAnsi"/>
              </w:rPr>
              <w:t>A,</w:t>
            </w:r>
            <w:r>
              <w:rPr>
                <w:rFonts w:asciiTheme="minorHAnsi" w:hAnsiTheme="minorHAnsi"/>
              </w:rPr>
              <w:t xml:space="preserve"> </w:t>
            </w:r>
            <w:r w:rsidRPr="00071BE8">
              <w:rPr>
                <w:rFonts w:asciiTheme="minorHAnsi" w:hAnsiTheme="minorHAnsi"/>
              </w:rPr>
              <w:t>K</w:t>
            </w:r>
          </w:p>
        </w:tc>
        <w:tc>
          <w:tcPr>
            <w:tcW w:w="727"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sidRPr="00071BE8">
              <w:rPr>
                <w:rFonts w:asciiTheme="minorHAnsi" w:hAnsiTheme="minorHAnsi"/>
              </w:rPr>
              <w:t>1</w:t>
            </w:r>
          </w:p>
        </w:tc>
        <w:tc>
          <w:tcPr>
            <w:tcW w:w="1089"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shd w:val="clear" w:color="auto" w:fill="EDF2F8"/>
            <w:noWrap/>
            <w:vAlign w:val="center"/>
          </w:tcPr>
          <w:p w:rsidR="00393F7C" w:rsidRPr="009B29AE" w:rsidRDefault="00393F7C" w:rsidP="007D6AAC">
            <w:pPr>
              <w:pStyle w:val="Bodytext0"/>
              <w:shd w:val="clear" w:color="auto" w:fill="auto"/>
              <w:spacing w:line="240" w:lineRule="auto"/>
              <w:ind w:left="40"/>
              <w:rPr>
                <w:rFonts w:asciiTheme="minorHAnsi" w:hAnsiTheme="minorHAnsi"/>
                <w:b/>
                <w:sz w:val="22"/>
                <w:szCs w:val="22"/>
              </w:rPr>
            </w:pPr>
          </w:p>
        </w:tc>
        <w:tc>
          <w:tcPr>
            <w:tcW w:w="2980" w:type="dxa"/>
            <w:shd w:val="clear" w:color="auto" w:fill="EDF2F8"/>
            <w:noWrap/>
            <w:vAlign w:val="center"/>
          </w:tcPr>
          <w:p w:rsidR="00393F7C" w:rsidRPr="00071BE8" w:rsidRDefault="00393F7C" w:rsidP="007D6AAC">
            <w:pPr>
              <w:pStyle w:val="Bodytext0"/>
              <w:shd w:val="clear" w:color="auto" w:fill="auto"/>
              <w:spacing w:line="240" w:lineRule="auto"/>
              <w:ind w:left="40"/>
              <w:rPr>
                <w:rFonts w:asciiTheme="minorHAnsi" w:hAnsiTheme="minorHAnsi"/>
                <w:sz w:val="22"/>
                <w:szCs w:val="22"/>
              </w:rPr>
            </w:pPr>
            <w:r w:rsidRPr="00071BE8">
              <w:rPr>
                <w:rFonts w:asciiTheme="minorHAnsi" w:hAnsiTheme="minorHAnsi"/>
                <w:sz w:val="22"/>
                <w:szCs w:val="22"/>
              </w:rPr>
              <w:t>OSTEOMALAZİ</w:t>
            </w:r>
          </w:p>
        </w:tc>
        <w:tc>
          <w:tcPr>
            <w:tcW w:w="909"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sidRPr="00071BE8">
              <w:rPr>
                <w:rFonts w:asciiTheme="minorHAnsi" w:hAnsiTheme="minorHAnsi"/>
              </w:rPr>
              <w:t>TT,</w:t>
            </w:r>
            <w:r>
              <w:rPr>
                <w:rFonts w:asciiTheme="minorHAnsi" w:hAnsiTheme="minorHAnsi"/>
              </w:rPr>
              <w:t xml:space="preserve"> </w:t>
            </w:r>
            <w:r w:rsidRPr="00071BE8">
              <w:rPr>
                <w:rFonts w:asciiTheme="minorHAnsi" w:hAnsiTheme="minorHAnsi"/>
              </w:rPr>
              <w:t>A,</w:t>
            </w:r>
            <w:r>
              <w:rPr>
                <w:rFonts w:asciiTheme="minorHAnsi" w:hAnsiTheme="minorHAnsi"/>
              </w:rPr>
              <w:t xml:space="preserve"> </w:t>
            </w:r>
            <w:r w:rsidRPr="00071BE8">
              <w:rPr>
                <w:rFonts w:asciiTheme="minorHAnsi" w:hAnsiTheme="minorHAnsi"/>
              </w:rPr>
              <w:t>K</w:t>
            </w:r>
          </w:p>
        </w:tc>
        <w:tc>
          <w:tcPr>
            <w:tcW w:w="727"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sidRPr="00071BE8">
              <w:rPr>
                <w:rFonts w:asciiTheme="minorHAnsi" w:hAnsiTheme="minorHAnsi"/>
              </w:rPr>
              <w:t>1</w:t>
            </w:r>
          </w:p>
        </w:tc>
        <w:tc>
          <w:tcPr>
            <w:tcW w:w="1089"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shd w:val="clear" w:color="auto" w:fill="EDF2F8"/>
            <w:noWrap/>
            <w:vAlign w:val="center"/>
          </w:tcPr>
          <w:p w:rsidR="00393F7C" w:rsidRPr="009B29AE" w:rsidRDefault="00393F7C" w:rsidP="007D6AAC">
            <w:pPr>
              <w:pStyle w:val="Bodytext0"/>
              <w:shd w:val="clear" w:color="auto" w:fill="auto"/>
              <w:spacing w:line="240" w:lineRule="auto"/>
              <w:ind w:left="40"/>
              <w:rPr>
                <w:rFonts w:asciiTheme="minorHAnsi" w:hAnsiTheme="minorHAnsi"/>
                <w:b/>
                <w:sz w:val="22"/>
                <w:szCs w:val="22"/>
              </w:rPr>
            </w:pPr>
          </w:p>
        </w:tc>
        <w:tc>
          <w:tcPr>
            <w:tcW w:w="2980" w:type="dxa"/>
            <w:shd w:val="clear" w:color="auto" w:fill="EDF2F8"/>
            <w:noWrap/>
            <w:vAlign w:val="center"/>
          </w:tcPr>
          <w:p w:rsidR="00393F7C" w:rsidRPr="00071BE8" w:rsidRDefault="00393F7C" w:rsidP="007D6AAC">
            <w:pPr>
              <w:pStyle w:val="Bodytext0"/>
              <w:shd w:val="clear" w:color="auto" w:fill="auto"/>
              <w:spacing w:line="240" w:lineRule="auto"/>
              <w:ind w:left="40"/>
              <w:rPr>
                <w:rFonts w:asciiTheme="minorHAnsi" w:hAnsiTheme="minorHAnsi"/>
                <w:sz w:val="22"/>
                <w:szCs w:val="22"/>
              </w:rPr>
            </w:pPr>
            <w:r w:rsidRPr="00071BE8">
              <w:rPr>
                <w:rFonts w:asciiTheme="minorHAnsi" w:hAnsiTheme="minorHAnsi"/>
                <w:sz w:val="22"/>
                <w:szCs w:val="22"/>
              </w:rPr>
              <w:t>OSTEOPOROZ</w:t>
            </w:r>
          </w:p>
        </w:tc>
        <w:tc>
          <w:tcPr>
            <w:tcW w:w="909"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sidRPr="00071BE8">
              <w:rPr>
                <w:rFonts w:asciiTheme="minorHAnsi" w:hAnsiTheme="minorHAnsi"/>
              </w:rPr>
              <w:t>TT,</w:t>
            </w:r>
            <w:r>
              <w:rPr>
                <w:rFonts w:asciiTheme="minorHAnsi" w:hAnsiTheme="minorHAnsi"/>
              </w:rPr>
              <w:t xml:space="preserve"> </w:t>
            </w:r>
            <w:r w:rsidRPr="00071BE8">
              <w:rPr>
                <w:rFonts w:asciiTheme="minorHAnsi" w:hAnsiTheme="minorHAnsi"/>
              </w:rPr>
              <w:t>A,</w:t>
            </w:r>
            <w:r>
              <w:rPr>
                <w:rFonts w:asciiTheme="minorHAnsi" w:hAnsiTheme="minorHAnsi"/>
              </w:rPr>
              <w:t xml:space="preserve"> </w:t>
            </w:r>
            <w:r w:rsidRPr="00071BE8">
              <w:rPr>
                <w:rFonts w:asciiTheme="minorHAnsi" w:hAnsiTheme="minorHAnsi"/>
              </w:rPr>
              <w:t>K</w:t>
            </w:r>
          </w:p>
        </w:tc>
        <w:tc>
          <w:tcPr>
            <w:tcW w:w="727"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sidRPr="00071BE8">
              <w:rPr>
                <w:rFonts w:asciiTheme="minorHAnsi" w:hAnsiTheme="minorHAnsi"/>
              </w:rPr>
              <w:t>1</w:t>
            </w:r>
          </w:p>
        </w:tc>
        <w:tc>
          <w:tcPr>
            <w:tcW w:w="1089"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shd w:val="clear" w:color="auto" w:fill="EDF2F8"/>
            <w:noWrap/>
            <w:vAlign w:val="center"/>
          </w:tcPr>
          <w:p w:rsidR="00393F7C" w:rsidRPr="009B29AE" w:rsidRDefault="00393F7C" w:rsidP="007D6AAC">
            <w:pPr>
              <w:pStyle w:val="Bodytext0"/>
              <w:shd w:val="clear" w:color="auto" w:fill="auto"/>
              <w:spacing w:line="240" w:lineRule="auto"/>
              <w:ind w:left="40"/>
              <w:rPr>
                <w:rFonts w:asciiTheme="minorHAnsi" w:hAnsiTheme="minorHAnsi"/>
                <w:b/>
                <w:sz w:val="22"/>
                <w:szCs w:val="22"/>
              </w:rPr>
            </w:pPr>
          </w:p>
        </w:tc>
        <w:tc>
          <w:tcPr>
            <w:tcW w:w="2980" w:type="dxa"/>
            <w:shd w:val="clear" w:color="auto" w:fill="EDF2F8"/>
            <w:noWrap/>
            <w:vAlign w:val="center"/>
          </w:tcPr>
          <w:p w:rsidR="00393F7C" w:rsidRPr="00071BE8" w:rsidRDefault="00393F7C" w:rsidP="007D6AAC">
            <w:pPr>
              <w:pStyle w:val="Bodytext0"/>
              <w:shd w:val="clear" w:color="auto" w:fill="auto"/>
              <w:spacing w:line="240" w:lineRule="auto"/>
              <w:ind w:left="40"/>
              <w:rPr>
                <w:rFonts w:asciiTheme="minorHAnsi" w:hAnsiTheme="minorHAnsi"/>
                <w:sz w:val="22"/>
                <w:szCs w:val="22"/>
              </w:rPr>
            </w:pPr>
            <w:r w:rsidRPr="00071BE8">
              <w:rPr>
                <w:rFonts w:asciiTheme="minorHAnsi" w:hAnsiTheme="minorHAnsi"/>
                <w:sz w:val="22"/>
                <w:szCs w:val="22"/>
              </w:rPr>
              <w:t>PAGET HASTALIĞI</w:t>
            </w:r>
          </w:p>
          <w:p w:rsidR="00393F7C" w:rsidRPr="00071BE8" w:rsidRDefault="00393F7C" w:rsidP="007D6AAC">
            <w:pPr>
              <w:pStyle w:val="Bodytext0"/>
              <w:shd w:val="clear" w:color="auto" w:fill="auto"/>
              <w:spacing w:line="240" w:lineRule="auto"/>
              <w:ind w:left="40"/>
              <w:rPr>
                <w:rFonts w:asciiTheme="minorHAnsi" w:hAnsiTheme="minorHAnsi"/>
                <w:sz w:val="22"/>
                <w:szCs w:val="22"/>
              </w:rPr>
            </w:pPr>
          </w:p>
        </w:tc>
        <w:tc>
          <w:tcPr>
            <w:tcW w:w="909"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sidRPr="00071BE8">
              <w:rPr>
                <w:rFonts w:asciiTheme="minorHAnsi" w:hAnsiTheme="minorHAnsi"/>
              </w:rPr>
              <w:t>TT,</w:t>
            </w:r>
            <w:r>
              <w:rPr>
                <w:rFonts w:asciiTheme="minorHAnsi" w:hAnsiTheme="minorHAnsi"/>
              </w:rPr>
              <w:t xml:space="preserve"> </w:t>
            </w:r>
            <w:r w:rsidRPr="00071BE8">
              <w:rPr>
                <w:rFonts w:asciiTheme="minorHAnsi" w:hAnsiTheme="minorHAnsi"/>
              </w:rPr>
              <w:t>A,</w:t>
            </w:r>
            <w:r>
              <w:rPr>
                <w:rFonts w:asciiTheme="minorHAnsi" w:hAnsiTheme="minorHAnsi"/>
              </w:rPr>
              <w:t xml:space="preserve"> </w:t>
            </w:r>
            <w:r w:rsidRPr="00071BE8">
              <w:rPr>
                <w:rFonts w:asciiTheme="minorHAnsi" w:hAnsiTheme="minorHAnsi"/>
              </w:rPr>
              <w:t>K</w:t>
            </w:r>
          </w:p>
        </w:tc>
        <w:tc>
          <w:tcPr>
            <w:tcW w:w="727"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sidRPr="00071BE8">
              <w:rPr>
                <w:rFonts w:asciiTheme="minorHAnsi" w:hAnsiTheme="minorHAnsi"/>
              </w:rPr>
              <w:t>1</w:t>
            </w:r>
          </w:p>
        </w:tc>
        <w:tc>
          <w:tcPr>
            <w:tcW w:w="1089"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shd w:val="clear" w:color="auto" w:fill="EDF2F8"/>
            <w:noWrap/>
            <w:vAlign w:val="center"/>
          </w:tcPr>
          <w:p w:rsidR="00393F7C" w:rsidRPr="009B29AE" w:rsidRDefault="00393F7C" w:rsidP="007D6AAC">
            <w:pPr>
              <w:pStyle w:val="Bodytext0"/>
              <w:shd w:val="clear" w:color="auto" w:fill="auto"/>
              <w:spacing w:line="240" w:lineRule="auto"/>
              <w:ind w:left="40"/>
              <w:rPr>
                <w:rFonts w:asciiTheme="minorHAnsi" w:hAnsiTheme="minorHAnsi"/>
                <w:b/>
                <w:sz w:val="22"/>
                <w:szCs w:val="22"/>
              </w:rPr>
            </w:pPr>
          </w:p>
        </w:tc>
        <w:tc>
          <w:tcPr>
            <w:tcW w:w="2980" w:type="dxa"/>
            <w:shd w:val="clear" w:color="auto" w:fill="EDF2F8"/>
            <w:noWrap/>
            <w:vAlign w:val="center"/>
          </w:tcPr>
          <w:p w:rsidR="00393F7C" w:rsidRPr="00071BE8" w:rsidRDefault="00393F7C" w:rsidP="007D6AAC">
            <w:pPr>
              <w:pStyle w:val="Bodytext0"/>
              <w:shd w:val="clear" w:color="auto" w:fill="auto"/>
              <w:spacing w:line="240" w:lineRule="auto"/>
              <w:ind w:left="40"/>
              <w:rPr>
                <w:rFonts w:asciiTheme="minorHAnsi" w:hAnsiTheme="minorHAnsi"/>
                <w:sz w:val="22"/>
                <w:szCs w:val="22"/>
              </w:rPr>
            </w:pPr>
            <w:r>
              <w:rPr>
                <w:rFonts w:asciiTheme="minorHAnsi" w:hAnsiTheme="minorHAnsi"/>
                <w:sz w:val="22"/>
                <w:szCs w:val="22"/>
              </w:rPr>
              <w:t>NADİR GÖRÜLEN METABOLİK KEMİK HASTALIKLARI</w:t>
            </w:r>
          </w:p>
        </w:tc>
        <w:tc>
          <w:tcPr>
            <w:tcW w:w="909"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sidRPr="00071BE8">
              <w:rPr>
                <w:rFonts w:asciiTheme="minorHAnsi" w:hAnsiTheme="minorHAnsi"/>
              </w:rPr>
              <w:t>TT,</w:t>
            </w:r>
            <w:r>
              <w:rPr>
                <w:rFonts w:asciiTheme="minorHAnsi" w:hAnsiTheme="minorHAnsi"/>
              </w:rPr>
              <w:t xml:space="preserve"> </w:t>
            </w:r>
            <w:r w:rsidRPr="00071BE8">
              <w:rPr>
                <w:rFonts w:asciiTheme="minorHAnsi" w:hAnsiTheme="minorHAnsi"/>
              </w:rPr>
              <w:t>A,</w:t>
            </w:r>
            <w:r>
              <w:rPr>
                <w:rFonts w:asciiTheme="minorHAnsi" w:hAnsiTheme="minorHAnsi"/>
              </w:rPr>
              <w:t xml:space="preserve"> </w:t>
            </w:r>
            <w:r w:rsidRPr="00071BE8">
              <w:rPr>
                <w:rFonts w:asciiTheme="minorHAnsi" w:hAnsiTheme="minorHAnsi"/>
              </w:rPr>
              <w:t>K</w:t>
            </w:r>
          </w:p>
        </w:tc>
        <w:tc>
          <w:tcPr>
            <w:tcW w:w="727"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sidRPr="00071BE8">
              <w:rPr>
                <w:rFonts w:asciiTheme="minorHAnsi" w:hAnsiTheme="minorHAnsi"/>
              </w:rPr>
              <w:t>1</w:t>
            </w:r>
          </w:p>
        </w:tc>
        <w:tc>
          <w:tcPr>
            <w:tcW w:w="1089"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shd w:val="clear" w:color="auto" w:fill="EDF2F8"/>
            <w:noWrap/>
            <w:vAlign w:val="center"/>
          </w:tcPr>
          <w:p w:rsidR="00393F7C" w:rsidRPr="009B29AE" w:rsidRDefault="00393F7C" w:rsidP="007D6AAC">
            <w:pPr>
              <w:pStyle w:val="Bodytext0"/>
              <w:shd w:val="clear" w:color="auto" w:fill="auto"/>
              <w:spacing w:line="240" w:lineRule="auto"/>
              <w:ind w:left="40"/>
              <w:rPr>
                <w:rFonts w:asciiTheme="minorHAnsi" w:hAnsiTheme="minorHAnsi"/>
                <w:b/>
                <w:sz w:val="22"/>
                <w:szCs w:val="22"/>
              </w:rPr>
            </w:pPr>
          </w:p>
        </w:tc>
        <w:tc>
          <w:tcPr>
            <w:tcW w:w="2980" w:type="dxa"/>
            <w:shd w:val="clear" w:color="auto" w:fill="EDF2F8"/>
            <w:noWrap/>
            <w:vAlign w:val="center"/>
          </w:tcPr>
          <w:p w:rsidR="00393F7C" w:rsidRPr="00071BE8" w:rsidRDefault="00393F7C" w:rsidP="007D6AAC">
            <w:pPr>
              <w:pStyle w:val="Bodytext0"/>
              <w:shd w:val="clear" w:color="auto" w:fill="auto"/>
              <w:spacing w:line="240" w:lineRule="auto"/>
              <w:ind w:left="40"/>
              <w:rPr>
                <w:rFonts w:asciiTheme="minorHAnsi" w:hAnsiTheme="minorHAnsi"/>
                <w:sz w:val="22"/>
                <w:szCs w:val="22"/>
              </w:rPr>
            </w:pPr>
            <w:r w:rsidRPr="00071BE8">
              <w:rPr>
                <w:rFonts w:asciiTheme="minorHAnsi" w:hAnsiTheme="minorHAnsi"/>
                <w:sz w:val="22"/>
                <w:szCs w:val="22"/>
              </w:rPr>
              <w:t>GEBELİK VE METABOLİK KEMİK HASTALIKLARI</w:t>
            </w:r>
          </w:p>
        </w:tc>
        <w:tc>
          <w:tcPr>
            <w:tcW w:w="909"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sidRPr="00071BE8">
              <w:rPr>
                <w:rFonts w:asciiTheme="minorHAnsi" w:hAnsiTheme="minorHAnsi"/>
              </w:rPr>
              <w:t>TT,</w:t>
            </w:r>
            <w:r>
              <w:rPr>
                <w:rFonts w:asciiTheme="minorHAnsi" w:hAnsiTheme="minorHAnsi"/>
              </w:rPr>
              <w:t xml:space="preserve"> </w:t>
            </w:r>
            <w:r w:rsidRPr="00071BE8">
              <w:rPr>
                <w:rFonts w:asciiTheme="minorHAnsi" w:hAnsiTheme="minorHAnsi"/>
              </w:rPr>
              <w:t>A,</w:t>
            </w:r>
            <w:r>
              <w:rPr>
                <w:rFonts w:asciiTheme="minorHAnsi" w:hAnsiTheme="minorHAnsi"/>
              </w:rPr>
              <w:t xml:space="preserve"> </w:t>
            </w:r>
            <w:r w:rsidRPr="00071BE8">
              <w:rPr>
                <w:rFonts w:asciiTheme="minorHAnsi" w:hAnsiTheme="minorHAnsi"/>
              </w:rPr>
              <w:t>K</w:t>
            </w:r>
          </w:p>
        </w:tc>
        <w:tc>
          <w:tcPr>
            <w:tcW w:w="727"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Pr>
                <w:rFonts w:asciiTheme="minorHAnsi" w:hAnsiTheme="minorHAnsi"/>
              </w:rPr>
              <w:t>2</w:t>
            </w:r>
          </w:p>
        </w:tc>
        <w:tc>
          <w:tcPr>
            <w:tcW w:w="1089"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val="restart"/>
            <w:shd w:val="clear" w:color="auto" w:fill="EDF2F8"/>
            <w:noWrap/>
            <w:vAlign w:val="center"/>
          </w:tcPr>
          <w:p w:rsidR="00393F7C" w:rsidRPr="009B29AE" w:rsidRDefault="00393F7C" w:rsidP="007D6AAC">
            <w:pPr>
              <w:pStyle w:val="Bodytext0"/>
              <w:shd w:val="clear" w:color="auto" w:fill="auto"/>
              <w:spacing w:line="240" w:lineRule="auto"/>
              <w:ind w:left="40"/>
              <w:rPr>
                <w:rFonts w:asciiTheme="minorHAnsi" w:hAnsiTheme="minorHAnsi"/>
                <w:b/>
                <w:sz w:val="22"/>
                <w:szCs w:val="22"/>
              </w:rPr>
            </w:pPr>
            <w:r w:rsidRPr="009B29AE">
              <w:rPr>
                <w:rFonts w:asciiTheme="minorHAnsi" w:hAnsiTheme="minorHAnsi"/>
                <w:b/>
                <w:sz w:val="22"/>
                <w:szCs w:val="22"/>
              </w:rPr>
              <w:t>OBEZİTE VE BESLENME BOZUKLUKLARI</w:t>
            </w:r>
          </w:p>
        </w:tc>
        <w:tc>
          <w:tcPr>
            <w:tcW w:w="2980" w:type="dxa"/>
            <w:shd w:val="clear" w:color="auto" w:fill="EDF2F8"/>
            <w:noWrap/>
            <w:vAlign w:val="center"/>
          </w:tcPr>
          <w:p w:rsidR="00393F7C" w:rsidRPr="000C653A" w:rsidRDefault="00393F7C" w:rsidP="006876AA">
            <w:pPr>
              <w:spacing w:after="0" w:line="240" w:lineRule="auto"/>
              <w:rPr>
                <w:rFonts w:asciiTheme="minorHAnsi" w:hAnsiTheme="minorHAnsi"/>
              </w:rPr>
            </w:pPr>
            <w:r w:rsidRPr="000C653A">
              <w:rPr>
                <w:rFonts w:asciiTheme="minorHAnsi" w:hAnsiTheme="minorHAnsi"/>
              </w:rPr>
              <w:t>METABOLİK SENDROM</w:t>
            </w:r>
          </w:p>
        </w:tc>
        <w:tc>
          <w:tcPr>
            <w:tcW w:w="909"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sidRPr="00071BE8">
              <w:rPr>
                <w:rFonts w:asciiTheme="minorHAnsi" w:hAnsiTheme="minorHAnsi"/>
              </w:rPr>
              <w:t>TT,</w:t>
            </w:r>
            <w:r>
              <w:rPr>
                <w:rFonts w:asciiTheme="minorHAnsi" w:hAnsiTheme="minorHAnsi"/>
              </w:rPr>
              <w:t xml:space="preserve"> </w:t>
            </w:r>
            <w:r w:rsidRPr="00071BE8">
              <w:rPr>
                <w:rFonts w:asciiTheme="minorHAnsi" w:hAnsiTheme="minorHAnsi"/>
              </w:rPr>
              <w:t>A,</w:t>
            </w:r>
            <w:r>
              <w:rPr>
                <w:rFonts w:asciiTheme="minorHAnsi" w:hAnsiTheme="minorHAnsi"/>
              </w:rPr>
              <w:t xml:space="preserve"> </w:t>
            </w:r>
            <w:r w:rsidRPr="00071BE8">
              <w:rPr>
                <w:rFonts w:asciiTheme="minorHAnsi" w:hAnsiTheme="minorHAnsi"/>
              </w:rPr>
              <w:t>K</w:t>
            </w:r>
          </w:p>
        </w:tc>
        <w:tc>
          <w:tcPr>
            <w:tcW w:w="727"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Pr>
                <w:rFonts w:asciiTheme="minorHAnsi" w:hAnsiTheme="minorHAnsi"/>
              </w:rPr>
              <w:t>1</w:t>
            </w:r>
          </w:p>
        </w:tc>
        <w:tc>
          <w:tcPr>
            <w:tcW w:w="1089"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shd w:val="clear" w:color="auto" w:fill="EDF2F8"/>
            <w:noWrap/>
            <w:vAlign w:val="center"/>
          </w:tcPr>
          <w:p w:rsidR="00393F7C" w:rsidRPr="009B29AE" w:rsidRDefault="00393F7C" w:rsidP="007D6AAC">
            <w:pPr>
              <w:pStyle w:val="Bodytext0"/>
              <w:shd w:val="clear" w:color="auto" w:fill="auto"/>
              <w:spacing w:line="240" w:lineRule="auto"/>
              <w:ind w:left="40"/>
              <w:rPr>
                <w:rFonts w:asciiTheme="minorHAnsi" w:hAnsiTheme="minorHAnsi"/>
                <w:b/>
                <w:sz w:val="22"/>
                <w:szCs w:val="22"/>
              </w:rPr>
            </w:pPr>
          </w:p>
        </w:tc>
        <w:tc>
          <w:tcPr>
            <w:tcW w:w="2980" w:type="dxa"/>
            <w:shd w:val="clear" w:color="auto" w:fill="EDF2F8"/>
            <w:noWrap/>
            <w:vAlign w:val="center"/>
          </w:tcPr>
          <w:p w:rsidR="00393F7C" w:rsidRPr="000C653A" w:rsidRDefault="00393F7C" w:rsidP="006876AA">
            <w:pPr>
              <w:spacing w:after="0" w:line="240" w:lineRule="auto"/>
              <w:rPr>
                <w:rFonts w:asciiTheme="minorHAnsi" w:hAnsiTheme="minorHAnsi"/>
              </w:rPr>
            </w:pPr>
            <w:r w:rsidRPr="000C653A">
              <w:rPr>
                <w:rFonts w:asciiTheme="minorHAnsi" w:hAnsiTheme="minorHAnsi"/>
              </w:rPr>
              <w:t>OBEZİTE VE DİĞER BESLENME BOZUKLUKLARI</w:t>
            </w:r>
          </w:p>
        </w:tc>
        <w:tc>
          <w:tcPr>
            <w:tcW w:w="909"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sidRPr="00071BE8">
              <w:rPr>
                <w:rFonts w:asciiTheme="minorHAnsi" w:hAnsiTheme="minorHAnsi"/>
              </w:rPr>
              <w:t>TT,</w:t>
            </w:r>
            <w:r>
              <w:rPr>
                <w:rFonts w:asciiTheme="minorHAnsi" w:hAnsiTheme="minorHAnsi"/>
              </w:rPr>
              <w:t xml:space="preserve"> </w:t>
            </w:r>
            <w:r w:rsidRPr="00071BE8">
              <w:rPr>
                <w:rFonts w:asciiTheme="minorHAnsi" w:hAnsiTheme="minorHAnsi"/>
              </w:rPr>
              <w:t>A,</w:t>
            </w:r>
            <w:r>
              <w:rPr>
                <w:rFonts w:asciiTheme="minorHAnsi" w:hAnsiTheme="minorHAnsi"/>
              </w:rPr>
              <w:t xml:space="preserve"> </w:t>
            </w:r>
            <w:r w:rsidRPr="00071BE8">
              <w:rPr>
                <w:rFonts w:asciiTheme="minorHAnsi" w:hAnsiTheme="minorHAnsi"/>
              </w:rPr>
              <w:t>K</w:t>
            </w:r>
          </w:p>
        </w:tc>
        <w:tc>
          <w:tcPr>
            <w:tcW w:w="727"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Pr>
                <w:rFonts w:asciiTheme="minorHAnsi" w:hAnsiTheme="minorHAnsi"/>
              </w:rPr>
              <w:t>1</w:t>
            </w:r>
          </w:p>
        </w:tc>
        <w:tc>
          <w:tcPr>
            <w:tcW w:w="1089"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shd w:val="clear" w:color="auto" w:fill="EDF2F8"/>
            <w:noWrap/>
            <w:vAlign w:val="center"/>
          </w:tcPr>
          <w:p w:rsidR="00393F7C" w:rsidRPr="009B29AE" w:rsidRDefault="00393F7C" w:rsidP="007D6AAC">
            <w:pPr>
              <w:pStyle w:val="Bodytext0"/>
              <w:shd w:val="clear" w:color="auto" w:fill="auto"/>
              <w:spacing w:line="240" w:lineRule="auto"/>
              <w:ind w:left="40"/>
              <w:rPr>
                <w:rFonts w:asciiTheme="minorHAnsi" w:hAnsiTheme="minorHAnsi"/>
                <w:b/>
                <w:sz w:val="22"/>
                <w:szCs w:val="22"/>
              </w:rPr>
            </w:pPr>
          </w:p>
        </w:tc>
        <w:tc>
          <w:tcPr>
            <w:tcW w:w="2980" w:type="dxa"/>
            <w:shd w:val="clear" w:color="auto" w:fill="EDF2F8"/>
            <w:noWrap/>
            <w:vAlign w:val="center"/>
          </w:tcPr>
          <w:p w:rsidR="00393F7C" w:rsidRPr="000C653A" w:rsidRDefault="00393F7C" w:rsidP="006876AA">
            <w:pPr>
              <w:spacing w:after="0" w:line="240" w:lineRule="auto"/>
              <w:rPr>
                <w:rFonts w:asciiTheme="minorHAnsi" w:hAnsiTheme="minorHAnsi"/>
              </w:rPr>
            </w:pPr>
            <w:r w:rsidRPr="000C653A">
              <w:rPr>
                <w:rFonts w:asciiTheme="minorHAnsi" w:hAnsiTheme="minorHAnsi"/>
              </w:rPr>
              <w:t>LİPİD METABOLİZMASI VE BOZUKLUKLARI</w:t>
            </w:r>
          </w:p>
        </w:tc>
        <w:tc>
          <w:tcPr>
            <w:tcW w:w="909"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sidRPr="00071BE8">
              <w:rPr>
                <w:rFonts w:asciiTheme="minorHAnsi" w:hAnsiTheme="minorHAnsi"/>
              </w:rPr>
              <w:t>TT,</w:t>
            </w:r>
            <w:r>
              <w:rPr>
                <w:rFonts w:asciiTheme="minorHAnsi" w:hAnsiTheme="minorHAnsi"/>
              </w:rPr>
              <w:t xml:space="preserve"> </w:t>
            </w:r>
            <w:r w:rsidRPr="00071BE8">
              <w:rPr>
                <w:rFonts w:asciiTheme="minorHAnsi" w:hAnsiTheme="minorHAnsi"/>
              </w:rPr>
              <w:t>A,</w:t>
            </w:r>
            <w:r>
              <w:rPr>
                <w:rFonts w:asciiTheme="minorHAnsi" w:hAnsiTheme="minorHAnsi"/>
              </w:rPr>
              <w:t xml:space="preserve"> </w:t>
            </w:r>
            <w:r w:rsidRPr="00071BE8">
              <w:rPr>
                <w:rFonts w:asciiTheme="minorHAnsi" w:hAnsiTheme="minorHAnsi"/>
              </w:rPr>
              <w:t>K</w:t>
            </w:r>
          </w:p>
        </w:tc>
        <w:tc>
          <w:tcPr>
            <w:tcW w:w="727"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Pr>
                <w:rFonts w:asciiTheme="minorHAnsi" w:hAnsiTheme="minorHAnsi"/>
              </w:rPr>
              <w:t>1</w:t>
            </w:r>
          </w:p>
        </w:tc>
        <w:tc>
          <w:tcPr>
            <w:tcW w:w="1089"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shd w:val="clear" w:color="auto" w:fill="EDF2F8"/>
            <w:noWrap/>
            <w:vAlign w:val="center"/>
          </w:tcPr>
          <w:p w:rsidR="00393F7C" w:rsidRPr="009B29AE" w:rsidRDefault="00393F7C" w:rsidP="009B29AE">
            <w:pPr>
              <w:pStyle w:val="Bodytext0"/>
              <w:shd w:val="clear" w:color="auto" w:fill="auto"/>
              <w:spacing w:line="240" w:lineRule="auto"/>
              <w:ind w:left="40"/>
              <w:rPr>
                <w:rFonts w:asciiTheme="minorHAnsi" w:hAnsiTheme="minorHAnsi"/>
                <w:b/>
                <w:sz w:val="22"/>
                <w:szCs w:val="22"/>
              </w:rPr>
            </w:pPr>
          </w:p>
        </w:tc>
        <w:tc>
          <w:tcPr>
            <w:tcW w:w="2980" w:type="dxa"/>
            <w:shd w:val="clear" w:color="auto" w:fill="EDF2F8"/>
            <w:noWrap/>
            <w:vAlign w:val="center"/>
          </w:tcPr>
          <w:p w:rsidR="00393F7C" w:rsidRPr="000C653A" w:rsidRDefault="00393F7C" w:rsidP="006876AA">
            <w:pPr>
              <w:rPr>
                <w:rFonts w:asciiTheme="minorHAnsi" w:hAnsiTheme="minorHAnsi"/>
              </w:rPr>
            </w:pPr>
            <w:r>
              <w:rPr>
                <w:rFonts w:asciiTheme="minorHAnsi" w:hAnsiTheme="minorHAnsi"/>
              </w:rPr>
              <w:t>ANOREKSİYA NERVOZA</w:t>
            </w:r>
          </w:p>
        </w:tc>
        <w:tc>
          <w:tcPr>
            <w:tcW w:w="909" w:type="dxa"/>
            <w:shd w:val="clear" w:color="auto" w:fill="EDF2F8"/>
            <w:noWrap/>
            <w:vAlign w:val="center"/>
          </w:tcPr>
          <w:p w:rsidR="00393F7C" w:rsidRPr="00071BE8" w:rsidRDefault="00393F7C" w:rsidP="001C0F1D">
            <w:pPr>
              <w:jc w:val="center"/>
              <w:rPr>
                <w:rFonts w:asciiTheme="minorHAnsi" w:hAnsiTheme="minorHAnsi"/>
              </w:rPr>
            </w:pPr>
            <w:r w:rsidRPr="00071BE8">
              <w:rPr>
                <w:rFonts w:asciiTheme="minorHAnsi" w:hAnsiTheme="minorHAnsi"/>
              </w:rPr>
              <w:t>TT,</w:t>
            </w:r>
            <w:r>
              <w:rPr>
                <w:rFonts w:asciiTheme="minorHAnsi" w:hAnsiTheme="minorHAnsi"/>
              </w:rPr>
              <w:t xml:space="preserve"> </w:t>
            </w:r>
            <w:r w:rsidRPr="00071BE8">
              <w:rPr>
                <w:rFonts w:asciiTheme="minorHAnsi" w:hAnsiTheme="minorHAnsi"/>
              </w:rPr>
              <w:t>A,</w:t>
            </w:r>
            <w:r>
              <w:rPr>
                <w:rFonts w:asciiTheme="minorHAnsi" w:hAnsiTheme="minorHAnsi"/>
              </w:rPr>
              <w:t xml:space="preserve"> </w:t>
            </w:r>
            <w:r w:rsidRPr="00071BE8">
              <w:rPr>
                <w:rFonts w:asciiTheme="minorHAnsi" w:hAnsiTheme="minorHAnsi"/>
              </w:rPr>
              <w:t>K</w:t>
            </w:r>
          </w:p>
        </w:tc>
        <w:tc>
          <w:tcPr>
            <w:tcW w:w="727" w:type="dxa"/>
            <w:shd w:val="clear" w:color="auto" w:fill="EDF2F8"/>
            <w:noWrap/>
            <w:vAlign w:val="center"/>
          </w:tcPr>
          <w:p w:rsidR="00393F7C" w:rsidRDefault="00393F7C" w:rsidP="001C0F1D">
            <w:pPr>
              <w:jc w:val="center"/>
              <w:rPr>
                <w:rFonts w:asciiTheme="minorHAnsi" w:hAnsiTheme="minorHAnsi"/>
              </w:rPr>
            </w:pPr>
            <w:r>
              <w:rPr>
                <w:rFonts w:asciiTheme="minorHAnsi" w:hAnsiTheme="minorHAnsi"/>
              </w:rPr>
              <w:t>2</w:t>
            </w:r>
          </w:p>
        </w:tc>
        <w:tc>
          <w:tcPr>
            <w:tcW w:w="1089" w:type="dxa"/>
            <w:shd w:val="clear" w:color="auto" w:fill="EDF2F8"/>
            <w:noWrap/>
            <w:vAlign w:val="center"/>
          </w:tcPr>
          <w:p w:rsidR="00393F7C" w:rsidRPr="004C1F74" w:rsidRDefault="00393F7C" w:rsidP="001C0F1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shd w:val="clear" w:color="auto" w:fill="EDF2F8"/>
            <w:noWrap/>
            <w:vAlign w:val="center"/>
          </w:tcPr>
          <w:p w:rsidR="00393F7C" w:rsidRPr="009B29AE" w:rsidRDefault="00393F7C" w:rsidP="007D6AAC">
            <w:pPr>
              <w:pStyle w:val="Bodytext0"/>
              <w:shd w:val="clear" w:color="auto" w:fill="auto"/>
              <w:spacing w:line="240" w:lineRule="auto"/>
              <w:ind w:left="40"/>
              <w:rPr>
                <w:rFonts w:asciiTheme="minorHAnsi" w:hAnsiTheme="minorHAnsi"/>
                <w:b/>
                <w:sz w:val="22"/>
                <w:szCs w:val="22"/>
              </w:rPr>
            </w:pPr>
          </w:p>
        </w:tc>
        <w:tc>
          <w:tcPr>
            <w:tcW w:w="2980" w:type="dxa"/>
            <w:shd w:val="clear" w:color="auto" w:fill="EDF2F8"/>
            <w:noWrap/>
            <w:vAlign w:val="center"/>
          </w:tcPr>
          <w:p w:rsidR="00393F7C" w:rsidRPr="000C653A" w:rsidRDefault="00393F7C" w:rsidP="006876AA">
            <w:pPr>
              <w:spacing w:after="0" w:line="240" w:lineRule="auto"/>
              <w:rPr>
                <w:rFonts w:asciiTheme="minorHAnsi" w:hAnsiTheme="minorHAnsi"/>
              </w:rPr>
            </w:pPr>
            <w:r>
              <w:rPr>
                <w:rFonts w:asciiTheme="minorHAnsi" w:hAnsiTheme="minorHAnsi"/>
              </w:rPr>
              <w:t>VİTAMİN VE ESER ELEMENT DÜZENSİZLİKLERİ</w:t>
            </w:r>
          </w:p>
        </w:tc>
        <w:tc>
          <w:tcPr>
            <w:tcW w:w="909"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sidRPr="00071BE8">
              <w:rPr>
                <w:rFonts w:asciiTheme="minorHAnsi" w:hAnsiTheme="minorHAnsi"/>
              </w:rPr>
              <w:t>TT,</w:t>
            </w:r>
            <w:r>
              <w:rPr>
                <w:rFonts w:asciiTheme="minorHAnsi" w:hAnsiTheme="minorHAnsi"/>
              </w:rPr>
              <w:t xml:space="preserve"> </w:t>
            </w:r>
            <w:r w:rsidRPr="00071BE8">
              <w:rPr>
                <w:rFonts w:asciiTheme="minorHAnsi" w:hAnsiTheme="minorHAnsi"/>
              </w:rPr>
              <w:t>A,</w:t>
            </w:r>
            <w:r>
              <w:rPr>
                <w:rFonts w:asciiTheme="minorHAnsi" w:hAnsiTheme="minorHAnsi"/>
              </w:rPr>
              <w:t xml:space="preserve"> </w:t>
            </w:r>
            <w:r w:rsidRPr="00071BE8">
              <w:rPr>
                <w:rFonts w:asciiTheme="minorHAnsi" w:hAnsiTheme="minorHAnsi"/>
              </w:rPr>
              <w:t>K</w:t>
            </w:r>
          </w:p>
        </w:tc>
        <w:tc>
          <w:tcPr>
            <w:tcW w:w="727" w:type="dxa"/>
            <w:shd w:val="clear" w:color="auto" w:fill="EDF2F8"/>
            <w:noWrap/>
            <w:vAlign w:val="center"/>
          </w:tcPr>
          <w:p w:rsidR="00393F7C" w:rsidRDefault="00393F7C" w:rsidP="006876AA">
            <w:pPr>
              <w:spacing w:after="0" w:line="240" w:lineRule="auto"/>
              <w:jc w:val="center"/>
              <w:rPr>
                <w:rFonts w:asciiTheme="minorHAnsi" w:hAnsiTheme="minorHAnsi"/>
              </w:rPr>
            </w:pPr>
            <w:r>
              <w:rPr>
                <w:rFonts w:asciiTheme="minorHAnsi" w:hAnsiTheme="minorHAnsi"/>
              </w:rPr>
              <w:t>2</w:t>
            </w:r>
          </w:p>
        </w:tc>
        <w:tc>
          <w:tcPr>
            <w:tcW w:w="1089"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shd w:val="clear" w:color="auto" w:fill="EDF2F8"/>
            <w:noWrap/>
            <w:vAlign w:val="center"/>
          </w:tcPr>
          <w:p w:rsidR="00393F7C" w:rsidRPr="009B29AE" w:rsidRDefault="00393F7C" w:rsidP="007D6AAC">
            <w:pPr>
              <w:pStyle w:val="Bodytext0"/>
              <w:shd w:val="clear" w:color="auto" w:fill="auto"/>
              <w:spacing w:line="240" w:lineRule="auto"/>
              <w:ind w:left="40"/>
              <w:rPr>
                <w:rFonts w:asciiTheme="minorHAnsi" w:hAnsiTheme="minorHAnsi"/>
                <w:b/>
                <w:sz w:val="22"/>
                <w:szCs w:val="22"/>
              </w:rPr>
            </w:pPr>
          </w:p>
        </w:tc>
        <w:tc>
          <w:tcPr>
            <w:tcW w:w="2980" w:type="dxa"/>
            <w:shd w:val="clear" w:color="auto" w:fill="EDF2F8"/>
            <w:noWrap/>
            <w:vAlign w:val="center"/>
          </w:tcPr>
          <w:p w:rsidR="00393F7C" w:rsidRPr="000C653A" w:rsidRDefault="00393F7C" w:rsidP="006876AA">
            <w:pPr>
              <w:spacing w:after="0" w:line="240" w:lineRule="auto"/>
              <w:rPr>
                <w:rFonts w:asciiTheme="minorHAnsi" w:hAnsiTheme="minorHAnsi"/>
              </w:rPr>
            </w:pPr>
            <w:r>
              <w:rPr>
                <w:rFonts w:asciiTheme="minorHAnsi" w:hAnsiTheme="minorHAnsi"/>
              </w:rPr>
              <w:t>SAĞLIKLI BİREYLERDE BESLENME KURALLARI</w:t>
            </w:r>
          </w:p>
        </w:tc>
        <w:tc>
          <w:tcPr>
            <w:tcW w:w="909"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sidRPr="00071BE8">
              <w:rPr>
                <w:rFonts w:asciiTheme="minorHAnsi" w:hAnsiTheme="minorHAnsi"/>
              </w:rPr>
              <w:t>TT,</w:t>
            </w:r>
            <w:r>
              <w:rPr>
                <w:rFonts w:asciiTheme="minorHAnsi" w:hAnsiTheme="minorHAnsi"/>
              </w:rPr>
              <w:t xml:space="preserve"> </w:t>
            </w:r>
            <w:r w:rsidRPr="00071BE8">
              <w:rPr>
                <w:rFonts w:asciiTheme="minorHAnsi" w:hAnsiTheme="minorHAnsi"/>
              </w:rPr>
              <w:t>A,</w:t>
            </w:r>
            <w:r>
              <w:rPr>
                <w:rFonts w:asciiTheme="minorHAnsi" w:hAnsiTheme="minorHAnsi"/>
              </w:rPr>
              <w:t xml:space="preserve"> </w:t>
            </w:r>
            <w:r w:rsidRPr="00071BE8">
              <w:rPr>
                <w:rFonts w:asciiTheme="minorHAnsi" w:hAnsiTheme="minorHAnsi"/>
              </w:rPr>
              <w:t>K</w:t>
            </w:r>
          </w:p>
        </w:tc>
        <w:tc>
          <w:tcPr>
            <w:tcW w:w="727"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Pr>
                <w:rFonts w:asciiTheme="minorHAnsi" w:hAnsiTheme="minorHAnsi"/>
              </w:rPr>
              <w:t>1</w:t>
            </w:r>
          </w:p>
        </w:tc>
        <w:tc>
          <w:tcPr>
            <w:tcW w:w="1089"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shd w:val="clear" w:color="auto" w:fill="EDF2F8"/>
            <w:noWrap/>
            <w:vAlign w:val="center"/>
          </w:tcPr>
          <w:p w:rsidR="00393F7C" w:rsidRPr="009B29AE" w:rsidRDefault="00393F7C" w:rsidP="007D6AAC">
            <w:pPr>
              <w:pStyle w:val="Bodytext0"/>
              <w:shd w:val="clear" w:color="auto" w:fill="auto"/>
              <w:spacing w:line="240" w:lineRule="auto"/>
              <w:ind w:left="40"/>
              <w:rPr>
                <w:rFonts w:asciiTheme="minorHAnsi" w:hAnsiTheme="minorHAnsi"/>
                <w:b/>
                <w:sz w:val="22"/>
                <w:szCs w:val="22"/>
              </w:rPr>
            </w:pPr>
          </w:p>
        </w:tc>
        <w:tc>
          <w:tcPr>
            <w:tcW w:w="2980" w:type="dxa"/>
            <w:shd w:val="clear" w:color="auto" w:fill="EDF2F8"/>
            <w:noWrap/>
            <w:vAlign w:val="center"/>
          </w:tcPr>
          <w:p w:rsidR="00393F7C" w:rsidRPr="000C653A" w:rsidRDefault="00393F7C" w:rsidP="006876AA">
            <w:pPr>
              <w:spacing w:after="0" w:line="240" w:lineRule="auto"/>
              <w:rPr>
                <w:rFonts w:asciiTheme="minorHAnsi" w:hAnsiTheme="minorHAnsi"/>
              </w:rPr>
            </w:pPr>
            <w:r>
              <w:rPr>
                <w:rFonts w:asciiTheme="minorHAnsi" w:hAnsiTheme="minorHAnsi"/>
              </w:rPr>
              <w:t>SİSTEMİK HASTALIKLARDA TEMEL BESLENME İLKELERİ</w:t>
            </w:r>
          </w:p>
        </w:tc>
        <w:tc>
          <w:tcPr>
            <w:tcW w:w="909"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sidRPr="00071BE8">
              <w:rPr>
                <w:rFonts w:asciiTheme="minorHAnsi" w:hAnsiTheme="minorHAnsi"/>
              </w:rPr>
              <w:t>TT,</w:t>
            </w:r>
            <w:r>
              <w:rPr>
                <w:rFonts w:asciiTheme="minorHAnsi" w:hAnsiTheme="minorHAnsi"/>
              </w:rPr>
              <w:t xml:space="preserve"> </w:t>
            </w:r>
            <w:r w:rsidRPr="00071BE8">
              <w:rPr>
                <w:rFonts w:asciiTheme="minorHAnsi" w:hAnsiTheme="minorHAnsi"/>
              </w:rPr>
              <w:t>A,</w:t>
            </w:r>
            <w:r>
              <w:rPr>
                <w:rFonts w:asciiTheme="minorHAnsi" w:hAnsiTheme="minorHAnsi"/>
              </w:rPr>
              <w:t xml:space="preserve"> </w:t>
            </w:r>
            <w:r w:rsidRPr="00071BE8">
              <w:rPr>
                <w:rFonts w:asciiTheme="minorHAnsi" w:hAnsiTheme="minorHAnsi"/>
              </w:rPr>
              <w:t>K</w:t>
            </w:r>
          </w:p>
        </w:tc>
        <w:tc>
          <w:tcPr>
            <w:tcW w:w="727"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Pr>
                <w:rFonts w:asciiTheme="minorHAnsi" w:hAnsiTheme="minorHAnsi"/>
              </w:rPr>
              <w:t>1</w:t>
            </w:r>
          </w:p>
        </w:tc>
        <w:tc>
          <w:tcPr>
            <w:tcW w:w="1089"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val="restart"/>
            <w:shd w:val="clear" w:color="auto" w:fill="EDF2F8"/>
            <w:noWrap/>
            <w:vAlign w:val="center"/>
          </w:tcPr>
          <w:p w:rsidR="00393F7C" w:rsidRPr="009B29AE" w:rsidRDefault="00393F7C" w:rsidP="007D6AAC">
            <w:pPr>
              <w:pStyle w:val="Bodytext0"/>
              <w:shd w:val="clear" w:color="auto" w:fill="auto"/>
              <w:spacing w:line="240" w:lineRule="auto"/>
              <w:ind w:left="40"/>
              <w:rPr>
                <w:rFonts w:asciiTheme="minorHAnsi" w:hAnsiTheme="minorHAnsi"/>
                <w:b/>
                <w:sz w:val="22"/>
                <w:szCs w:val="22"/>
              </w:rPr>
            </w:pPr>
            <w:r w:rsidRPr="009B29AE">
              <w:rPr>
                <w:rFonts w:asciiTheme="minorHAnsi" w:hAnsiTheme="minorHAnsi"/>
                <w:b/>
                <w:sz w:val="22"/>
                <w:szCs w:val="22"/>
              </w:rPr>
              <w:t>DİABETES MELLİTUS</w:t>
            </w:r>
          </w:p>
        </w:tc>
        <w:tc>
          <w:tcPr>
            <w:tcW w:w="2980" w:type="dxa"/>
            <w:shd w:val="clear" w:color="auto" w:fill="EDF2F8"/>
            <w:noWrap/>
            <w:vAlign w:val="center"/>
          </w:tcPr>
          <w:p w:rsidR="00393F7C" w:rsidRPr="000C653A" w:rsidRDefault="00393F7C" w:rsidP="006876AA">
            <w:pPr>
              <w:spacing w:after="0" w:line="240" w:lineRule="auto"/>
              <w:rPr>
                <w:rFonts w:asciiTheme="minorHAnsi" w:hAnsiTheme="minorHAnsi"/>
              </w:rPr>
            </w:pPr>
            <w:r w:rsidRPr="000C653A">
              <w:rPr>
                <w:rFonts w:asciiTheme="minorHAnsi" w:hAnsiTheme="minorHAnsi"/>
              </w:rPr>
              <w:t>TİP 2 DM</w:t>
            </w:r>
          </w:p>
        </w:tc>
        <w:tc>
          <w:tcPr>
            <w:tcW w:w="909"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sidRPr="00071BE8">
              <w:rPr>
                <w:rFonts w:asciiTheme="minorHAnsi" w:hAnsiTheme="minorHAnsi"/>
              </w:rPr>
              <w:t>TT,</w:t>
            </w:r>
            <w:r>
              <w:rPr>
                <w:rFonts w:asciiTheme="minorHAnsi" w:hAnsiTheme="minorHAnsi"/>
              </w:rPr>
              <w:t xml:space="preserve"> </w:t>
            </w:r>
            <w:r w:rsidRPr="00071BE8">
              <w:rPr>
                <w:rFonts w:asciiTheme="minorHAnsi" w:hAnsiTheme="minorHAnsi"/>
              </w:rPr>
              <w:t>A,</w:t>
            </w:r>
            <w:r>
              <w:rPr>
                <w:rFonts w:asciiTheme="minorHAnsi" w:hAnsiTheme="minorHAnsi"/>
              </w:rPr>
              <w:t xml:space="preserve"> </w:t>
            </w:r>
            <w:r w:rsidRPr="00071BE8">
              <w:rPr>
                <w:rFonts w:asciiTheme="minorHAnsi" w:hAnsiTheme="minorHAnsi"/>
              </w:rPr>
              <w:t>K</w:t>
            </w:r>
          </w:p>
        </w:tc>
        <w:tc>
          <w:tcPr>
            <w:tcW w:w="727"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Pr>
                <w:rFonts w:asciiTheme="minorHAnsi" w:hAnsiTheme="minorHAnsi"/>
              </w:rPr>
              <w:t>1</w:t>
            </w:r>
          </w:p>
        </w:tc>
        <w:tc>
          <w:tcPr>
            <w:tcW w:w="1089"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shd w:val="clear" w:color="auto" w:fill="EDF2F8"/>
            <w:noWrap/>
            <w:vAlign w:val="center"/>
          </w:tcPr>
          <w:p w:rsidR="00393F7C" w:rsidRPr="009B29AE" w:rsidRDefault="00393F7C" w:rsidP="007D6AAC">
            <w:pPr>
              <w:pStyle w:val="Bodytext0"/>
              <w:shd w:val="clear" w:color="auto" w:fill="auto"/>
              <w:spacing w:line="240" w:lineRule="auto"/>
              <w:ind w:left="40"/>
              <w:rPr>
                <w:rFonts w:asciiTheme="minorHAnsi" w:hAnsiTheme="minorHAnsi"/>
                <w:b/>
                <w:sz w:val="22"/>
                <w:szCs w:val="22"/>
              </w:rPr>
            </w:pPr>
          </w:p>
        </w:tc>
        <w:tc>
          <w:tcPr>
            <w:tcW w:w="2980" w:type="dxa"/>
            <w:shd w:val="clear" w:color="auto" w:fill="EDF2F8"/>
            <w:noWrap/>
            <w:vAlign w:val="center"/>
          </w:tcPr>
          <w:p w:rsidR="00393F7C" w:rsidRPr="000C653A" w:rsidRDefault="00393F7C" w:rsidP="006876AA">
            <w:pPr>
              <w:spacing w:after="0" w:line="240" w:lineRule="auto"/>
              <w:rPr>
                <w:rFonts w:asciiTheme="minorHAnsi" w:hAnsiTheme="minorHAnsi"/>
              </w:rPr>
            </w:pPr>
            <w:r w:rsidRPr="000C653A">
              <w:rPr>
                <w:rFonts w:asciiTheme="minorHAnsi" w:hAnsiTheme="minorHAnsi"/>
              </w:rPr>
              <w:t>TİP 1 DM</w:t>
            </w:r>
          </w:p>
        </w:tc>
        <w:tc>
          <w:tcPr>
            <w:tcW w:w="909"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sidRPr="00071BE8">
              <w:rPr>
                <w:rFonts w:asciiTheme="minorHAnsi" w:hAnsiTheme="minorHAnsi"/>
              </w:rPr>
              <w:t>TT,</w:t>
            </w:r>
            <w:r>
              <w:rPr>
                <w:rFonts w:asciiTheme="minorHAnsi" w:hAnsiTheme="minorHAnsi"/>
              </w:rPr>
              <w:t xml:space="preserve"> </w:t>
            </w:r>
            <w:r w:rsidRPr="00071BE8">
              <w:rPr>
                <w:rFonts w:asciiTheme="minorHAnsi" w:hAnsiTheme="minorHAnsi"/>
              </w:rPr>
              <w:t>A,</w:t>
            </w:r>
            <w:r>
              <w:rPr>
                <w:rFonts w:asciiTheme="minorHAnsi" w:hAnsiTheme="minorHAnsi"/>
              </w:rPr>
              <w:t xml:space="preserve"> </w:t>
            </w:r>
            <w:r w:rsidRPr="00071BE8">
              <w:rPr>
                <w:rFonts w:asciiTheme="minorHAnsi" w:hAnsiTheme="minorHAnsi"/>
              </w:rPr>
              <w:t>K</w:t>
            </w:r>
          </w:p>
        </w:tc>
        <w:tc>
          <w:tcPr>
            <w:tcW w:w="727"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Pr>
                <w:rFonts w:asciiTheme="minorHAnsi" w:hAnsiTheme="minorHAnsi"/>
              </w:rPr>
              <w:t>1</w:t>
            </w:r>
          </w:p>
        </w:tc>
        <w:tc>
          <w:tcPr>
            <w:tcW w:w="1089"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shd w:val="clear" w:color="auto" w:fill="EDF2F8"/>
            <w:noWrap/>
            <w:vAlign w:val="center"/>
          </w:tcPr>
          <w:p w:rsidR="00393F7C" w:rsidRPr="009B29AE" w:rsidRDefault="00393F7C" w:rsidP="007D6AAC">
            <w:pPr>
              <w:pStyle w:val="Bodytext0"/>
              <w:shd w:val="clear" w:color="auto" w:fill="auto"/>
              <w:spacing w:line="240" w:lineRule="auto"/>
              <w:ind w:left="40"/>
              <w:rPr>
                <w:rFonts w:asciiTheme="minorHAnsi" w:hAnsiTheme="minorHAnsi"/>
                <w:b/>
                <w:sz w:val="22"/>
                <w:szCs w:val="22"/>
              </w:rPr>
            </w:pPr>
          </w:p>
        </w:tc>
        <w:tc>
          <w:tcPr>
            <w:tcW w:w="2980" w:type="dxa"/>
            <w:shd w:val="clear" w:color="auto" w:fill="EDF2F8"/>
            <w:noWrap/>
            <w:vAlign w:val="center"/>
          </w:tcPr>
          <w:p w:rsidR="00393F7C" w:rsidRPr="000C653A" w:rsidRDefault="00393F7C" w:rsidP="006876AA">
            <w:pPr>
              <w:spacing w:after="0" w:line="240" w:lineRule="auto"/>
              <w:rPr>
                <w:rFonts w:asciiTheme="minorHAnsi" w:hAnsiTheme="minorHAnsi"/>
              </w:rPr>
            </w:pPr>
            <w:r w:rsidRPr="000C653A">
              <w:rPr>
                <w:rFonts w:asciiTheme="minorHAnsi" w:hAnsiTheme="minorHAnsi"/>
              </w:rPr>
              <w:t>GESTASYONEL DM</w:t>
            </w:r>
          </w:p>
        </w:tc>
        <w:tc>
          <w:tcPr>
            <w:tcW w:w="909"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sidRPr="00071BE8">
              <w:rPr>
                <w:rFonts w:asciiTheme="minorHAnsi" w:hAnsiTheme="minorHAnsi"/>
              </w:rPr>
              <w:t>TT,</w:t>
            </w:r>
            <w:r>
              <w:rPr>
                <w:rFonts w:asciiTheme="minorHAnsi" w:hAnsiTheme="minorHAnsi"/>
              </w:rPr>
              <w:t xml:space="preserve"> </w:t>
            </w:r>
            <w:r w:rsidRPr="00071BE8">
              <w:rPr>
                <w:rFonts w:asciiTheme="minorHAnsi" w:hAnsiTheme="minorHAnsi"/>
              </w:rPr>
              <w:t>A,</w:t>
            </w:r>
            <w:r>
              <w:rPr>
                <w:rFonts w:asciiTheme="minorHAnsi" w:hAnsiTheme="minorHAnsi"/>
              </w:rPr>
              <w:t xml:space="preserve"> </w:t>
            </w:r>
            <w:r w:rsidRPr="00071BE8">
              <w:rPr>
                <w:rFonts w:asciiTheme="minorHAnsi" w:hAnsiTheme="minorHAnsi"/>
              </w:rPr>
              <w:t>K</w:t>
            </w:r>
          </w:p>
        </w:tc>
        <w:tc>
          <w:tcPr>
            <w:tcW w:w="727"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Pr>
                <w:rFonts w:asciiTheme="minorHAnsi" w:hAnsiTheme="minorHAnsi"/>
              </w:rPr>
              <w:t>1</w:t>
            </w:r>
          </w:p>
        </w:tc>
        <w:tc>
          <w:tcPr>
            <w:tcW w:w="1089"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shd w:val="clear" w:color="auto" w:fill="EDF2F8"/>
            <w:noWrap/>
            <w:vAlign w:val="center"/>
          </w:tcPr>
          <w:p w:rsidR="00393F7C" w:rsidRPr="009B29AE" w:rsidRDefault="00393F7C" w:rsidP="007D6AAC">
            <w:pPr>
              <w:pStyle w:val="Bodytext0"/>
              <w:shd w:val="clear" w:color="auto" w:fill="auto"/>
              <w:spacing w:line="240" w:lineRule="auto"/>
              <w:ind w:left="40"/>
              <w:rPr>
                <w:rFonts w:asciiTheme="minorHAnsi" w:hAnsiTheme="minorHAnsi"/>
                <w:b/>
                <w:sz w:val="22"/>
                <w:szCs w:val="22"/>
              </w:rPr>
            </w:pPr>
          </w:p>
        </w:tc>
        <w:tc>
          <w:tcPr>
            <w:tcW w:w="2980" w:type="dxa"/>
            <w:shd w:val="clear" w:color="auto" w:fill="EDF2F8"/>
            <w:noWrap/>
            <w:vAlign w:val="center"/>
          </w:tcPr>
          <w:p w:rsidR="00393F7C" w:rsidRPr="000C653A" w:rsidRDefault="00393F7C" w:rsidP="006876AA">
            <w:pPr>
              <w:rPr>
                <w:rFonts w:asciiTheme="minorHAnsi" w:hAnsiTheme="minorHAnsi"/>
              </w:rPr>
            </w:pPr>
            <w:r w:rsidRPr="000C653A">
              <w:rPr>
                <w:rFonts w:asciiTheme="minorHAnsi" w:hAnsiTheme="minorHAnsi"/>
              </w:rPr>
              <w:t>DİĞER DM TİPLERİ</w:t>
            </w:r>
          </w:p>
        </w:tc>
        <w:tc>
          <w:tcPr>
            <w:tcW w:w="909" w:type="dxa"/>
            <w:shd w:val="clear" w:color="auto" w:fill="EDF2F8"/>
            <w:noWrap/>
            <w:vAlign w:val="center"/>
          </w:tcPr>
          <w:p w:rsidR="00393F7C" w:rsidRPr="00071BE8" w:rsidRDefault="00393F7C" w:rsidP="001C0F1D">
            <w:pPr>
              <w:jc w:val="center"/>
              <w:rPr>
                <w:rFonts w:asciiTheme="minorHAnsi" w:hAnsiTheme="minorHAnsi"/>
              </w:rPr>
            </w:pPr>
            <w:r w:rsidRPr="00071BE8">
              <w:rPr>
                <w:rFonts w:asciiTheme="minorHAnsi" w:hAnsiTheme="minorHAnsi"/>
              </w:rPr>
              <w:t>TT,</w:t>
            </w:r>
            <w:r>
              <w:rPr>
                <w:rFonts w:asciiTheme="minorHAnsi" w:hAnsiTheme="minorHAnsi"/>
              </w:rPr>
              <w:t xml:space="preserve"> </w:t>
            </w:r>
            <w:r w:rsidRPr="00071BE8">
              <w:rPr>
                <w:rFonts w:asciiTheme="minorHAnsi" w:hAnsiTheme="minorHAnsi"/>
              </w:rPr>
              <w:t>A,</w:t>
            </w:r>
            <w:r>
              <w:rPr>
                <w:rFonts w:asciiTheme="minorHAnsi" w:hAnsiTheme="minorHAnsi"/>
              </w:rPr>
              <w:t xml:space="preserve"> </w:t>
            </w:r>
            <w:r w:rsidRPr="00071BE8">
              <w:rPr>
                <w:rFonts w:asciiTheme="minorHAnsi" w:hAnsiTheme="minorHAnsi"/>
              </w:rPr>
              <w:t>K</w:t>
            </w:r>
          </w:p>
        </w:tc>
        <w:tc>
          <w:tcPr>
            <w:tcW w:w="727" w:type="dxa"/>
            <w:shd w:val="clear" w:color="auto" w:fill="EDF2F8"/>
            <w:noWrap/>
            <w:vAlign w:val="center"/>
          </w:tcPr>
          <w:p w:rsidR="00393F7C" w:rsidRPr="00071BE8" w:rsidRDefault="00393F7C" w:rsidP="001C0F1D">
            <w:pPr>
              <w:jc w:val="center"/>
              <w:rPr>
                <w:rFonts w:asciiTheme="minorHAnsi" w:hAnsiTheme="minorHAnsi"/>
              </w:rPr>
            </w:pPr>
            <w:r>
              <w:rPr>
                <w:rFonts w:asciiTheme="minorHAnsi" w:hAnsiTheme="minorHAnsi"/>
              </w:rPr>
              <w:t>1</w:t>
            </w:r>
          </w:p>
        </w:tc>
        <w:tc>
          <w:tcPr>
            <w:tcW w:w="1089" w:type="dxa"/>
            <w:shd w:val="clear" w:color="auto" w:fill="EDF2F8"/>
            <w:noWrap/>
            <w:vAlign w:val="center"/>
          </w:tcPr>
          <w:p w:rsidR="00393F7C" w:rsidRPr="004C1F74" w:rsidRDefault="00393F7C" w:rsidP="001C0F1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shd w:val="clear" w:color="auto" w:fill="EDF2F8"/>
            <w:noWrap/>
            <w:vAlign w:val="center"/>
          </w:tcPr>
          <w:p w:rsidR="00393F7C" w:rsidRPr="009B29AE" w:rsidRDefault="00393F7C" w:rsidP="006876AA">
            <w:pPr>
              <w:pStyle w:val="Bodytext0"/>
              <w:shd w:val="clear" w:color="auto" w:fill="auto"/>
              <w:spacing w:line="240" w:lineRule="auto"/>
              <w:ind w:left="40"/>
              <w:rPr>
                <w:rFonts w:asciiTheme="minorHAnsi" w:hAnsiTheme="minorHAnsi"/>
                <w:b/>
                <w:sz w:val="22"/>
                <w:szCs w:val="22"/>
              </w:rPr>
            </w:pPr>
          </w:p>
        </w:tc>
        <w:tc>
          <w:tcPr>
            <w:tcW w:w="2980" w:type="dxa"/>
            <w:shd w:val="clear" w:color="auto" w:fill="EDF2F8"/>
            <w:noWrap/>
            <w:vAlign w:val="center"/>
          </w:tcPr>
          <w:p w:rsidR="00393F7C" w:rsidRPr="000C653A" w:rsidRDefault="00393F7C" w:rsidP="006876AA">
            <w:pPr>
              <w:spacing w:after="0" w:line="240" w:lineRule="auto"/>
              <w:rPr>
                <w:rFonts w:asciiTheme="minorHAnsi" w:hAnsiTheme="minorHAnsi"/>
              </w:rPr>
            </w:pPr>
            <w:r w:rsidRPr="000C653A">
              <w:rPr>
                <w:rFonts w:asciiTheme="minorHAnsi" w:hAnsiTheme="minorHAnsi"/>
              </w:rPr>
              <w:t>DM AKUT, KRONİK KOMPLİKASYONLARI</w:t>
            </w:r>
          </w:p>
        </w:tc>
        <w:tc>
          <w:tcPr>
            <w:tcW w:w="909"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sidRPr="00071BE8">
              <w:rPr>
                <w:rFonts w:asciiTheme="minorHAnsi" w:hAnsiTheme="minorHAnsi"/>
              </w:rPr>
              <w:t>TT,</w:t>
            </w:r>
            <w:r>
              <w:rPr>
                <w:rFonts w:asciiTheme="minorHAnsi" w:hAnsiTheme="minorHAnsi"/>
              </w:rPr>
              <w:t xml:space="preserve"> </w:t>
            </w:r>
            <w:r w:rsidRPr="00071BE8">
              <w:rPr>
                <w:rFonts w:asciiTheme="minorHAnsi" w:hAnsiTheme="minorHAnsi"/>
              </w:rPr>
              <w:t>A,</w:t>
            </w:r>
            <w:r>
              <w:rPr>
                <w:rFonts w:asciiTheme="minorHAnsi" w:hAnsiTheme="minorHAnsi"/>
              </w:rPr>
              <w:t xml:space="preserve"> </w:t>
            </w:r>
            <w:r w:rsidRPr="00071BE8">
              <w:rPr>
                <w:rFonts w:asciiTheme="minorHAnsi" w:hAnsiTheme="minorHAnsi"/>
              </w:rPr>
              <w:t>K</w:t>
            </w:r>
          </w:p>
        </w:tc>
        <w:tc>
          <w:tcPr>
            <w:tcW w:w="727"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Pr>
                <w:rFonts w:asciiTheme="minorHAnsi" w:hAnsiTheme="minorHAnsi"/>
              </w:rPr>
              <w:t>1</w:t>
            </w:r>
          </w:p>
        </w:tc>
        <w:tc>
          <w:tcPr>
            <w:tcW w:w="1089"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shd w:val="clear" w:color="auto" w:fill="EDF2F8"/>
            <w:noWrap/>
            <w:vAlign w:val="center"/>
          </w:tcPr>
          <w:p w:rsidR="00393F7C" w:rsidRPr="009B29AE" w:rsidRDefault="00393F7C" w:rsidP="007D6AAC">
            <w:pPr>
              <w:pStyle w:val="Bodytext0"/>
              <w:shd w:val="clear" w:color="auto" w:fill="auto"/>
              <w:spacing w:line="240" w:lineRule="auto"/>
              <w:ind w:left="40"/>
              <w:rPr>
                <w:rFonts w:asciiTheme="minorHAnsi" w:hAnsiTheme="minorHAnsi"/>
                <w:b/>
                <w:sz w:val="22"/>
                <w:szCs w:val="22"/>
              </w:rPr>
            </w:pPr>
          </w:p>
        </w:tc>
        <w:tc>
          <w:tcPr>
            <w:tcW w:w="2980" w:type="dxa"/>
            <w:shd w:val="clear" w:color="auto" w:fill="EDF2F8"/>
            <w:noWrap/>
            <w:vAlign w:val="center"/>
          </w:tcPr>
          <w:p w:rsidR="00393F7C" w:rsidRPr="000C653A" w:rsidRDefault="00393F7C" w:rsidP="006876AA">
            <w:pPr>
              <w:spacing w:after="0" w:line="240" w:lineRule="auto"/>
              <w:rPr>
                <w:rFonts w:asciiTheme="minorHAnsi" w:hAnsiTheme="minorHAnsi"/>
              </w:rPr>
            </w:pPr>
            <w:r>
              <w:rPr>
                <w:rFonts w:asciiTheme="minorHAnsi" w:hAnsiTheme="minorHAnsi"/>
              </w:rPr>
              <w:t>DİYABETİK AYAK</w:t>
            </w:r>
          </w:p>
        </w:tc>
        <w:tc>
          <w:tcPr>
            <w:tcW w:w="909"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sidRPr="00071BE8">
              <w:rPr>
                <w:rFonts w:asciiTheme="minorHAnsi" w:hAnsiTheme="minorHAnsi"/>
              </w:rPr>
              <w:t>TT,</w:t>
            </w:r>
            <w:r>
              <w:rPr>
                <w:rFonts w:asciiTheme="minorHAnsi" w:hAnsiTheme="minorHAnsi"/>
              </w:rPr>
              <w:t xml:space="preserve"> </w:t>
            </w:r>
            <w:r w:rsidRPr="00071BE8">
              <w:rPr>
                <w:rFonts w:asciiTheme="minorHAnsi" w:hAnsiTheme="minorHAnsi"/>
              </w:rPr>
              <w:t>A,</w:t>
            </w:r>
            <w:r>
              <w:rPr>
                <w:rFonts w:asciiTheme="minorHAnsi" w:hAnsiTheme="minorHAnsi"/>
              </w:rPr>
              <w:t xml:space="preserve"> </w:t>
            </w:r>
            <w:r w:rsidRPr="00071BE8">
              <w:rPr>
                <w:rFonts w:asciiTheme="minorHAnsi" w:hAnsiTheme="minorHAnsi"/>
              </w:rPr>
              <w:t>K</w:t>
            </w:r>
          </w:p>
        </w:tc>
        <w:tc>
          <w:tcPr>
            <w:tcW w:w="727"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Pr>
                <w:rFonts w:asciiTheme="minorHAnsi" w:hAnsiTheme="minorHAnsi"/>
              </w:rPr>
              <w:t>1</w:t>
            </w:r>
          </w:p>
        </w:tc>
        <w:tc>
          <w:tcPr>
            <w:tcW w:w="1089"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val="restart"/>
            <w:shd w:val="clear" w:color="auto" w:fill="EDF2F8"/>
            <w:noWrap/>
            <w:vAlign w:val="center"/>
          </w:tcPr>
          <w:p w:rsidR="00393F7C" w:rsidRPr="009B29AE" w:rsidRDefault="00393F7C" w:rsidP="007D6AAC">
            <w:pPr>
              <w:pStyle w:val="Bodytext0"/>
              <w:shd w:val="clear" w:color="auto" w:fill="auto"/>
              <w:spacing w:line="240" w:lineRule="auto"/>
              <w:ind w:left="40"/>
              <w:rPr>
                <w:rFonts w:asciiTheme="minorHAnsi" w:hAnsiTheme="minorHAnsi"/>
                <w:b/>
                <w:sz w:val="22"/>
                <w:szCs w:val="22"/>
              </w:rPr>
            </w:pPr>
          </w:p>
        </w:tc>
        <w:tc>
          <w:tcPr>
            <w:tcW w:w="2980" w:type="dxa"/>
            <w:shd w:val="clear" w:color="auto" w:fill="EDF2F8"/>
            <w:noWrap/>
            <w:vAlign w:val="center"/>
          </w:tcPr>
          <w:p w:rsidR="00393F7C" w:rsidRPr="000C653A" w:rsidRDefault="00393F7C" w:rsidP="006876AA">
            <w:pPr>
              <w:spacing w:after="0" w:line="240" w:lineRule="auto"/>
              <w:rPr>
                <w:rFonts w:asciiTheme="minorHAnsi" w:hAnsiTheme="minorHAnsi"/>
              </w:rPr>
            </w:pPr>
            <w:r>
              <w:rPr>
                <w:rFonts w:asciiTheme="minorHAnsi" w:hAnsiTheme="minorHAnsi"/>
              </w:rPr>
              <w:t>DİYABETİK HASTA EĞİTİMİ</w:t>
            </w:r>
          </w:p>
        </w:tc>
        <w:tc>
          <w:tcPr>
            <w:tcW w:w="909"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sidRPr="00071BE8">
              <w:rPr>
                <w:rFonts w:asciiTheme="minorHAnsi" w:hAnsiTheme="minorHAnsi"/>
              </w:rPr>
              <w:t>TT,</w:t>
            </w:r>
            <w:r>
              <w:rPr>
                <w:rFonts w:asciiTheme="minorHAnsi" w:hAnsiTheme="minorHAnsi"/>
              </w:rPr>
              <w:t xml:space="preserve"> </w:t>
            </w:r>
            <w:r w:rsidRPr="00071BE8">
              <w:rPr>
                <w:rFonts w:asciiTheme="minorHAnsi" w:hAnsiTheme="minorHAnsi"/>
              </w:rPr>
              <w:t>A,</w:t>
            </w:r>
            <w:r>
              <w:rPr>
                <w:rFonts w:asciiTheme="minorHAnsi" w:hAnsiTheme="minorHAnsi"/>
              </w:rPr>
              <w:t xml:space="preserve"> </w:t>
            </w:r>
            <w:r w:rsidRPr="00071BE8">
              <w:rPr>
                <w:rFonts w:asciiTheme="minorHAnsi" w:hAnsiTheme="minorHAnsi"/>
              </w:rPr>
              <w:t>K</w:t>
            </w:r>
          </w:p>
        </w:tc>
        <w:tc>
          <w:tcPr>
            <w:tcW w:w="727"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Pr>
                <w:rFonts w:asciiTheme="minorHAnsi" w:hAnsiTheme="minorHAnsi"/>
              </w:rPr>
              <w:t>1</w:t>
            </w:r>
          </w:p>
        </w:tc>
        <w:tc>
          <w:tcPr>
            <w:tcW w:w="1089"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shd w:val="clear" w:color="auto" w:fill="EDF2F8"/>
            <w:noWrap/>
            <w:vAlign w:val="center"/>
          </w:tcPr>
          <w:p w:rsidR="00393F7C" w:rsidRPr="009B29AE" w:rsidRDefault="00393F7C" w:rsidP="007D6AAC">
            <w:pPr>
              <w:pStyle w:val="Bodytext0"/>
              <w:shd w:val="clear" w:color="auto" w:fill="auto"/>
              <w:spacing w:line="240" w:lineRule="auto"/>
              <w:ind w:left="40"/>
              <w:rPr>
                <w:rFonts w:asciiTheme="minorHAnsi" w:hAnsiTheme="minorHAnsi"/>
                <w:b/>
                <w:sz w:val="22"/>
                <w:szCs w:val="22"/>
              </w:rPr>
            </w:pPr>
          </w:p>
        </w:tc>
        <w:tc>
          <w:tcPr>
            <w:tcW w:w="2980" w:type="dxa"/>
            <w:shd w:val="clear" w:color="auto" w:fill="EDF2F8"/>
            <w:noWrap/>
            <w:vAlign w:val="center"/>
          </w:tcPr>
          <w:p w:rsidR="00393F7C" w:rsidRPr="000C653A" w:rsidRDefault="00393F7C" w:rsidP="006876AA">
            <w:pPr>
              <w:spacing w:after="0" w:line="240" w:lineRule="auto"/>
              <w:rPr>
                <w:rFonts w:asciiTheme="minorHAnsi" w:hAnsiTheme="minorHAnsi"/>
              </w:rPr>
            </w:pPr>
            <w:r w:rsidRPr="000C653A">
              <w:rPr>
                <w:rFonts w:asciiTheme="minorHAnsi" w:hAnsiTheme="minorHAnsi"/>
              </w:rPr>
              <w:t>PREDİYABET VE DİYABETİN ÖNLENMESİ</w:t>
            </w:r>
          </w:p>
        </w:tc>
        <w:tc>
          <w:tcPr>
            <w:tcW w:w="909" w:type="dxa"/>
            <w:shd w:val="clear" w:color="auto" w:fill="EDF2F8"/>
            <w:noWrap/>
          </w:tcPr>
          <w:p w:rsidR="00393F7C" w:rsidRPr="00071BE8" w:rsidRDefault="00393F7C" w:rsidP="006876AA">
            <w:pPr>
              <w:spacing w:after="0" w:line="240" w:lineRule="auto"/>
              <w:jc w:val="center"/>
              <w:rPr>
                <w:rFonts w:asciiTheme="minorHAnsi" w:hAnsiTheme="minorHAnsi"/>
              </w:rPr>
            </w:pPr>
            <w:r w:rsidRPr="00071BE8">
              <w:rPr>
                <w:rFonts w:asciiTheme="minorHAnsi" w:hAnsiTheme="minorHAnsi"/>
              </w:rPr>
              <w:t>TT,</w:t>
            </w:r>
            <w:r>
              <w:rPr>
                <w:rFonts w:asciiTheme="minorHAnsi" w:hAnsiTheme="minorHAnsi"/>
              </w:rPr>
              <w:t xml:space="preserve"> </w:t>
            </w:r>
            <w:r w:rsidRPr="00071BE8">
              <w:rPr>
                <w:rFonts w:asciiTheme="minorHAnsi" w:hAnsiTheme="minorHAnsi"/>
              </w:rPr>
              <w:t>A,</w:t>
            </w:r>
            <w:r>
              <w:rPr>
                <w:rFonts w:asciiTheme="minorHAnsi" w:hAnsiTheme="minorHAnsi"/>
              </w:rPr>
              <w:t xml:space="preserve"> </w:t>
            </w:r>
            <w:r w:rsidRPr="00071BE8">
              <w:rPr>
                <w:rFonts w:asciiTheme="minorHAnsi" w:hAnsiTheme="minorHAnsi"/>
              </w:rPr>
              <w:t>K</w:t>
            </w:r>
          </w:p>
        </w:tc>
        <w:tc>
          <w:tcPr>
            <w:tcW w:w="727" w:type="dxa"/>
            <w:shd w:val="clear" w:color="auto" w:fill="EDF2F8"/>
            <w:noWrap/>
          </w:tcPr>
          <w:p w:rsidR="00393F7C" w:rsidRPr="00071BE8" w:rsidRDefault="00393F7C" w:rsidP="006876AA">
            <w:pPr>
              <w:spacing w:after="0" w:line="240" w:lineRule="auto"/>
              <w:jc w:val="center"/>
              <w:rPr>
                <w:rFonts w:asciiTheme="minorHAnsi" w:hAnsiTheme="minorHAnsi"/>
              </w:rPr>
            </w:pPr>
            <w:r>
              <w:rPr>
                <w:rFonts w:asciiTheme="minorHAnsi" w:hAnsiTheme="minorHAnsi"/>
              </w:rPr>
              <w:t>1</w:t>
            </w:r>
          </w:p>
        </w:tc>
        <w:tc>
          <w:tcPr>
            <w:tcW w:w="1089" w:type="dxa"/>
            <w:shd w:val="clear" w:color="auto" w:fill="EDF2F8"/>
            <w:noWrap/>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val="restart"/>
            <w:shd w:val="clear" w:color="auto" w:fill="EDF2F8"/>
            <w:noWrap/>
            <w:vAlign w:val="center"/>
          </w:tcPr>
          <w:p w:rsidR="00393F7C" w:rsidRPr="009B29AE" w:rsidRDefault="00393F7C" w:rsidP="007D6AAC">
            <w:pPr>
              <w:pStyle w:val="Bodytext0"/>
              <w:shd w:val="clear" w:color="auto" w:fill="auto"/>
              <w:spacing w:line="240" w:lineRule="auto"/>
              <w:ind w:left="40"/>
              <w:rPr>
                <w:rFonts w:asciiTheme="minorHAnsi" w:hAnsiTheme="minorHAnsi"/>
                <w:b/>
                <w:sz w:val="22"/>
                <w:szCs w:val="22"/>
              </w:rPr>
            </w:pPr>
            <w:r w:rsidRPr="009B29AE">
              <w:rPr>
                <w:rFonts w:asciiTheme="minorHAnsi" w:hAnsiTheme="minorHAnsi"/>
                <w:b/>
                <w:sz w:val="22"/>
                <w:szCs w:val="22"/>
              </w:rPr>
              <w:t>HİPOGLİSEMİ</w:t>
            </w:r>
          </w:p>
        </w:tc>
        <w:tc>
          <w:tcPr>
            <w:tcW w:w="2980" w:type="dxa"/>
            <w:shd w:val="clear" w:color="auto" w:fill="EDF2F8"/>
            <w:noWrap/>
            <w:vAlign w:val="center"/>
          </w:tcPr>
          <w:p w:rsidR="00393F7C" w:rsidRPr="007247A5" w:rsidRDefault="00393F7C" w:rsidP="006876AA">
            <w:pPr>
              <w:spacing w:after="0" w:line="240" w:lineRule="auto"/>
              <w:rPr>
                <w:rFonts w:asciiTheme="minorHAnsi" w:hAnsiTheme="minorHAnsi"/>
              </w:rPr>
            </w:pPr>
            <w:r w:rsidRPr="007247A5">
              <w:rPr>
                <w:rFonts w:asciiTheme="minorHAnsi" w:hAnsiTheme="minorHAnsi"/>
              </w:rPr>
              <w:t>HİPOGLİSEMİYE YAKLAŞIM</w:t>
            </w:r>
          </w:p>
        </w:tc>
        <w:tc>
          <w:tcPr>
            <w:tcW w:w="909"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sidRPr="00071BE8">
              <w:rPr>
                <w:rFonts w:asciiTheme="minorHAnsi" w:hAnsiTheme="minorHAnsi"/>
              </w:rPr>
              <w:t>TT,</w:t>
            </w:r>
            <w:r>
              <w:rPr>
                <w:rFonts w:asciiTheme="minorHAnsi" w:hAnsiTheme="minorHAnsi"/>
              </w:rPr>
              <w:t xml:space="preserve"> </w:t>
            </w:r>
            <w:r w:rsidRPr="00071BE8">
              <w:rPr>
                <w:rFonts w:asciiTheme="minorHAnsi" w:hAnsiTheme="minorHAnsi"/>
              </w:rPr>
              <w:t>A,</w:t>
            </w:r>
            <w:r>
              <w:rPr>
                <w:rFonts w:asciiTheme="minorHAnsi" w:hAnsiTheme="minorHAnsi"/>
              </w:rPr>
              <w:t xml:space="preserve"> </w:t>
            </w:r>
            <w:r w:rsidRPr="00071BE8">
              <w:rPr>
                <w:rFonts w:asciiTheme="minorHAnsi" w:hAnsiTheme="minorHAnsi"/>
              </w:rPr>
              <w:t>K</w:t>
            </w:r>
          </w:p>
        </w:tc>
        <w:tc>
          <w:tcPr>
            <w:tcW w:w="727"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Pr>
                <w:rFonts w:asciiTheme="minorHAnsi" w:hAnsiTheme="minorHAnsi"/>
              </w:rPr>
              <w:t>1</w:t>
            </w:r>
          </w:p>
        </w:tc>
        <w:tc>
          <w:tcPr>
            <w:tcW w:w="1089"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shd w:val="clear" w:color="auto" w:fill="EDF2F8"/>
            <w:noWrap/>
            <w:vAlign w:val="center"/>
          </w:tcPr>
          <w:p w:rsidR="00393F7C" w:rsidRPr="009B29AE" w:rsidRDefault="00393F7C" w:rsidP="007D6AAC">
            <w:pPr>
              <w:pStyle w:val="Bodytext0"/>
              <w:shd w:val="clear" w:color="auto" w:fill="auto"/>
              <w:spacing w:line="240" w:lineRule="auto"/>
              <w:ind w:left="40"/>
              <w:rPr>
                <w:rFonts w:asciiTheme="minorHAnsi" w:hAnsiTheme="minorHAnsi"/>
                <w:b/>
                <w:sz w:val="22"/>
                <w:szCs w:val="22"/>
              </w:rPr>
            </w:pPr>
          </w:p>
        </w:tc>
        <w:tc>
          <w:tcPr>
            <w:tcW w:w="2980" w:type="dxa"/>
            <w:shd w:val="clear" w:color="auto" w:fill="EDF2F8"/>
            <w:noWrap/>
            <w:vAlign w:val="center"/>
          </w:tcPr>
          <w:p w:rsidR="00393F7C" w:rsidRPr="007247A5" w:rsidRDefault="00393F7C" w:rsidP="006876AA">
            <w:pPr>
              <w:pStyle w:val="Bodytext0"/>
              <w:shd w:val="clear" w:color="auto" w:fill="auto"/>
              <w:spacing w:line="240" w:lineRule="auto"/>
              <w:ind w:left="40"/>
              <w:rPr>
                <w:rFonts w:asciiTheme="minorHAnsi" w:hAnsiTheme="minorHAnsi"/>
                <w:sz w:val="22"/>
                <w:szCs w:val="22"/>
              </w:rPr>
            </w:pPr>
            <w:r w:rsidRPr="007247A5">
              <w:rPr>
                <w:rFonts w:asciiTheme="minorHAnsi" w:hAnsiTheme="minorHAnsi"/>
                <w:sz w:val="22"/>
                <w:szCs w:val="22"/>
              </w:rPr>
              <w:t>İNSÜLİNOMA</w:t>
            </w:r>
          </w:p>
        </w:tc>
        <w:tc>
          <w:tcPr>
            <w:tcW w:w="909"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sidRPr="00071BE8">
              <w:rPr>
                <w:rFonts w:asciiTheme="minorHAnsi" w:hAnsiTheme="minorHAnsi"/>
              </w:rPr>
              <w:t>TT,</w:t>
            </w:r>
            <w:r>
              <w:rPr>
                <w:rFonts w:asciiTheme="minorHAnsi" w:hAnsiTheme="minorHAnsi"/>
              </w:rPr>
              <w:t xml:space="preserve"> </w:t>
            </w:r>
            <w:r w:rsidRPr="00071BE8">
              <w:rPr>
                <w:rFonts w:asciiTheme="minorHAnsi" w:hAnsiTheme="minorHAnsi"/>
              </w:rPr>
              <w:t>A,</w:t>
            </w:r>
            <w:r>
              <w:rPr>
                <w:rFonts w:asciiTheme="minorHAnsi" w:hAnsiTheme="minorHAnsi"/>
              </w:rPr>
              <w:t xml:space="preserve"> </w:t>
            </w:r>
            <w:r w:rsidRPr="00071BE8">
              <w:rPr>
                <w:rFonts w:asciiTheme="minorHAnsi" w:hAnsiTheme="minorHAnsi"/>
              </w:rPr>
              <w:t>K</w:t>
            </w:r>
          </w:p>
        </w:tc>
        <w:tc>
          <w:tcPr>
            <w:tcW w:w="727"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Pr>
                <w:rFonts w:asciiTheme="minorHAnsi" w:hAnsiTheme="minorHAnsi"/>
              </w:rPr>
              <w:t>1</w:t>
            </w:r>
          </w:p>
        </w:tc>
        <w:tc>
          <w:tcPr>
            <w:tcW w:w="1089"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val="restart"/>
            <w:shd w:val="clear" w:color="auto" w:fill="EDF2F8"/>
            <w:noWrap/>
            <w:vAlign w:val="center"/>
          </w:tcPr>
          <w:p w:rsidR="00393F7C" w:rsidRPr="009B29AE" w:rsidRDefault="00393F7C" w:rsidP="007D6AAC">
            <w:pPr>
              <w:pStyle w:val="Bodytext0"/>
              <w:shd w:val="clear" w:color="auto" w:fill="auto"/>
              <w:spacing w:line="240" w:lineRule="auto"/>
              <w:ind w:left="40"/>
              <w:rPr>
                <w:rFonts w:asciiTheme="minorHAnsi" w:hAnsiTheme="minorHAnsi"/>
                <w:b/>
                <w:sz w:val="22"/>
                <w:szCs w:val="22"/>
              </w:rPr>
            </w:pPr>
            <w:r w:rsidRPr="009B29AE">
              <w:rPr>
                <w:rFonts w:asciiTheme="minorHAnsi" w:hAnsiTheme="minorHAnsi"/>
                <w:b/>
                <w:sz w:val="22"/>
                <w:szCs w:val="22"/>
              </w:rPr>
              <w:t>ENDOKRİN HİPERTANSİYON</w:t>
            </w:r>
          </w:p>
        </w:tc>
        <w:tc>
          <w:tcPr>
            <w:tcW w:w="2980" w:type="dxa"/>
            <w:shd w:val="clear" w:color="auto" w:fill="EDF2F8"/>
            <w:noWrap/>
            <w:vAlign w:val="center"/>
          </w:tcPr>
          <w:p w:rsidR="00393F7C" w:rsidRPr="00631C94" w:rsidRDefault="00393F7C" w:rsidP="006876AA">
            <w:pPr>
              <w:spacing w:after="0" w:line="240" w:lineRule="auto"/>
              <w:rPr>
                <w:rFonts w:asciiTheme="minorHAnsi" w:hAnsiTheme="minorHAnsi"/>
              </w:rPr>
            </w:pPr>
            <w:r w:rsidRPr="00631C94">
              <w:rPr>
                <w:rFonts w:asciiTheme="minorHAnsi" w:hAnsiTheme="minorHAnsi"/>
              </w:rPr>
              <w:t>RENİN SALGILAYAN TÜMÖRLER</w:t>
            </w:r>
          </w:p>
        </w:tc>
        <w:tc>
          <w:tcPr>
            <w:tcW w:w="909"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sidRPr="00071BE8">
              <w:rPr>
                <w:rFonts w:asciiTheme="minorHAnsi" w:hAnsiTheme="minorHAnsi"/>
              </w:rPr>
              <w:t>TT,</w:t>
            </w:r>
            <w:r>
              <w:rPr>
                <w:rFonts w:asciiTheme="minorHAnsi" w:hAnsiTheme="minorHAnsi"/>
              </w:rPr>
              <w:t xml:space="preserve"> </w:t>
            </w:r>
            <w:r w:rsidRPr="00071BE8">
              <w:rPr>
                <w:rFonts w:asciiTheme="minorHAnsi" w:hAnsiTheme="minorHAnsi"/>
              </w:rPr>
              <w:t>A,</w:t>
            </w:r>
            <w:r>
              <w:rPr>
                <w:rFonts w:asciiTheme="minorHAnsi" w:hAnsiTheme="minorHAnsi"/>
              </w:rPr>
              <w:t xml:space="preserve"> </w:t>
            </w:r>
            <w:r w:rsidRPr="00071BE8">
              <w:rPr>
                <w:rFonts w:asciiTheme="minorHAnsi" w:hAnsiTheme="minorHAnsi"/>
              </w:rPr>
              <w:t>K</w:t>
            </w:r>
          </w:p>
        </w:tc>
        <w:tc>
          <w:tcPr>
            <w:tcW w:w="727"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Pr>
                <w:rFonts w:asciiTheme="minorHAnsi" w:hAnsiTheme="minorHAnsi"/>
              </w:rPr>
              <w:t>2</w:t>
            </w:r>
          </w:p>
        </w:tc>
        <w:tc>
          <w:tcPr>
            <w:tcW w:w="1089"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shd w:val="clear" w:color="auto" w:fill="EDF2F8"/>
            <w:noWrap/>
            <w:vAlign w:val="center"/>
          </w:tcPr>
          <w:p w:rsidR="00393F7C" w:rsidRPr="009B29AE" w:rsidRDefault="00393F7C" w:rsidP="007D6AAC">
            <w:pPr>
              <w:pStyle w:val="Bodytext0"/>
              <w:shd w:val="clear" w:color="auto" w:fill="auto"/>
              <w:spacing w:line="240" w:lineRule="auto"/>
              <w:ind w:left="40"/>
              <w:rPr>
                <w:rFonts w:asciiTheme="minorHAnsi" w:hAnsiTheme="minorHAnsi"/>
                <w:b/>
                <w:sz w:val="22"/>
                <w:szCs w:val="22"/>
              </w:rPr>
            </w:pPr>
          </w:p>
        </w:tc>
        <w:tc>
          <w:tcPr>
            <w:tcW w:w="2980" w:type="dxa"/>
            <w:shd w:val="clear" w:color="auto" w:fill="EDF2F8"/>
            <w:noWrap/>
            <w:vAlign w:val="center"/>
          </w:tcPr>
          <w:p w:rsidR="00393F7C" w:rsidRPr="00631C94" w:rsidRDefault="00393F7C" w:rsidP="006876AA">
            <w:pPr>
              <w:spacing w:after="0" w:line="240" w:lineRule="auto"/>
              <w:rPr>
                <w:rFonts w:asciiTheme="minorHAnsi" w:hAnsiTheme="minorHAnsi"/>
              </w:rPr>
            </w:pPr>
            <w:r>
              <w:rPr>
                <w:rFonts w:asciiTheme="minorHAnsi" w:hAnsiTheme="minorHAnsi"/>
              </w:rPr>
              <w:t>KATEKOLAMİN YÜKSEKLİĞİ İLE GİDEN ENDOKRİN HİPERTANSİYON</w:t>
            </w:r>
          </w:p>
        </w:tc>
        <w:tc>
          <w:tcPr>
            <w:tcW w:w="909"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sidRPr="00071BE8">
              <w:rPr>
                <w:rFonts w:asciiTheme="minorHAnsi" w:hAnsiTheme="minorHAnsi"/>
              </w:rPr>
              <w:t>TT,</w:t>
            </w:r>
            <w:r>
              <w:rPr>
                <w:rFonts w:asciiTheme="minorHAnsi" w:hAnsiTheme="minorHAnsi"/>
              </w:rPr>
              <w:t xml:space="preserve"> </w:t>
            </w:r>
            <w:r w:rsidRPr="00071BE8">
              <w:rPr>
                <w:rFonts w:asciiTheme="minorHAnsi" w:hAnsiTheme="minorHAnsi"/>
              </w:rPr>
              <w:t>A,</w:t>
            </w:r>
            <w:r>
              <w:rPr>
                <w:rFonts w:asciiTheme="minorHAnsi" w:hAnsiTheme="minorHAnsi"/>
              </w:rPr>
              <w:t xml:space="preserve"> </w:t>
            </w:r>
            <w:r w:rsidRPr="00071BE8">
              <w:rPr>
                <w:rFonts w:asciiTheme="minorHAnsi" w:hAnsiTheme="minorHAnsi"/>
              </w:rPr>
              <w:t>K</w:t>
            </w:r>
          </w:p>
        </w:tc>
        <w:tc>
          <w:tcPr>
            <w:tcW w:w="727"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Pr>
                <w:rFonts w:asciiTheme="minorHAnsi" w:hAnsiTheme="minorHAnsi"/>
              </w:rPr>
              <w:t>1</w:t>
            </w:r>
          </w:p>
        </w:tc>
        <w:tc>
          <w:tcPr>
            <w:tcW w:w="1089"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shd w:val="clear" w:color="auto" w:fill="EDF2F8"/>
            <w:noWrap/>
            <w:vAlign w:val="center"/>
          </w:tcPr>
          <w:p w:rsidR="00393F7C" w:rsidRPr="009B29AE" w:rsidRDefault="00393F7C" w:rsidP="007D6AAC">
            <w:pPr>
              <w:pStyle w:val="Bodytext0"/>
              <w:shd w:val="clear" w:color="auto" w:fill="auto"/>
              <w:spacing w:line="240" w:lineRule="auto"/>
              <w:ind w:left="40"/>
              <w:rPr>
                <w:rFonts w:asciiTheme="minorHAnsi" w:hAnsiTheme="minorHAnsi"/>
                <w:b/>
                <w:sz w:val="22"/>
                <w:szCs w:val="22"/>
              </w:rPr>
            </w:pPr>
          </w:p>
        </w:tc>
        <w:tc>
          <w:tcPr>
            <w:tcW w:w="2980" w:type="dxa"/>
            <w:shd w:val="clear" w:color="auto" w:fill="EDF2F8"/>
            <w:noWrap/>
            <w:vAlign w:val="center"/>
          </w:tcPr>
          <w:p w:rsidR="00393F7C" w:rsidRPr="00631C94" w:rsidRDefault="00393F7C" w:rsidP="006876AA">
            <w:pPr>
              <w:spacing w:after="0" w:line="240" w:lineRule="auto"/>
              <w:rPr>
                <w:rFonts w:asciiTheme="minorHAnsi" w:hAnsiTheme="minorHAnsi"/>
              </w:rPr>
            </w:pPr>
            <w:r>
              <w:rPr>
                <w:rFonts w:asciiTheme="minorHAnsi" w:hAnsiTheme="minorHAnsi"/>
              </w:rPr>
              <w:t>DİĞER ENDOKRİN TANSİYON NEDENLERİ</w:t>
            </w:r>
          </w:p>
        </w:tc>
        <w:tc>
          <w:tcPr>
            <w:tcW w:w="909"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sidRPr="00071BE8">
              <w:rPr>
                <w:rFonts w:asciiTheme="minorHAnsi" w:hAnsiTheme="minorHAnsi"/>
              </w:rPr>
              <w:t>TT,</w:t>
            </w:r>
            <w:r>
              <w:rPr>
                <w:rFonts w:asciiTheme="minorHAnsi" w:hAnsiTheme="minorHAnsi"/>
              </w:rPr>
              <w:t xml:space="preserve"> </w:t>
            </w:r>
            <w:r w:rsidRPr="00071BE8">
              <w:rPr>
                <w:rFonts w:asciiTheme="minorHAnsi" w:hAnsiTheme="minorHAnsi"/>
              </w:rPr>
              <w:t>A,</w:t>
            </w:r>
            <w:r>
              <w:rPr>
                <w:rFonts w:asciiTheme="minorHAnsi" w:hAnsiTheme="minorHAnsi"/>
              </w:rPr>
              <w:t xml:space="preserve"> </w:t>
            </w:r>
            <w:r w:rsidRPr="00071BE8">
              <w:rPr>
                <w:rFonts w:asciiTheme="minorHAnsi" w:hAnsiTheme="minorHAnsi"/>
              </w:rPr>
              <w:t>K</w:t>
            </w:r>
          </w:p>
        </w:tc>
        <w:tc>
          <w:tcPr>
            <w:tcW w:w="727"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Pr>
                <w:rFonts w:asciiTheme="minorHAnsi" w:hAnsiTheme="minorHAnsi"/>
              </w:rPr>
              <w:t>1</w:t>
            </w:r>
          </w:p>
        </w:tc>
        <w:tc>
          <w:tcPr>
            <w:tcW w:w="1089"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shd w:val="clear" w:color="auto" w:fill="EDF2F8"/>
            <w:noWrap/>
            <w:vAlign w:val="center"/>
          </w:tcPr>
          <w:p w:rsidR="00393F7C" w:rsidRPr="009B29AE" w:rsidRDefault="00393F7C" w:rsidP="007D6AAC">
            <w:pPr>
              <w:pStyle w:val="Bodytext0"/>
              <w:shd w:val="clear" w:color="auto" w:fill="auto"/>
              <w:spacing w:line="240" w:lineRule="auto"/>
              <w:ind w:left="40"/>
              <w:rPr>
                <w:rFonts w:asciiTheme="minorHAnsi" w:hAnsiTheme="minorHAnsi"/>
                <w:b/>
                <w:sz w:val="22"/>
                <w:szCs w:val="22"/>
              </w:rPr>
            </w:pPr>
          </w:p>
        </w:tc>
        <w:tc>
          <w:tcPr>
            <w:tcW w:w="2980" w:type="dxa"/>
            <w:shd w:val="clear" w:color="auto" w:fill="EDF2F8"/>
            <w:noWrap/>
            <w:vAlign w:val="center"/>
          </w:tcPr>
          <w:p w:rsidR="00393F7C" w:rsidRPr="00631C94" w:rsidRDefault="00393F7C" w:rsidP="00737C9D">
            <w:pPr>
              <w:spacing w:after="0" w:line="240" w:lineRule="auto"/>
              <w:rPr>
                <w:rFonts w:asciiTheme="minorHAnsi" w:hAnsiTheme="minorHAnsi"/>
              </w:rPr>
            </w:pPr>
            <w:r>
              <w:rPr>
                <w:rFonts w:asciiTheme="minorHAnsi" w:hAnsiTheme="minorHAnsi"/>
              </w:rPr>
              <w:t>MİNERALOKORTİKOİD FAZLALIĞI İLE GİDEN HİPERALDOSTERONİZM</w:t>
            </w:r>
          </w:p>
        </w:tc>
        <w:tc>
          <w:tcPr>
            <w:tcW w:w="909"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sidRPr="00071BE8">
              <w:rPr>
                <w:rFonts w:asciiTheme="minorHAnsi" w:hAnsiTheme="minorHAnsi"/>
              </w:rPr>
              <w:t>TT,</w:t>
            </w:r>
            <w:r>
              <w:rPr>
                <w:rFonts w:asciiTheme="minorHAnsi" w:hAnsiTheme="minorHAnsi"/>
              </w:rPr>
              <w:t xml:space="preserve"> </w:t>
            </w:r>
            <w:r w:rsidRPr="00071BE8">
              <w:rPr>
                <w:rFonts w:asciiTheme="minorHAnsi" w:hAnsiTheme="minorHAnsi"/>
              </w:rPr>
              <w:t>A,</w:t>
            </w:r>
            <w:r>
              <w:rPr>
                <w:rFonts w:asciiTheme="minorHAnsi" w:hAnsiTheme="minorHAnsi"/>
              </w:rPr>
              <w:t xml:space="preserve"> </w:t>
            </w:r>
            <w:r w:rsidRPr="00071BE8">
              <w:rPr>
                <w:rFonts w:asciiTheme="minorHAnsi" w:hAnsiTheme="minorHAnsi"/>
              </w:rPr>
              <w:t>K</w:t>
            </w:r>
          </w:p>
        </w:tc>
        <w:tc>
          <w:tcPr>
            <w:tcW w:w="727"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Pr>
                <w:rFonts w:asciiTheme="minorHAnsi" w:hAnsiTheme="minorHAnsi"/>
              </w:rPr>
              <w:t>1</w:t>
            </w:r>
          </w:p>
        </w:tc>
        <w:tc>
          <w:tcPr>
            <w:tcW w:w="1089"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shd w:val="clear" w:color="auto" w:fill="EDF2F8"/>
            <w:noWrap/>
            <w:vAlign w:val="center"/>
          </w:tcPr>
          <w:p w:rsidR="00393F7C" w:rsidRPr="009B29AE" w:rsidRDefault="00393F7C" w:rsidP="007D6AAC">
            <w:pPr>
              <w:pStyle w:val="Bodytext0"/>
              <w:shd w:val="clear" w:color="auto" w:fill="auto"/>
              <w:spacing w:line="240" w:lineRule="auto"/>
              <w:ind w:left="40"/>
              <w:rPr>
                <w:rFonts w:asciiTheme="minorHAnsi" w:hAnsiTheme="minorHAnsi"/>
                <w:b/>
                <w:sz w:val="22"/>
                <w:szCs w:val="22"/>
              </w:rPr>
            </w:pPr>
          </w:p>
        </w:tc>
        <w:tc>
          <w:tcPr>
            <w:tcW w:w="2980" w:type="dxa"/>
            <w:shd w:val="clear" w:color="auto" w:fill="EDF2F8"/>
            <w:noWrap/>
            <w:vAlign w:val="center"/>
          </w:tcPr>
          <w:p w:rsidR="00393F7C" w:rsidRDefault="00393F7C" w:rsidP="006876AA">
            <w:pPr>
              <w:spacing w:after="0" w:line="240" w:lineRule="auto"/>
              <w:rPr>
                <w:rFonts w:asciiTheme="minorHAnsi" w:hAnsiTheme="minorHAnsi"/>
              </w:rPr>
            </w:pPr>
            <w:r>
              <w:rPr>
                <w:rFonts w:asciiTheme="minorHAnsi" w:hAnsiTheme="minorHAnsi"/>
              </w:rPr>
              <w:t>GEBELİK VE HİPERTANSİYON</w:t>
            </w:r>
          </w:p>
        </w:tc>
        <w:tc>
          <w:tcPr>
            <w:tcW w:w="909"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sidRPr="00071BE8">
              <w:rPr>
                <w:rFonts w:asciiTheme="minorHAnsi" w:hAnsiTheme="minorHAnsi"/>
              </w:rPr>
              <w:t>TT,</w:t>
            </w:r>
            <w:r>
              <w:rPr>
                <w:rFonts w:asciiTheme="minorHAnsi" w:hAnsiTheme="minorHAnsi"/>
              </w:rPr>
              <w:t xml:space="preserve"> </w:t>
            </w:r>
            <w:r w:rsidRPr="00071BE8">
              <w:rPr>
                <w:rFonts w:asciiTheme="minorHAnsi" w:hAnsiTheme="minorHAnsi"/>
              </w:rPr>
              <w:t>A,</w:t>
            </w:r>
            <w:r>
              <w:rPr>
                <w:rFonts w:asciiTheme="minorHAnsi" w:hAnsiTheme="minorHAnsi"/>
              </w:rPr>
              <w:t xml:space="preserve"> </w:t>
            </w:r>
            <w:r w:rsidRPr="00071BE8">
              <w:rPr>
                <w:rFonts w:asciiTheme="minorHAnsi" w:hAnsiTheme="minorHAnsi"/>
              </w:rPr>
              <w:t>K</w:t>
            </w:r>
          </w:p>
        </w:tc>
        <w:tc>
          <w:tcPr>
            <w:tcW w:w="727"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Pr>
                <w:rFonts w:asciiTheme="minorHAnsi" w:hAnsiTheme="minorHAnsi"/>
              </w:rPr>
              <w:t>2</w:t>
            </w:r>
          </w:p>
        </w:tc>
        <w:tc>
          <w:tcPr>
            <w:tcW w:w="1089"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9F4B60" w:rsidRPr="004C1F74" w:rsidTr="00FE7DDF">
        <w:trPr>
          <w:trHeight w:val="629"/>
        </w:trPr>
        <w:tc>
          <w:tcPr>
            <w:tcW w:w="3510" w:type="dxa"/>
            <w:shd w:val="clear" w:color="auto" w:fill="EDF2F8"/>
            <w:noWrap/>
            <w:vAlign w:val="center"/>
          </w:tcPr>
          <w:p w:rsidR="009F4B60" w:rsidRPr="009B29AE" w:rsidRDefault="009F4B60" w:rsidP="007D6AAC">
            <w:pPr>
              <w:spacing w:after="0" w:line="240" w:lineRule="auto"/>
              <w:rPr>
                <w:rFonts w:asciiTheme="minorHAnsi" w:hAnsiTheme="minorHAnsi"/>
                <w:b/>
              </w:rPr>
            </w:pPr>
            <w:r w:rsidRPr="009B29AE">
              <w:rPr>
                <w:rFonts w:asciiTheme="minorHAnsi" w:hAnsiTheme="minorHAnsi"/>
                <w:b/>
              </w:rPr>
              <w:t>ESANSİYEL HİPERTANSİYON</w:t>
            </w:r>
          </w:p>
        </w:tc>
        <w:tc>
          <w:tcPr>
            <w:tcW w:w="2980" w:type="dxa"/>
            <w:shd w:val="clear" w:color="auto" w:fill="EDF2F8"/>
            <w:noWrap/>
            <w:vAlign w:val="center"/>
          </w:tcPr>
          <w:p w:rsidR="009F4B60" w:rsidRPr="00631C94" w:rsidRDefault="009F4B60" w:rsidP="006876AA">
            <w:pPr>
              <w:spacing w:after="0" w:line="240" w:lineRule="auto"/>
              <w:rPr>
                <w:rFonts w:asciiTheme="minorHAnsi" w:hAnsiTheme="minorHAnsi"/>
              </w:rPr>
            </w:pPr>
            <w:r w:rsidRPr="00631C94">
              <w:rPr>
                <w:rFonts w:asciiTheme="minorHAnsi" w:hAnsiTheme="minorHAnsi"/>
              </w:rPr>
              <w:t>ESANSİYEL HİPERTANSİYON</w:t>
            </w:r>
          </w:p>
        </w:tc>
        <w:tc>
          <w:tcPr>
            <w:tcW w:w="909" w:type="dxa"/>
            <w:shd w:val="clear" w:color="auto" w:fill="EDF2F8"/>
            <w:noWrap/>
            <w:vAlign w:val="center"/>
          </w:tcPr>
          <w:p w:rsidR="009F4B60" w:rsidRPr="00071BE8" w:rsidRDefault="009F4B60" w:rsidP="006876AA">
            <w:pPr>
              <w:spacing w:after="0" w:line="240" w:lineRule="auto"/>
              <w:jc w:val="center"/>
              <w:rPr>
                <w:rFonts w:asciiTheme="minorHAnsi" w:hAnsiTheme="minorHAnsi"/>
              </w:rPr>
            </w:pPr>
            <w:r w:rsidRPr="00071BE8">
              <w:rPr>
                <w:rFonts w:asciiTheme="minorHAnsi" w:hAnsiTheme="minorHAnsi"/>
              </w:rPr>
              <w:t>TT,</w:t>
            </w:r>
            <w:r>
              <w:rPr>
                <w:rFonts w:asciiTheme="minorHAnsi" w:hAnsiTheme="minorHAnsi"/>
              </w:rPr>
              <w:t xml:space="preserve"> </w:t>
            </w:r>
            <w:r w:rsidRPr="00071BE8">
              <w:rPr>
                <w:rFonts w:asciiTheme="minorHAnsi" w:hAnsiTheme="minorHAnsi"/>
              </w:rPr>
              <w:t>A,</w:t>
            </w:r>
            <w:r>
              <w:rPr>
                <w:rFonts w:asciiTheme="minorHAnsi" w:hAnsiTheme="minorHAnsi"/>
              </w:rPr>
              <w:t xml:space="preserve"> </w:t>
            </w:r>
            <w:r w:rsidRPr="00071BE8">
              <w:rPr>
                <w:rFonts w:asciiTheme="minorHAnsi" w:hAnsiTheme="minorHAnsi"/>
              </w:rPr>
              <w:t>K</w:t>
            </w:r>
          </w:p>
        </w:tc>
        <w:tc>
          <w:tcPr>
            <w:tcW w:w="727" w:type="dxa"/>
            <w:shd w:val="clear" w:color="auto" w:fill="EDF2F8"/>
            <w:noWrap/>
            <w:vAlign w:val="center"/>
          </w:tcPr>
          <w:p w:rsidR="009F4B60" w:rsidRPr="00071BE8" w:rsidRDefault="009F4B60" w:rsidP="006876AA">
            <w:pPr>
              <w:spacing w:after="0" w:line="240" w:lineRule="auto"/>
              <w:jc w:val="center"/>
              <w:rPr>
                <w:rFonts w:asciiTheme="minorHAnsi" w:hAnsiTheme="minorHAnsi"/>
              </w:rPr>
            </w:pPr>
            <w:r>
              <w:rPr>
                <w:rFonts w:asciiTheme="minorHAnsi" w:hAnsiTheme="minorHAnsi"/>
              </w:rPr>
              <w:t>1</w:t>
            </w:r>
          </w:p>
        </w:tc>
        <w:tc>
          <w:tcPr>
            <w:tcW w:w="1089" w:type="dxa"/>
            <w:shd w:val="clear" w:color="auto" w:fill="EDF2F8"/>
            <w:noWrap/>
            <w:vAlign w:val="center"/>
          </w:tcPr>
          <w:p w:rsidR="009F4B60" w:rsidRPr="004C1F74" w:rsidRDefault="009F4B60"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9F4B60" w:rsidRPr="004C1F74" w:rsidTr="00FE7DDF">
        <w:trPr>
          <w:trHeight w:val="629"/>
        </w:trPr>
        <w:tc>
          <w:tcPr>
            <w:tcW w:w="3510" w:type="dxa"/>
            <w:shd w:val="clear" w:color="auto" w:fill="EDF2F8"/>
            <w:noWrap/>
            <w:vAlign w:val="center"/>
          </w:tcPr>
          <w:p w:rsidR="009F4B60" w:rsidRPr="009B29AE" w:rsidRDefault="009F4B60" w:rsidP="007D6AAC">
            <w:pPr>
              <w:spacing w:after="0" w:line="240" w:lineRule="auto"/>
              <w:rPr>
                <w:rFonts w:asciiTheme="minorHAnsi" w:hAnsiTheme="minorHAnsi"/>
                <w:b/>
              </w:rPr>
            </w:pPr>
            <w:r w:rsidRPr="009B29AE">
              <w:rPr>
                <w:rFonts w:asciiTheme="minorHAnsi" w:hAnsiTheme="minorHAnsi"/>
                <w:b/>
              </w:rPr>
              <w:t>RENOVASKÜLER HİPERTANSİYON</w:t>
            </w:r>
          </w:p>
        </w:tc>
        <w:tc>
          <w:tcPr>
            <w:tcW w:w="2980" w:type="dxa"/>
            <w:shd w:val="clear" w:color="auto" w:fill="EDF2F8"/>
            <w:noWrap/>
            <w:vAlign w:val="center"/>
          </w:tcPr>
          <w:p w:rsidR="009F4B60" w:rsidRPr="00631C94" w:rsidRDefault="009F4B60" w:rsidP="006876AA">
            <w:pPr>
              <w:spacing w:after="0" w:line="240" w:lineRule="auto"/>
              <w:rPr>
                <w:rFonts w:asciiTheme="minorHAnsi" w:hAnsiTheme="minorHAnsi"/>
              </w:rPr>
            </w:pPr>
            <w:r w:rsidRPr="00631C94">
              <w:rPr>
                <w:rFonts w:asciiTheme="minorHAnsi" w:hAnsiTheme="minorHAnsi"/>
              </w:rPr>
              <w:t>RENAL PARANKİMAL VE RENOVASKÜLER HİPERTANSİYON</w:t>
            </w:r>
          </w:p>
        </w:tc>
        <w:tc>
          <w:tcPr>
            <w:tcW w:w="909" w:type="dxa"/>
            <w:shd w:val="clear" w:color="auto" w:fill="EDF2F8"/>
            <w:noWrap/>
            <w:vAlign w:val="center"/>
          </w:tcPr>
          <w:p w:rsidR="009F4B60" w:rsidRPr="00071BE8" w:rsidRDefault="009F4B60" w:rsidP="006876AA">
            <w:pPr>
              <w:spacing w:after="0" w:line="240" w:lineRule="auto"/>
              <w:jc w:val="center"/>
              <w:rPr>
                <w:rFonts w:asciiTheme="minorHAnsi" w:hAnsiTheme="minorHAnsi"/>
              </w:rPr>
            </w:pPr>
            <w:r w:rsidRPr="00071BE8">
              <w:rPr>
                <w:rFonts w:asciiTheme="minorHAnsi" w:hAnsiTheme="minorHAnsi"/>
              </w:rPr>
              <w:t>TT,</w:t>
            </w:r>
            <w:r>
              <w:rPr>
                <w:rFonts w:asciiTheme="minorHAnsi" w:hAnsiTheme="minorHAnsi"/>
              </w:rPr>
              <w:t xml:space="preserve"> </w:t>
            </w:r>
            <w:r w:rsidRPr="00071BE8">
              <w:rPr>
                <w:rFonts w:asciiTheme="minorHAnsi" w:hAnsiTheme="minorHAnsi"/>
              </w:rPr>
              <w:t>A,</w:t>
            </w:r>
            <w:r>
              <w:rPr>
                <w:rFonts w:asciiTheme="minorHAnsi" w:hAnsiTheme="minorHAnsi"/>
              </w:rPr>
              <w:t xml:space="preserve"> </w:t>
            </w:r>
            <w:r w:rsidRPr="00071BE8">
              <w:rPr>
                <w:rFonts w:asciiTheme="minorHAnsi" w:hAnsiTheme="minorHAnsi"/>
              </w:rPr>
              <w:t>K</w:t>
            </w:r>
          </w:p>
        </w:tc>
        <w:tc>
          <w:tcPr>
            <w:tcW w:w="727" w:type="dxa"/>
            <w:shd w:val="clear" w:color="auto" w:fill="EDF2F8"/>
            <w:noWrap/>
            <w:vAlign w:val="center"/>
          </w:tcPr>
          <w:p w:rsidR="009F4B60" w:rsidRPr="00071BE8" w:rsidRDefault="009F4B60" w:rsidP="006876AA">
            <w:pPr>
              <w:spacing w:after="0" w:line="240" w:lineRule="auto"/>
              <w:jc w:val="center"/>
              <w:rPr>
                <w:rFonts w:asciiTheme="minorHAnsi" w:hAnsiTheme="minorHAnsi"/>
              </w:rPr>
            </w:pPr>
            <w:r>
              <w:rPr>
                <w:rFonts w:asciiTheme="minorHAnsi" w:hAnsiTheme="minorHAnsi"/>
              </w:rPr>
              <w:t>1</w:t>
            </w:r>
          </w:p>
        </w:tc>
        <w:tc>
          <w:tcPr>
            <w:tcW w:w="1089" w:type="dxa"/>
            <w:shd w:val="clear" w:color="auto" w:fill="EDF2F8"/>
            <w:noWrap/>
            <w:vAlign w:val="center"/>
          </w:tcPr>
          <w:p w:rsidR="009F4B60" w:rsidRPr="004C1F74" w:rsidRDefault="009F4B60"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val="restart"/>
            <w:shd w:val="clear" w:color="auto" w:fill="EDF2F8"/>
            <w:noWrap/>
            <w:vAlign w:val="center"/>
          </w:tcPr>
          <w:p w:rsidR="00393F7C" w:rsidRPr="009B29AE" w:rsidRDefault="00393F7C" w:rsidP="006876AA">
            <w:pPr>
              <w:pStyle w:val="Bodytext0"/>
              <w:shd w:val="clear" w:color="auto" w:fill="auto"/>
              <w:spacing w:line="240" w:lineRule="auto"/>
              <w:ind w:left="40"/>
              <w:rPr>
                <w:rFonts w:asciiTheme="minorHAnsi" w:hAnsiTheme="minorHAnsi"/>
                <w:b/>
                <w:sz w:val="22"/>
                <w:szCs w:val="22"/>
              </w:rPr>
            </w:pPr>
            <w:r w:rsidRPr="009B29AE">
              <w:rPr>
                <w:rFonts w:asciiTheme="minorHAnsi" w:hAnsiTheme="minorHAnsi"/>
                <w:b/>
                <w:sz w:val="22"/>
                <w:szCs w:val="22"/>
              </w:rPr>
              <w:t>DİĞER ENDOKRİN HASTALIKLAR</w:t>
            </w:r>
          </w:p>
        </w:tc>
        <w:tc>
          <w:tcPr>
            <w:tcW w:w="2980" w:type="dxa"/>
            <w:shd w:val="clear" w:color="auto" w:fill="EDF2F8"/>
            <w:noWrap/>
            <w:vAlign w:val="center"/>
          </w:tcPr>
          <w:p w:rsidR="00393F7C" w:rsidRPr="00C334AB" w:rsidRDefault="00393F7C" w:rsidP="006876AA">
            <w:pPr>
              <w:pStyle w:val="Bodytext0"/>
              <w:shd w:val="clear" w:color="auto" w:fill="auto"/>
              <w:spacing w:line="240" w:lineRule="auto"/>
              <w:ind w:left="40"/>
              <w:rPr>
                <w:rFonts w:asciiTheme="minorHAnsi" w:hAnsiTheme="minorHAnsi"/>
                <w:sz w:val="22"/>
                <w:szCs w:val="22"/>
              </w:rPr>
            </w:pPr>
            <w:r w:rsidRPr="00C334AB">
              <w:rPr>
                <w:rFonts w:asciiTheme="minorHAnsi" w:hAnsiTheme="minorHAnsi"/>
                <w:sz w:val="22"/>
                <w:szCs w:val="22"/>
              </w:rPr>
              <w:t>SIVI-ELEKTROLİT DENGESİ BOZUKLUKLARI</w:t>
            </w:r>
          </w:p>
        </w:tc>
        <w:tc>
          <w:tcPr>
            <w:tcW w:w="909"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sidRPr="00071BE8">
              <w:rPr>
                <w:rFonts w:asciiTheme="minorHAnsi" w:hAnsiTheme="minorHAnsi"/>
              </w:rPr>
              <w:t>TT,</w:t>
            </w:r>
            <w:r>
              <w:rPr>
                <w:rFonts w:asciiTheme="minorHAnsi" w:hAnsiTheme="minorHAnsi"/>
              </w:rPr>
              <w:t xml:space="preserve"> </w:t>
            </w:r>
            <w:r w:rsidRPr="00071BE8">
              <w:rPr>
                <w:rFonts w:asciiTheme="minorHAnsi" w:hAnsiTheme="minorHAnsi"/>
              </w:rPr>
              <w:t>A,</w:t>
            </w:r>
            <w:r>
              <w:rPr>
                <w:rFonts w:asciiTheme="minorHAnsi" w:hAnsiTheme="minorHAnsi"/>
              </w:rPr>
              <w:t xml:space="preserve"> </w:t>
            </w:r>
            <w:r w:rsidRPr="00071BE8">
              <w:rPr>
                <w:rFonts w:asciiTheme="minorHAnsi" w:hAnsiTheme="minorHAnsi"/>
              </w:rPr>
              <w:t>K</w:t>
            </w:r>
          </w:p>
        </w:tc>
        <w:tc>
          <w:tcPr>
            <w:tcW w:w="727"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Pr>
                <w:rFonts w:asciiTheme="minorHAnsi" w:hAnsiTheme="minorHAnsi"/>
              </w:rPr>
              <w:t>1</w:t>
            </w:r>
          </w:p>
        </w:tc>
        <w:tc>
          <w:tcPr>
            <w:tcW w:w="1089"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shd w:val="clear" w:color="auto" w:fill="EDF2F8"/>
            <w:noWrap/>
            <w:vAlign w:val="center"/>
          </w:tcPr>
          <w:p w:rsidR="00393F7C" w:rsidRPr="009B29AE" w:rsidRDefault="00393F7C" w:rsidP="006876AA">
            <w:pPr>
              <w:pStyle w:val="Bodytext0"/>
              <w:shd w:val="clear" w:color="auto" w:fill="auto"/>
              <w:spacing w:line="240" w:lineRule="auto"/>
              <w:ind w:left="40"/>
              <w:rPr>
                <w:rFonts w:asciiTheme="minorHAnsi" w:hAnsiTheme="minorHAnsi"/>
                <w:b/>
                <w:sz w:val="22"/>
                <w:szCs w:val="22"/>
              </w:rPr>
            </w:pPr>
          </w:p>
        </w:tc>
        <w:tc>
          <w:tcPr>
            <w:tcW w:w="2980" w:type="dxa"/>
            <w:shd w:val="clear" w:color="auto" w:fill="EDF2F8"/>
            <w:noWrap/>
            <w:vAlign w:val="center"/>
          </w:tcPr>
          <w:p w:rsidR="00393F7C" w:rsidRPr="00C334AB" w:rsidRDefault="00393F7C" w:rsidP="006876AA">
            <w:pPr>
              <w:pStyle w:val="Bodytext0"/>
              <w:shd w:val="clear" w:color="auto" w:fill="auto"/>
              <w:spacing w:line="240" w:lineRule="auto"/>
              <w:ind w:left="40"/>
              <w:rPr>
                <w:rFonts w:asciiTheme="minorHAnsi" w:hAnsiTheme="minorHAnsi"/>
                <w:sz w:val="22"/>
                <w:szCs w:val="22"/>
              </w:rPr>
            </w:pPr>
            <w:r w:rsidRPr="00C334AB">
              <w:rPr>
                <w:rFonts w:asciiTheme="minorHAnsi" w:hAnsiTheme="minorHAnsi"/>
                <w:sz w:val="22"/>
                <w:szCs w:val="22"/>
              </w:rPr>
              <w:t>GLİKOJEN VE DİĞER DEPO HASTALIKLARI</w:t>
            </w:r>
          </w:p>
        </w:tc>
        <w:tc>
          <w:tcPr>
            <w:tcW w:w="909"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sidRPr="00071BE8">
              <w:rPr>
                <w:rFonts w:asciiTheme="minorHAnsi" w:hAnsiTheme="minorHAnsi"/>
              </w:rPr>
              <w:t>TT,</w:t>
            </w:r>
            <w:r>
              <w:rPr>
                <w:rFonts w:asciiTheme="minorHAnsi" w:hAnsiTheme="minorHAnsi"/>
              </w:rPr>
              <w:t xml:space="preserve"> </w:t>
            </w:r>
            <w:r w:rsidRPr="00071BE8">
              <w:rPr>
                <w:rFonts w:asciiTheme="minorHAnsi" w:hAnsiTheme="minorHAnsi"/>
              </w:rPr>
              <w:t>A,</w:t>
            </w:r>
            <w:r>
              <w:rPr>
                <w:rFonts w:asciiTheme="minorHAnsi" w:hAnsiTheme="minorHAnsi"/>
              </w:rPr>
              <w:t xml:space="preserve"> </w:t>
            </w:r>
            <w:r w:rsidRPr="00071BE8">
              <w:rPr>
                <w:rFonts w:asciiTheme="minorHAnsi" w:hAnsiTheme="minorHAnsi"/>
              </w:rPr>
              <w:t>K</w:t>
            </w:r>
          </w:p>
        </w:tc>
        <w:tc>
          <w:tcPr>
            <w:tcW w:w="727"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Pr>
                <w:rFonts w:asciiTheme="minorHAnsi" w:hAnsiTheme="minorHAnsi"/>
              </w:rPr>
              <w:t>2</w:t>
            </w:r>
          </w:p>
        </w:tc>
        <w:tc>
          <w:tcPr>
            <w:tcW w:w="1089"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shd w:val="clear" w:color="auto" w:fill="EDF2F8"/>
            <w:noWrap/>
            <w:vAlign w:val="center"/>
          </w:tcPr>
          <w:p w:rsidR="00393F7C" w:rsidRPr="009B29AE" w:rsidRDefault="00393F7C" w:rsidP="006876AA">
            <w:pPr>
              <w:pStyle w:val="Bodytext0"/>
              <w:shd w:val="clear" w:color="auto" w:fill="auto"/>
              <w:spacing w:line="240" w:lineRule="auto"/>
              <w:ind w:left="40"/>
              <w:rPr>
                <w:rFonts w:asciiTheme="minorHAnsi" w:hAnsiTheme="minorHAnsi"/>
                <w:b/>
                <w:sz w:val="22"/>
                <w:szCs w:val="22"/>
              </w:rPr>
            </w:pPr>
          </w:p>
        </w:tc>
        <w:tc>
          <w:tcPr>
            <w:tcW w:w="2980" w:type="dxa"/>
            <w:shd w:val="clear" w:color="auto" w:fill="EDF2F8"/>
            <w:noWrap/>
            <w:vAlign w:val="center"/>
          </w:tcPr>
          <w:p w:rsidR="00393F7C" w:rsidRPr="00C334AB" w:rsidRDefault="00393F7C" w:rsidP="006876AA">
            <w:pPr>
              <w:pStyle w:val="Bodytext0"/>
              <w:shd w:val="clear" w:color="auto" w:fill="auto"/>
              <w:spacing w:line="240" w:lineRule="auto"/>
              <w:ind w:left="40"/>
              <w:rPr>
                <w:rFonts w:asciiTheme="minorHAnsi" w:hAnsiTheme="minorHAnsi"/>
                <w:sz w:val="22"/>
                <w:szCs w:val="22"/>
              </w:rPr>
            </w:pPr>
            <w:r w:rsidRPr="00C334AB">
              <w:rPr>
                <w:rFonts w:asciiTheme="minorHAnsi" w:hAnsiTheme="minorHAnsi"/>
                <w:sz w:val="22"/>
                <w:szCs w:val="22"/>
              </w:rPr>
              <w:t>ÇOCUKLUKTAN ERİŞKİN YAŞA GEÇİŞTE HASTALIKLAR</w:t>
            </w:r>
          </w:p>
        </w:tc>
        <w:tc>
          <w:tcPr>
            <w:tcW w:w="909"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sidRPr="00071BE8">
              <w:rPr>
                <w:rFonts w:asciiTheme="minorHAnsi" w:hAnsiTheme="minorHAnsi"/>
              </w:rPr>
              <w:t>TT,</w:t>
            </w:r>
            <w:r>
              <w:rPr>
                <w:rFonts w:asciiTheme="minorHAnsi" w:hAnsiTheme="minorHAnsi"/>
              </w:rPr>
              <w:t xml:space="preserve"> </w:t>
            </w:r>
            <w:r w:rsidRPr="00071BE8">
              <w:rPr>
                <w:rFonts w:asciiTheme="minorHAnsi" w:hAnsiTheme="minorHAnsi"/>
              </w:rPr>
              <w:t>A,</w:t>
            </w:r>
            <w:r>
              <w:rPr>
                <w:rFonts w:asciiTheme="minorHAnsi" w:hAnsiTheme="minorHAnsi"/>
              </w:rPr>
              <w:t xml:space="preserve"> </w:t>
            </w:r>
            <w:r w:rsidRPr="00071BE8">
              <w:rPr>
                <w:rFonts w:asciiTheme="minorHAnsi" w:hAnsiTheme="minorHAnsi"/>
              </w:rPr>
              <w:t>K</w:t>
            </w:r>
          </w:p>
        </w:tc>
        <w:tc>
          <w:tcPr>
            <w:tcW w:w="727"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Pr>
                <w:rFonts w:asciiTheme="minorHAnsi" w:hAnsiTheme="minorHAnsi"/>
              </w:rPr>
              <w:t>1</w:t>
            </w:r>
          </w:p>
        </w:tc>
        <w:tc>
          <w:tcPr>
            <w:tcW w:w="1089"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shd w:val="clear" w:color="auto" w:fill="EDF2F8"/>
            <w:noWrap/>
            <w:vAlign w:val="center"/>
          </w:tcPr>
          <w:p w:rsidR="00393F7C" w:rsidRPr="009B29AE" w:rsidRDefault="00393F7C" w:rsidP="006876AA">
            <w:pPr>
              <w:pStyle w:val="Bodytext0"/>
              <w:shd w:val="clear" w:color="auto" w:fill="auto"/>
              <w:spacing w:line="240" w:lineRule="auto"/>
              <w:ind w:left="40"/>
              <w:rPr>
                <w:rFonts w:asciiTheme="minorHAnsi" w:hAnsiTheme="minorHAnsi"/>
                <w:b/>
                <w:sz w:val="22"/>
                <w:szCs w:val="22"/>
              </w:rPr>
            </w:pPr>
          </w:p>
        </w:tc>
        <w:tc>
          <w:tcPr>
            <w:tcW w:w="2980" w:type="dxa"/>
            <w:shd w:val="clear" w:color="auto" w:fill="EDF2F8"/>
            <w:noWrap/>
            <w:vAlign w:val="center"/>
          </w:tcPr>
          <w:p w:rsidR="00393F7C" w:rsidRPr="00C334AB" w:rsidRDefault="00393F7C" w:rsidP="006876AA">
            <w:pPr>
              <w:pStyle w:val="Bodytext0"/>
              <w:shd w:val="clear" w:color="auto" w:fill="auto"/>
              <w:spacing w:line="240" w:lineRule="auto"/>
              <w:ind w:left="40"/>
              <w:rPr>
                <w:rFonts w:asciiTheme="minorHAnsi" w:hAnsiTheme="minorHAnsi"/>
                <w:sz w:val="22"/>
                <w:szCs w:val="22"/>
              </w:rPr>
            </w:pPr>
            <w:r w:rsidRPr="00C334AB">
              <w:rPr>
                <w:rFonts w:asciiTheme="minorHAnsi" w:hAnsiTheme="minorHAnsi"/>
                <w:sz w:val="22"/>
                <w:szCs w:val="22"/>
              </w:rPr>
              <w:t>PORFİRİLER</w:t>
            </w:r>
          </w:p>
        </w:tc>
        <w:tc>
          <w:tcPr>
            <w:tcW w:w="909"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sidRPr="00071BE8">
              <w:rPr>
                <w:rFonts w:asciiTheme="minorHAnsi" w:hAnsiTheme="minorHAnsi"/>
              </w:rPr>
              <w:t>TT,</w:t>
            </w:r>
            <w:r>
              <w:rPr>
                <w:rFonts w:asciiTheme="minorHAnsi" w:hAnsiTheme="minorHAnsi"/>
              </w:rPr>
              <w:t xml:space="preserve"> </w:t>
            </w:r>
            <w:r w:rsidRPr="00071BE8">
              <w:rPr>
                <w:rFonts w:asciiTheme="minorHAnsi" w:hAnsiTheme="minorHAnsi"/>
              </w:rPr>
              <w:t>A,</w:t>
            </w:r>
            <w:r>
              <w:rPr>
                <w:rFonts w:asciiTheme="minorHAnsi" w:hAnsiTheme="minorHAnsi"/>
              </w:rPr>
              <w:t xml:space="preserve"> </w:t>
            </w:r>
            <w:r w:rsidRPr="00071BE8">
              <w:rPr>
                <w:rFonts w:asciiTheme="minorHAnsi" w:hAnsiTheme="minorHAnsi"/>
              </w:rPr>
              <w:t>K</w:t>
            </w:r>
          </w:p>
        </w:tc>
        <w:tc>
          <w:tcPr>
            <w:tcW w:w="727"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Pr>
                <w:rFonts w:asciiTheme="minorHAnsi" w:hAnsiTheme="minorHAnsi"/>
              </w:rPr>
              <w:t>2</w:t>
            </w:r>
          </w:p>
        </w:tc>
        <w:tc>
          <w:tcPr>
            <w:tcW w:w="1089"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shd w:val="clear" w:color="auto" w:fill="EDF2F8"/>
            <w:noWrap/>
            <w:vAlign w:val="center"/>
          </w:tcPr>
          <w:p w:rsidR="00393F7C" w:rsidRPr="009B29AE" w:rsidRDefault="00393F7C" w:rsidP="006876AA">
            <w:pPr>
              <w:pStyle w:val="Bodytext0"/>
              <w:shd w:val="clear" w:color="auto" w:fill="auto"/>
              <w:spacing w:line="240" w:lineRule="auto"/>
              <w:ind w:left="40"/>
              <w:rPr>
                <w:rFonts w:asciiTheme="minorHAnsi" w:hAnsiTheme="minorHAnsi"/>
                <w:b/>
                <w:sz w:val="22"/>
                <w:szCs w:val="22"/>
              </w:rPr>
            </w:pPr>
          </w:p>
        </w:tc>
        <w:tc>
          <w:tcPr>
            <w:tcW w:w="2980" w:type="dxa"/>
            <w:shd w:val="clear" w:color="auto" w:fill="EDF2F8"/>
            <w:noWrap/>
            <w:vAlign w:val="center"/>
          </w:tcPr>
          <w:p w:rsidR="00393F7C" w:rsidRPr="00C334AB" w:rsidRDefault="00393F7C" w:rsidP="006876AA">
            <w:pPr>
              <w:pStyle w:val="Bodytext0"/>
              <w:shd w:val="clear" w:color="auto" w:fill="auto"/>
              <w:spacing w:line="240" w:lineRule="auto"/>
              <w:ind w:left="40"/>
              <w:rPr>
                <w:rFonts w:asciiTheme="minorHAnsi" w:hAnsiTheme="minorHAnsi"/>
                <w:sz w:val="22"/>
                <w:szCs w:val="22"/>
              </w:rPr>
            </w:pPr>
            <w:r w:rsidRPr="00C334AB">
              <w:rPr>
                <w:rFonts w:asciiTheme="minorHAnsi" w:hAnsiTheme="minorHAnsi"/>
                <w:sz w:val="22"/>
                <w:szCs w:val="22"/>
              </w:rPr>
              <w:t>GUT</w:t>
            </w:r>
          </w:p>
        </w:tc>
        <w:tc>
          <w:tcPr>
            <w:tcW w:w="909"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sidRPr="00071BE8">
              <w:rPr>
                <w:rFonts w:asciiTheme="minorHAnsi" w:hAnsiTheme="minorHAnsi"/>
              </w:rPr>
              <w:t>TT,</w:t>
            </w:r>
            <w:r>
              <w:rPr>
                <w:rFonts w:asciiTheme="minorHAnsi" w:hAnsiTheme="minorHAnsi"/>
              </w:rPr>
              <w:t xml:space="preserve"> </w:t>
            </w:r>
            <w:r w:rsidRPr="00071BE8">
              <w:rPr>
                <w:rFonts w:asciiTheme="minorHAnsi" w:hAnsiTheme="minorHAnsi"/>
              </w:rPr>
              <w:t>A,</w:t>
            </w:r>
            <w:r>
              <w:rPr>
                <w:rFonts w:asciiTheme="minorHAnsi" w:hAnsiTheme="minorHAnsi"/>
              </w:rPr>
              <w:t xml:space="preserve"> </w:t>
            </w:r>
            <w:r w:rsidRPr="00071BE8">
              <w:rPr>
                <w:rFonts w:asciiTheme="minorHAnsi" w:hAnsiTheme="minorHAnsi"/>
              </w:rPr>
              <w:t>K</w:t>
            </w:r>
          </w:p>
        </w:tc>
        <w:tc>
          <w:tcPr>
            <w:tcW w:w="727"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Pr>
                <w:rFonts w:asciiTheme="minorHAnsi" w:hAnsiTheme="minorHAnsi"/>
              </w:rPr>
              <w:t>1</w:t>
            </w:r>
          </w:p>
        </w:tc>
        <w:tc>
          <w:tcPr>
            <w:tcW w:w="1089"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shd w:val="clear" w:color="auto" w:fill="EDF2F8"/>
            <w:noWrap/>
            <w:vAlign w:val="center"/>
          </w:tcPr>
          <w:p w:rsidR="00393F7C" w:rsidRPr="009B29AE" w:rsidRDefault="00393F7C" w:rsidP="006876AA">
            <w:pPr>
              <w:pStyle w:val="Bodytext0"/>
              <w:shd w:val="clear" w:color="auto" w:fill="auto"/>
              <w:spacing w:line="240" w:lineRule="auto"/>
              <w:ind w:left="40"/>
              <w:rPr>
                <w:rFonts w:asciiTheme="minorHAnsi" w:hAnsiTheme="minorHAnsi"/>
                <w:b/>
                <w:sz w:val="22"/>
                <w:szCs w:val="22"/>
              </w:rPr>
            </w:pPr>
          </w:p>
        </w:tc>
        <w:tc>
          <w:tcPr>
            <w:tcW w:w="2980" w:type="dxa"/>
            <w:shd w:val="clear" w:color="auto" w:fill="EDF2F8"/>
            <w:noWrap/>
            <w:vAlign w:val="center"/>
          </w:tcPr>
          <w:p w:rsidR="00393F7C" w:rsidRPr="00C334AB" w:rsidRDefault="00393F7C" w:rsidP="006876AA">
            <w:pPr>
              <w:pStyle w:val="Bodytext0"/>
              <w:shd w:val="clear" w:color="auto" w:fill="auto"/>
              <w:spacing w:line="240" w:lineRule="auto"/>
              <w:ind w:left="40"/>
              <w:rPr>
                <w:rFonts w:asciiTheme="minorHAnsi" w:hAnsiTheme="minorHAnsi"/>
                <w:sz w:val="22"/>
                <w:szCs w:val="22"/>
              </w:rPr>
            </w:pPr>
            <w:r w:rsidRPr="00C334AB">
              <w:rPr>
                <w:rFonts w:asciiTheme="minorHAnsi" w:hAnsiTheme="minorHAnsi"/>
                <w:sz w:val="22"/>
                <w:szCs w:val="22"/>
              </w:rPr>
              <w:t>NÖROENDOKRİN TÜMÖRLER</w:t>
            </w:r>
          </w:p>
        </w:tc>
        <w:tc>
          <w:tcPr>
            <w:tcW w:w="909"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sidRPr="00071BE8">
              <w:rPr>
                <w:rFonts w:asciiTheme="minorHAnsi" w:hAnsiTheme="minorHAnsi"/>
              </w:rPr>
              <w:t>TT,</w:t>
            </w:r>
            <w:r>
              <w:rPr>
                <w:rFonts w:asciiTheme="minorHAnsi" w:hAnsiTheme="minorHAnsi"/>
              </w:rPr>
              <w:t xml:space="preserve"> </w:t>
            </w:r>
            <w:r w:rsidRPr="00071BE8">
              <w:rPr>
                <w:rFonts w:asciiTheme="minorHAnsi" w:hAnsiTheme="minorHAnsi"/>
              </w:rPr>
              <w:t>A,</w:t>
            </w:r>
            <w:r>
              <w:rPr>
                <w:rFonts w:asciiTheme="minorHAnsi" w:hAnsiTheme="minorHAnsi"/>
              </w:rPr>
              <w:t xml:space="preserve"> </w:t>
            </w:r>
            <w:r w:rsidRPr="00071BE8">
              <w:rPr>
                <w:rFonts w:asciiTheme="minorHAnsi" w:hAnsiTheme="minorHAnsi"/>
              </w:rPr>
              <w:t>K</w:t>
            </w:r>
          </w:p>
        </w:tc>
        <w:tc>
          <w:tcPr>
            <w:tcW w:w="727"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Pr>
                <w:rFonts w:asciiTheme="minorHAnsi" w:hAnsiTheme="minorHAnsi"/>
              </w:rPr>
              <w:t>2</w:t>
            </w:r>
          </w:p>
        </w:tc>
        <w:tc>
          <w:tcPr>
            <w:tcW w:w="1089"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shd w:val="clear" w:color="auto" w:fill="EDF2F8"/>
            <w:noWrap/>
            <w:vAlign w:val="center"/>
          </w:tcPr>
          <w:p w:rsidR="00393F7C" w:rsidRPr="009B29AE" w:rsidRDefault="00393F7C" w:rsidP="006876AA">
            <w:pPr>
              <w:pStyle w:val="Bodytext0"/>
              <w:shd w:val="clear" w:color="auto" w:fill="auto"/>
              <w:spacing w:line="240" w:lineRule="auto"/>
              <w:ind w:left="40"/>
              <w:rPr>
                <w:rFonts w:asciiTheme="minorHAnsi" w:hAnsiTheme="minorHAnsi"/>
                <w:b/>
                <w:sz w:val="22"/>
                <w:szCs w:val="22"/>
              </w:rPr>
            </w:pPr>
          </w:p>
        </w:tc>
        <w:tc>
          <w:tcPr>
            <w:tcW w:w="2980" w:type="dxa"/>
            <w:shd w:val="clear" w:color="auto" w:fill="EDF2F8"/>
            <w:noWrap/>
            <w:vAlign w:val="center"/>
          </w:tcPr>
          <w:p w:rsidR="00393F7C" w:rsidRPr="00C334AB" w:rsidRDefault="00393F7C" w:rsidP="006876AA">
            <w:pPr>
              <w:pStyle w:val="Bodytext0"/>
              <w:shd w:val="clear" w:color="auto" w:fill="auto"/>
              <w:spacing w:line="240" w:lineRule="auto"/>
              <w:ind w:left="40"/>
              <w:rPr>
                <w:rFonts w:asciiTheme="minorHAnsi" w:hAnsiTheme="minorHAnsi"/>
                <w:sz w:val="22"/>
                <w:szCs w:val="22"/>
              </w:rPr>
            </w:pPr>
            <w:r w:rsidRPr="00C334AB">
              <w:rPr>
                <w:rFonts w:asciiTheme="minorHAnsi" w:hAnsiTheme="minorHAnsi"/>
                <w:sz w:val="22"/>
                <w:szCs w:val="22"/>
              </w:rPr>
              <w:t>PARANEOPLASTİK SENDROMLAR</w:t>
            </w:r>
          </w:p>
        </w:tc>
        <w:tc>
          <w:tcPr>
            <w:tcW w:w="909"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sidRPr="00071BE8">
              <w:rPr>
                <w:rFonts w:asciiTheme="minorHAnsi" w:hAnsiTheme="minorHAnsi"/>
              </w:rPr>
              <w:t>TT,</w:t>
            </w:r>
            <w:r>
              <w:rPr>
                <w:rFonts w:asciiTheme="minorHAnsi" w:hAnsiTheme="minorHAnsi"/>
              </w:rPr>
              <w:t xml:space="preserve"> </w:t>
            </w:r>
            <w:r w:rsidRPr="00071BE8">
              <w:rPr>
                <w:rFonts w:asciiTheme="minorHAnsi" w:hAnsiTheme="minorHAnsi"/>
              </w:rPr>
              <w:t>A,</w:t>
            </w:r>
            <w:r>
              <w:rPr>
                <w:rFonts w:asciiTheme="minorHAnsi" w:hAnsiTheme="minorHAnsi"/>
              </w:rPr>
              <w:t xml:space="preserve"> </w:t>
            </w:r>
            <w:r w:rsidRPr="00071BE8">
              <w:rPr>
                <w:rFonts w:asciiTheme="minorHAnsi" w:hAnsiTheme="minorHAnsi"/>
              </w:rPr>
              <w:t>K</w:t>
            </w:r>
          </w:p>
        </w:tc>
        <w:tc>
          <w:tcPr>
            <w:tcW w:w="727"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Pr>
                <w:rFonts w:asciiTheme="minorHAnsi" w:hAnsiTheme="minorHAnsi"/>
              </w:rPr>
              <w:t>2</w:t>
            </w:r>
          </w:p>
        </w:tc>
        <w:tc>
          <w:tcPr>
            <w:tcW w:w="1089"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shd w:val="clear" w:color="auto" w:fill="EDF2F8"/>
            <w:noWrap/>
            <w:vAlign w:val="center"/>
          </w:tcPr>
          <w:p w:rsidR="00393F7C" w:rsidRPr="009B29AE" w:rsidRDefault="00393F7C" w:rsidP="006876AA">
            <w:pPr>
              <w:pStyle w:val="Bodytext0"/>
              <w:shd w:val="clear" w:color="auto" w:fill="auto"/>
              <w:spacing w:line="240" w:lineRule="auto"/>
              <w:ind w:left="40"/>
              <w:rPr>
                <w:rFonts w:asciiTheme="minorHAnsi" w:hAnsiTheme="minorHAnsi"/>
                <w:b/>
                <w:sz w:val="22"/>
                <w:szCs w:val="22"/>
              </w:rPr>
            </w:pPr>
          </w:p>
        </w:tc>
        <w:tc>
          <w:tcPr>
            <w:tcW w:w="2980" w:type="dxa"/>
            <w:shd w:val="clear" w:color="auto" w:fill="EDF2F8"/>
            <w:noWrap/>
            <w:vAlign w:val="center"/>
          </w:tcPr>
          <w:p w:rsidR="00393F7C" w:rsidRPr="00C334AB" w:rsidRDefault="00393F7C" w:rsidP="006876AA">
            <w:pPr>
              <w:pStyle w:val="Bodytext0"/>
              <w:shd w:val="clear" w:color="auto" w:fill="auto"/>
              <w:spacing w:line="240" w:lineRule="auto"/>
              <w:ind w:left="40"/>
              <w:rPr>
                <w:rFonts w:asciiTheme="minorHAnsi" w:hAnsiTheme="minorHAnsi"/>
                <w:sz w:val="22"/>
                <w:szCs w:val="22"/>
              </w:rPr>
            </w:pPr>
            <w:r w:rsidRPr="00C334AB">
              <w:rPr>
                <w:rFonts w:asciiTheme="minorHAnsi" w:hAnsiTheme="minorHAnsi"/>
                <w:sz w:val="22"/>
                <w:szCs w:val="22"/>
              </w:rPr>
              <w:t>PİNEAL BEZ HASTALIKLARI</w:t>
            </w:r>
          </w:p>
        </w:tc>
        <w:tc>
          <w:tcPr>
            <w:tcW w:w="909"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sidRPr="00071BE8">
              <w:rPr>
                <w:rFonts w:asciiTheme="minorHAnsi" w:hAnsiTheme="minorHAnsi"/>
              </w:rPr>
              <w:t>TT,</w:t>
            </w:r>
            <w:r>
              <w:rPr>
                <w:rFonts w:asciiTheme="minorHAnsi" w:hAnsiTheme="minorHAnsi"/>
              </w:rPr>
              <w:t xml:space="preserve"> </w:t>
            </w:r>
            <w:r w:rsidRPr="00071BE8">
              <w:rPr>
                <w:rFonts w:asciiTheme="minorHAnsi" w:hAnsiTheme="minorHAnsi"/>
              </w:rPr>
              <w:t>A,</w:t>
            </w:r>
            <w:r>
              <w:rPr>
                <w:rFonts w:asciiTheme="minorHAnsi" w:hAnsiTheme="minorHAnsi"/>
              </w:rPr>
              <w:t xml:space="preserve"> </w:t>
            </w:r>
            <w:r w:rsidRPr="00071BE8">
              <w:rPr>
                <w:rFonts w:asciiTheme="minorHAnsi" w:hAnsiTheme="minorHAnsi"/>
              </w:rPr>
              <w:t>K</w:t>
            </w:r>
          </w:p>
        </w:tc>
        <w:tc>
          <w:tcPr>
            <w:tcW w:w="727"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Pr>
                <w:rFonts w:asciiTheme="minorHAnsi" w:hAnsiTheme="minorHAnsi"/>
              </w:rPr>
              <w:t>2</w:t>
            </w:r>
          </w:p>
        </w:tc>
        <w:tc>
          <w:tcPr>
            <w:tcW w:w="1089"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val="restart"/>
            <w:shd w:val="clear" w:color="auto" w:fill="EDF2F8"/>
            <w:noWrap/>
            <w:vAlign w:val="center"/>
          </w:tcPr>
          <w:p w:rsidR="00393F7C" w:rsidRPr="009B29AE" w:rsidRDefault="00393F7C" w:rsidP="006876AA">
            <w:pPr>
              <w:pStyle w:val="Bodytext0"/>
              <w:shd w:val="clear" w:color="auto" w:fill="auto"/>
              <w:spacing w:line="240" w:lineRule="auto"/>
              <w:ind w:left="40"/>
              <w:rPr>
                <w:rFonts w:asciiTheme="minorHAnsi" w:hAnsiTheme="minorHAnsi"/>
                <w:b/>
                <w:sz w:val="22"/>
                <w:szCs w:val="22"/>
              </w:rPr>
            </w:pPr>
          </w:p>
        </w:tc>
        <w:tc>
          <w:tcPr>
            <w:tcW w:w="2980" w:type="dxa"/>
            <w:shd w:val="clear" w:color="auto" w:fill="EDF2F8"/>
            <w:noWrap/>
            <w:vAlign w:val="center"/>
          </w:tcPr>
          <w:p w:rsidR="00393F7C" w:rsidRPr="00C334AB" w:rsidRDefault="00393F7C" w:rsidP="006876AA">
            <w:pPr>
              <w:pStyle w:val="Bodytext0"/>
              <w:shd w:val="clear" w:color="auto" w:fill="auto"/>
              <w:spacing w:line="240" w:lineRule="auto"/>
              <w:ind w:left="40"/>
              <w:rPr>
                <w:rFonts w:asciiTheme="minorHAnsi" w:hAnsiTheme="minorHAnsi"/>
                <w:sz w:val="22"/>
                <w:szCs w:val="22"/>
              </w:rPr>
            </w:pPr>
            <w:r w:rsidRPr="00C334AB">
              <w:rPr>
                <w:rFonts w:asciiTheme="minorHAnsi" w:hAnsiTheme="minorHAnsi"/>
                <w:sz w:val="22"/>
                <w:szCs w:val="22"/>
              </w:rPr>
              <w:t>OTOİMMÜN POLİGLANDÜLER SENDROMLAR</w:t>
            </w:r>
          </w:p>
        </w:tc>
        <w:tc>
          <w:tcPr>
            <w:tcW w:w="909"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sidRPr="00071BE8">
              <w:rPr>
                <w:rFonts w:asciiTheme="minorHAnsi" w:hAnsiTheme="minorHAnsi"/>
              </w:rPr>
              <w:t>TT,</w:t>
            </w:r>
            <w:r>
              <w:rPr>
                <w:rFonts w:asciiTheme="minorHAnsi" w:hAnsiTheme="minorHAnsi"/>
              </w:rPr>
              <w:t xml:space="preserve"> </w:t>
            </w:r>
            <w:r w:rsidRPr="00071BE8">
              <w:rPr>
                <w:rFonts w:asciiTheme="minorHAnsi" w:hAnsiTheme="minorHAnsi"/>
              </w:rPr>
              <w:t>A,</w:t>
            </w:r>
            <w:r>
              <w:rPr>
                <w:rFonts w:asciiTheme="minorHAnsi" w:hAnsiTheme="minorHAnsi"/>
              </w:rPr>
              <w:t xml:space="preserve"> </w:t>
            </w:r>
            <w:r w:rsidRPr="00071BE8">
              <w:rPr>
                <w:rFonts w:asciiTheme="minorHAnsi" w:hAnsiTheme="minorHAnsi"/>
              </w:rPr>
              <w:t>K</w:t>
            </w:r>
          </w:p>
        </w:tc>
        <w:tc>
          <w:tcPr>
            <w:tcW w:w="727"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Pr>
                <w:rFonts w:asciiTheme="minorHAnsi" w:hAnsiTheme="minorHAnsi"/>
              </w:rPr>
              <w:t>1</w:t>
            </w:r>
          </w:p>
        </w:tc>
        <w:tc>
          <w:tcPr>
            <w:tcW w:w="1089"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shd w:val="clear" w:color="auto" w:fill="EDF2F8"/>
            <w:noWrap/>
            <w:vAlign w:val="center"/>
          </w:tcPr>
          <w:p w:rsidR="00393F7C" w:rsidRPr="009B29AE" w:rsidRDefault="00393F7C" w:rsidP="006876AA">
            <w:pPr>
              <w:pStyle w:val="Bodytext0"/>
              <w:shd w:val="clear" w:color="auto" w:fill="auto"/>
              <w:spacing w:line="240" w:lineRule="auto"/>
              <w:ind w:left="40"/>
              <w:rPr>
                <w:rFonts w:asciiTheme="minorHAnsi" w:hAnsiTheme="minorHAnsi"/>
                <w:b/>
                <w:sz w:val="22"/>
                <w:szCs w:val="22"/>
              </w:rPr>
            </w:pPr>
          </w:p>
        </w:tc>
        <w:tc>
          <w:tcPr>
            <w:tcW w:w="2980" w:type="dxa"/>
            <w:shd w:val="clear" w:color="auto" w:fill="EDF2F8"/>
            <w:noWrap/>
            <w:vAlign w:val="center"/>
          </w:tcPr>
          <w:p w:rsidR="00393F7C" w:rsidRPr="00C334AB" w:rsidRDefault="00393F7C" w:rsidP="00AF4527">
            <w:pPr>
              <w:pStyle w:val="Bodytext0"/>
              <w:shd w:val="clear" w:color="auto" w:fill="auto"/>
              <w:spacing w:line="240" w:lineRule="auto"/>
              <w:ind w:left="40"/>
              <w:rPr>
                <w:rFonts w:asciiTheme="minorHAnsi" w:hAnsiTheme="minorHAnsi"/>
                <w:sz w:val="22"/>
                <w:szCs w:val="22"/>
              </w:rPr>
            </w:pPr>
            <w:r>
              <w:rPr>
                <w:rFonts w:asciiTheme="minorHAnsi" w:hAnsiTheme="minorHAnsi"/>
                <w:sz w:val="22"/>
                <w:szCs w:val="22"/>
              </w:rPr>
              <w:t>ÇOKLU ENDOKRİN NEOPLAZMLAR</w:t>
            </w:r>
          </w:p>
        </w:tc>
        <w:tc>
          <w:tcPr>
            <w:tcW w:w="909"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sidRPr="00071BE8">
              <w:rPr>
                <w:rFonts w:asciiTheme="minorHAnsi" w:hAnsiTheme="minorHAnsi"/>
              </w:rPr>
              <w:t>TT,</w:t>
            </w:r>
            <w:r>
              <w:rPr>
                <w:rFonts w:asciiTheme="minorHAnsi" w:hAnsiTheme="minorHAnsi"/>
              </w:rPr>
              <w:t xml:space="preserve"> </w:t>
            </w:r>
            <w:r w:rsidRPr="00071BE8">
              <w:rPr>
                <w:rFonts w:asciiTheme="minorHAnsi" w:hAnsiTheme="minorHAnsi"/>
              </w:rPr>
              <w:t>A,</w:t>
            </w:r>
            <w:r>
              <w:rPr>
                <w:rFonts w:asciiTheme="minorHAnsi" w:hAnsiTheme="minorHAnsi"/>
              </w:rPr>
              <w:t xml:space="preserve"> </w:t>
            </w:r>
            <w:r w:rsidRPr="00071BE8">
              <w:rPr>
                <w:rFonts w:asciiTheme="minorHAnsi" w:hAnsiTheme="minorHAnsi"/>
              </w:rPr>
              <w:t>K</w:t>
            </w:r>
          </w:p>
        </w:tc>
        <w:tc>
          <w:tcPr>
            <w:tcW w:w="727"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Pr>
                <w:rFonts w:asciiTheme="minorHAnsi" w:hAnsiTheme="minorHAnsi"/>
              </w:rPr>
              <w:t>1</w:t>
            </w:r>
          </w:p>
        </w:tc>
        <w:tc>
          <w:tcPr>
            <w:tcW w:w="1089"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shd w:val="clear" w:color="auto" w:fill="EDF2F8"/>
            <w:noWrap/>
            <w:vAlign w:val="center"/>
          </w:tcPr>
          <w:p w:rsidR="00393F7C" w:rsidRPr="009B29AE" w:rsidRDefault="00393F7C" w:rsidP="006876AA">
            <w:pPr>
              <w:pStyle w:val="Bodytext0"/>
              <w:shd w:val="clear" w:color="auto" w:fill="auto"/>
              <w:spacing w:line="240" w:lineRule="auto"/>
              <w:ind w:left="40"/>
              <w:rPr>
                <w:rFonts w:asciiTheme="minorHAnsi" w:hAnsiTheme="minorHAnsi"/>
                <w:b/>
                <w:sz w:val="22"/>
                <w:szCs w:val="22"/>
              </w:rPr>
            </w:pPr>
          </w:p>
        </w:tc>
        <w:tc>
          <w:tcPr>
            <w:tcW w:w="2980" w:type="dxa"/>
            <w:shd w:val="clear" w:color="auto" w:fill="EDF2F8"/>
            <w:noWrap/>
            <w:vAlign w:val="center"/>
          </w:tcPr>
          <w:p w:rsidR="00393F7C" w:rsidRPr="00C334AB" w:rsidRDefault="00393F7C" w:rsidP="006876AA">
            <w:pPr>
              <w:pStyle w:val="Bodytext0"/>
              <w:shd w:val="clear" w:color="auto" w:fill="auto"/>
              <w:spacing w:line="240" w:lineRule="auto"/>
              <w:ind w:left="40"/>
              <w:rPr>
                <w:rFonts w:asciiTheme="minorHAnsi" w:hAnsiTheme="minorHAnsi"/>
                <w:sz w:val="22"/>
                <w:szCs w:val="22"/>
              </w:rPr>
            </w:pPr>
            <w:r w:rsidRPr="00C334AB">
              <w:rPr>
                <w:rFonts w:asciiTheme="minorHAnsi" w:hAnsiTheme="minorHAnsi"/>
                <w:sz w:val="22"/>
                <w:szCs w:val="22"/>
              </w:rPr>
              <w:t>GENETİK GEÇİŞLİ VE SPORADİK ENDOKRİN TÜMÖRLER</w:t>
            </w:r>
          </w:p>
        </w:tc>
        <w:tc>
          <w:tcPr>
            <w:tcW w:w="909"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sidRPr="00071BE8">
              <w:rPr>
                <w:rFonts w:asciiTheme="minorHAnsi" w:hAnsiTheme="minorHAnsi"/>
              </w:rPr>
              <w:t>TT,</w:t>
            </w:r>
            <w:r>
              <w:rPr>
                <w:rFonts w:asciiTheme="minorHAnsi" w:hAnsiTheme="minorHAnsi"/>
              </w:rPr>
              <w:t xml:space="preserve"> </w:t>
            </w:r>
            <w:r w:rsidRPr="00071BE8">
              <w:rPr>
                <w:rFonts w:asciiTheme="minorHAnsi" w:hAnsiTheme="minorHAnsi"/>
              </w:rPr>
              <w:t>A,</w:t>
            </w:r>
            <w:r>
              <w:rPr>
                <w:rFonts w:asciiTheme="minorHAnsi" w:hAnsiTheme="minorHAnsi"/>
              </w:rPr>
              <w:t xml:space="preserve"> </w:t>
            </w:r>
            <w:r w:rsidRPr="00071BE8">
              <w:rPr>
                <w:rFonts w:asciiTheme="minorHAnsi" w:hAnsiTheme="minorHAnsi"/>
              </w:rPr>
              <w:t>K</w:t>
            </w:r>
          </w:p>
        </w:tc>
        <w:tc>
          <w:tcPr>
            <w:tcW w:w="727"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Pr>
                <w:rFonts w:asciiTheme="minorHAnsi" w:hAnsiTheme="minorHAnsi"/>
              </w:rPr>
              <w:t>1</w:t>
            </w:r>
          </w:p>
        </w:tc>
        <w:tc>
          <w:tcPr>
            <w:tcW w:w="1089"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shd w:val="clear" w:color="auto" w:fill="EDF2F8"/>
            <w:noWrap/>
            <w:vAlign w:val="center"/>
          </w:tcPr>
          <w:p w:rsidR="00393F7C" w:rsidRPr="009B29AE" w:rsidRDefault="00393F7C" w:rsidP="007D6AAC">
            <w:pPr>
              <w:pStyle w:val="Bodytext0"/>
              <w:shd w:val="clear" w:color="auto" w:fill="auto"/>
              <w:spacing w:line="240" w:lineRule="auto"/>
              <w:ind w:left="40"/>
              <w:rPr>
                <w:rFonts w:asciiTheme="minorHAnsi" w:hAnsiTheme="minorHAnsi"/>
                <w:b/>
                <w:sz w:val="22"/>
                <w:szCs w:val="22"/>
              </w:rPr>
            </w:pPr>
          </w:p>
        </w:tc>
        <w:tc>
          <w:tcPr>
            <w:tcW w:w="2980" w:type="dxa"/>
            <w:shd w:val="clear" w:color="auto" w:fill="EDF2F8"/>
            <w:noWrap/>
            <w:vAlign w:val="center"/>
          </w:tcPr>
          <w:p w:rsidR="00393F7C" w:rsidRPr="00503EBE" w:rsidRDefault="00393F7C" w:rsidP="006876AA">
            <w:pPr>
              <w:pStyle w:val="Bodytext0"/>
              <w:shd w:val="clear" w:color="auto" w:fill="auto"/>
              <w:spacing w:line="240" w:lineRule="auto"/>
              <w:ind w:left="40"/>
              <w:rPr>
                <w:rFonts w:asciiTheme="minorHAnsi" w:hAnsiTheme="minorHAnsi"/>
                <w:sz w:val="22"/>
                <w:szCs w:val="22"/>
              </w:rPr>
            </w:pPr>
            <w:r w:rsidRPr="00503EBE">
              <w:rPr>
                <w:rFonts w:asciiTheme="minorHAnsi" w:hAnsiTheme="minorHAnsi"/>
                <w:sz w:val="22"/>
                <w:szCs w:val="22"/>
              </w:rPr>
              <w:t>GEBELİK ENDOKRİNOLOJİSİ</w:t>
            </w:r>
          </w:p>
        </w:tc>
        <w:tc>
          <w:tcPr>
            <w:tcW w:w="909"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sidRPr="00071BE8">
              <w:rPr>
                <w:rFonts w:asciiTheme="minorHAnsi" w:hAnsiTheme="minorHAnsi"/>
              </w:rPr>
              <w:t>TT,</w:t>
            </w:r>
            <w:r>
              <w:rPr>
                <w:rFonts w:asciiTheme="minorHAnsi" w:hAnsiTheme="minorHAnsi"/>
              </w:rPr>
              <w:t xml:space="preserve"> </w:t>
            </w:r>
            <w:r w:rsidRPr="00071BE8">
              <w:rPr>
                <w:rFonts w:asciiTheme="minorHAnsi" w:hAnsiTheme="minorHAnsi"/>
              </w:rPr>
              <w:t>A,</w:t>
            </w:r>
            <w:r>
              <w:rPr>
                <w:rFonts w:asciiTheme="minorHAnsi" w:hAnsiTheme="minorHAnsi"/>
              </w:rPr>
              <w:t xml:space="preserve"> </w:t>
            </w:r>
            <w:r w:rsidRPr="00071BE8">
              <w:rPr>
                <w:rFonts w:asciiTheme="minorHAnsi" w:hAnsiTheme="minorHAnsi"/>
              </w:rPr>
              <w:t>K</w:t>
            </w:r>
          </w:p>
        </w:tc>
        <w:tc>
          <w:tcPr>
            <w:tcW w:w="727"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Pr>
                <w:rFonts w:asciiTheme="minorHAnsi" w:hAnsiTheme="minorHAnsi"/>
              </w:rPr>
              <w:t>2</w:t>
            </w:r>
          </w:p>
        </w:tc>
        <w:tc>
          <w:tcPr>
            <w:tcW w:w="1089"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val="restart"/>
            <w:shd w:val="clear" w:color="auto" w:fill="EDF2F8"/>
            <w:noWrap/>
            <w:vAlign w:val="center"/>
          </w:tcPr>
          <w:p w:rsidR="00393F7C" w:rsidRPr="009B29AE" w:rsidRDefault="00393F7C" w:rsidP="007D6AAC">
            <w:pPr>
              <w:pStyle w:val="Bodytext0"/>
              <w:shd w:val="clear" w:color="auto" w:fill="auto"/>
              <w:spacing w:line="240" w:lineRule="auto"/>
              <w:ind w:left="40"/>
              <w:rPr>
                <w:rFonts w:asciiTheme="minorHAnsi" w:hAnsiTheme="minorHAnsi"/>
                <w:b/>
                <w:sz w:val="22"/>
                <w:szCs w:val="22"/>
              </w:rPr>
            </w:pPr>
            <w:r w:rsidRPr="009B29AE">
              <w:rPr>
                <w:rFonts w:asciiTheme="minorHAnsi" w:hAnsiTheme="minorHAnsi"/>
                <w:b/>
                <w:sz w:val="22"/>
                <w:szCs w:val="22"/>
              </w:rPr>
              <w:t>ENDOKRİN ACİLLER</w:t>
            </w:r>
          </w:p>
        </w:tc>
        <w:tc>
          <w:tcPr>
            <w:tcW w:w="2980" w:type="dxa"/>
            <w:shd w:val="clear" w:color="auto" w:fill="EDF2F8"/>
            <w:noWrap/>
            <w:vAlign w:val="center"/>
          </w:tcPr>
          <w:p w:rsidR="00393F7C" w:rsidRPr="00944DBB" w:rsidRDefault="00393F7C" w:rsidP="006876AA">
            <w:pPr>
              <w:pStyle w:val="Bodytext0"/>
              <w:shd w:val="clear" w:color="auto" w:fill="auto"/>
              <w:spacing w:line="240" w:lineRule="auto"/>
              <w:rPr>
                <w:rFonts w:asciiTheme="minorHAnsi" w:hAnsiTheme="minorHAnsi"/>
                <w:sz w:val="22"/>
                <w:szCs w:val="22"/>
              </w:rPr>
            </w:pPr>
            <w:r w:rsidRPr="00944DBB">
              <w:rPr>
                <w:rFonts w:asciiTheme="minorHAnsi" w:hAnsiTheme="minorHAnsi"/>
                <w:sz w:val="22"/>
                <w:szCs w:val="22"/>
              </w:rPr>
              <w:t>HİPOGLİSEMİK KOMA</w:t>
            </w:r>
          </w:p>
        </w:tc>
        <w:tc>
          <w:tcPr>
            <w:tcW w:w="909"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sidRPr="00071BE8">
              <w:rPr>
                <w:rFonts w:asciiTheme="minorHAnsi" w:hAnsiTheme="minorHAnsi"/>
              </w:rPr>
              <w:t>TT,</w:t>
            </w:r>
            <w:r>
              <w:rPr>
                <w:rFonts w:asciiTheme="minorHAnsi" w:hAnsiTheme="minorHAnsi"/>
              </w:rPr>
              <w:t xml:space="preserve"> </w:t>
            </w:r>
            <w:r w:rsidRPr="00071BE8">
              <w:rPr>
                <w:rFonts w:asciiTheme="minorHAnsi" w:hAnsiTheme="minorHAnsi"/>
              </w:rPr>
              <w:t>A,</w:t>
            </w:r>
            <w:r>
              <w:rPr>
                <w:rFonts w:asciiTheme="minorHAnsi" w:hAnsiTheme="minorHAnsi"/>
              </w:rPr>
              <w:t xml:space="preserve"> </w:t>
            </w:r>
            <w:r w:rsidRPr="00071BE8">
              <w:rPr>
                <w:rFonts w:asciiTheme="minorHAnsi" w:hAnsiTheme="minorHAnsi"/>
              </w:rPr>
              <w:t>K</w:t>
            </w:r>
          </w:p>
        </w:tc>
        <w:tc>
          <w:tcPr>
            <w:tcW w:w="727"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Pr>
                <w:rFonts w:asciiTheme="minorHAnsi" w:hAnsiTheme="minorHAnsi"/>
              </w:rPr>
              <w:t>1</w:t>
            </w:r>
          </w:p>
        </w:tc>
        <w:tc>
          <w:tcPr>
            <w:tcW w:w="1089"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shd w:val="clear" w:color="auto" w:fill="EDF2F8"/>
            <w:noWrap/>
            <w:vAlign w:val="center"/>
          </w:tcPr>
          <w:p w:rsidR="00393F7C" w:rsidRPr="009B29AE" w:rsidRDefault="00393F7C" w:rsidP="007D6AAC">
            <w:pPr>
              <w:pStyle w:val="Bodytext0"/>
              <w:shd w:val="clear" w:color="auto" w:fill="auto"/>
              <w:spacing w:line="240" w:lineRule="auto"/>
              <w:ind w:left="40"/>
              <w:rPr>
                <w:rFonts w:asciiTheme="minorHAnsi" w:hAnsiTheme="minorHAnsi"/>
                <w:b/>
                <w:sz w:val="22"/>
                <w:szCs w:val="22"/>
              </w:rPr>
            </w:pPr>
          </w:p>
        </w:tc>
        <w:tc>
          <w:tcPr>
            <w:tcW w:w="2980" w:type="dxa"/>
            <w:shd w:val="clear" w:color="auto" w:fill="EDF2F8"/>
            <w:noWrap/>
            <w:vAlign w:val="center"/>
          </w:tcPr>
          <w:p w:rsidR="00393F7C" w:rsidRPr="00944DBB" w:rsidRDefault="00393F7C" w:rsidP="006876AA">
            <w:pPr>
              <w:pStyle w:val="Bodytext0"/>
              <w:shd w:val="clear" w:color="auto" w:fill="auto"/>
              <w:spacing w:line="240" w:lineRule="auto"/>
              <w:ind w:left="40"/>
              <w:rPr>
                <w:rFonts w:asciiTheme="minorHAnsi" w:hAnsiTheme="minorHAnsi"/>
                <w:sz w:val="22"/>
                <w:szCs w:val="22"/>
              </w:rPr>
            </w:pPr>
            <w:r w:rsidRPr="00944DBB">
              <w:rPr>
                <w:rFonts w:asciiTheme="minorHAnsi" w:hAnsiTheme="minorHAnsi"/>
                <w:sz w:val="22"/>
                <w:szCs w:val="22"/>
              </w:rPr>
              <w:t>DİABETİK KETOASİDOZ</w:t>
            </w:r>
          </w:p>
        </w:tc>
        <w:tc>
          <w:tcPr>
            <w:tcW w:w="909"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sidRPr="00071BE8">
              <w:rPr>
                <w:rFonts w:asciiTheme="minorHAnsi" w:hAnsiTheme="minorHAnsi"/>
              </w:rPr>
              <w:t>TT,</w:t>
            </w:r>
            <w:r>
              <w:rPr>
                <w:rFonts w:asciiTheme="minorHAnsi" w:hAnsiTheme="minorHAnsi"/>
              </w:rPr>
              <w:t xml:space="preserve"> </w:t>
            </w:r>
            <w:r w:rsidRPr="00071BE8">
              <w:rPr>
                <w:rFonts w:asciiTheme="minorHAnsi" w:hAnsiTheme="minorHAnsi"/>
              </w:rPr>
              <w:t>A,</w:t>
            </w:r>
            <w:r>
              <w:rPr>
                <w:rFonts w:asciiTheme="minorHAnsi" w:hAnsiTheme="minorHAnsi"/>
              </w:rPr>
              <w:t xml:space="preserve"> </w:t>
            </w:r>
            <w:r w:rsidRPr="00071BE8">
              <w:rPr>
                <w:rFonts w:asciiTheme="minorHAnsi" w:hAnsiTheme="minorHAnsi"/>
              </w:rPr>
              <w:t>K</w:t>
            </w:r>
          </w:p>
        </w:tc>
        <w:tc>
          <w:tcPr>
            <w:tcW w:w="727"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Pr>
                <w:rFonts w:asciiTheme="minorHAnsi" w:hAnsiTheme="minorHAnsi"/>
              </w:rPr>
              <w:t>1</w:t>
            </w:r>
          </w:p>
        </w:tc>
        <w:tc>
          <w:tcPr>
            <w:tcW w:w="1089"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shd w:val="clear" w:color="auto" w:fill="EDF2F8"/>
            <w:noWrap/>
            <w:vAlign w:val="center"/>
          </w:tcPr>
          <w:p w:rsidR="00393F7C" w:rsidRPr="00071BE8" w:rsidRDefault="00393F7C" w:rsidP="007D6AAC">
            <w:pPr>
              <w:pStyle w:val="Bodytext0"/>
              <w:shd w:val="clear" w:color="auto" w:fill="auto"/>
              <w:spacing w:line="240" w:lineRule="auto"/>
              <w:ind w:left="40"/>
              <w:rPr>
                <w:rFonts w:asciiTheme="minorHAnsi" w:hAnsiTheme="minorHAnsi"/>
                <w:sz w:val="22"/>
                <w:szCs w:val="22"/>
              </w:rPr>
            </w:pPr>
          </w:p>
        </w:tc>
        <w:tc>
          <w:tcPr>
            <w:tcW w:w="2980" w:type="dxa"/>
            <w:shd w:val="clear" w:color="auto" w:fill="EDF2F8"/>
            <w:noWrap/>
            <w:vAlign w:val="center"/>
          </w:tcPr>
          <w:p w:rsidR="00393F7C" w:rsidRPr="00944DBB" w:rsidRDefault="00393F7C" w:rsidP="006876AA">
            <w:pPr>
              <w:pStyle w:val="Bodytext0"/>
              <w:shd w:val="clear" w:color="auto" w:fill="auto"/>
              <w:spacing w:line="240" w:lineRule="auto"/>
              <w:ind w:left="40"/>
              <w:rPr>
                <w:rFonts w:asciiTheme="minorHAnsi" w:hAnsiTheme="minorHAnsi"/>
                <w:sz w:val="22"/>
                <w:szCs w:val="22"/>
              </w:rPr>
            </w:pPr>
            <w:r w:rsidRPr="00944DBB">
              <w:rPr>
                <w:rFonts w:asciiTheme="minorHAnsi" w:hAnsiTheme="minorHAnsi"/>
                <w:sz w:val="22"/>
                <w:szCs w:val="22"/>
              </w:rPr>
              <w:t>DİYABETİK NONKETOTİK HİPEROZMOLAR DURUM</w:t>
            </w:r>
          </w:p>
        </w:tc>
        <w:tc>
          <w:tcPr>
            <w:tcW w:w="909"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sidRPr="00071BE8">
              <w:rPr>
                <w:rFonts w:asciiTheme="minorHAnsi" w:hAnsiTheme="minorHAnsi"/>
              </w:rPr>
              <w:t>TT,</w:t>
            </w:r>
            <w:r>
              <w:rPr>
                <w:rFonts w:asciiTheme="minorHAnsi" w:hAnsiTheme="minorHAnsi"/>
              </w:rPr>
              <w:t xml:space="preserve"> </w:t>
            </w:r>
            <w:r w:rsidRPr="00071BE8">
              <w:rPr>
                <w:rFonts w:asciiTheme="minorHAnsi" w:hAnsiTheme="minorHAnsi"/>
              </w:rPr>
              <w:t>A,</w:t>
            </w:r>
            <w:r>
              <w:rPr>
                <w:rFonts w:asciiTheme="minorHAnsi" w:hAnsiTheme="minorHAnsi"/>
              </w:rPr>
              <w:t xml:space="preserve"> </w:t>
            </w:r>
            <w:r w:rsidRPr="00071BE8">
              <w:rPr>
                <w:rFonts w:asciiTheme="minorHAnsi" w:hAnsiTheme="minorHAnsi"/>
              </w:rPr>
              <w:t>K</w:t>
            </w:r>
          </w:p>
        </w:tc>
        <w:tc>
          <w:tcPr>
            <w:tcW w:w="727"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Pr>
                <w:rFonts w:asciiTheme="minorHAnsi" w:hAnsiTheme="minorHAnsi"/>
              </w:rPr>
              <w:t>1</w:t>
            </w:r>
          </w:p>
        </w:tc>
        <w:tc>
          <w:tcPr>
            <w:tcW w:w="1089"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shd w:val="clear" w:color="auto" w:fill="EDF2F8"/>
            <w:noWrap/>
            <w:vAlign w:val="center"/>
          </w:tcPr>
          <w:p w:rsidR="00393F7C" w:rsidRPr="00071BE8" w:rsidRDefault="00393F7C" w:rsidP="007D6AAC">
            <w:pPr>
              <w:pStyle w:val="Bodytext0"/>
              <w:shd w:val="clear" w:color="auto" w:fill="auto"/>
              <w:spacing w:line="240" w:lineRule="auto"/>
              <w:ind w:left="40"/>
              <w:rPr>
                <w:rFonts w:asciiTheme="minorHAnsi" w:hAnsiTheme="minorHAnsi"/>
                <w:sz w:val="22"/>
                <w:szCs w:val="22"/>
              </w:rPr>
            </w:pPr>
          </w:p>
        </w:tc>
        <w:tc>
          <w:tcPr>
            <w:tcW w:w="2980" w:type="dxa"/>
            <w:shd w:val="clear" w:color="auto" w:fill="EDF2F8"/>
            <w:noWrap/>
            <w:vAlign w:val="center"/>
          </w:tcPr>
          <w:p w:rsidR="00393F7C" w:rsidRPr="00944DBB" w:rsidRDefault="00393F7C" w:rsidP="006876AA">
            <w:pPr>
              <w:pStyle w:val="Bodytext0"/>
              <w:shd w:val="clear" w:color="auto" w:fill="auto"/>
              <w:spacing w:line="240" w:lineRule="auto"/>
              <w:ind w:left="40"/>
              <w:rPr>
                <w:rFonts w:asciiTheme="minorHAnsi" w:hAnsiTheme="minorHAnsi"/>
                <w:sz w:val="22"/>
                <w:szCs w:val="22"/>
              </w:rPr>
            </w:pPr>
            <w:r w:rsidRPr="00944DBB">
              <w:rPr>
                <w:rFonts w:asciiTheme="minorHAnsi" w:hAnsiTheme="minorHAnsi"/>
                <w:sz w:val="22"/>
                <w:szCs w:val="22"/>
              </w:rPr>
              <w:t>LAKTİK ASİDOZ</w:t>
            </w:r>
          </w:p>
        </w:tc>
        <w:tc>
          <w:tcPr>
            <w:tcW w:w="909"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sidRPr="00071BE8">
              <w:rPr>
                <w:rFonts w:asciiTheme="minorHAnsi" w:hAnsiTheme="minorHAnsi"/>
              </w:rPr>
              <w:t>TT,</w:t>
            </w:r>
            <w:r>
              <w:rPr>
                <w:rFonts w:asciiTheme="minorHAnsi" w:hAnsiTheme="minorHAnsi"/>
              </w:rPr>
              <w:t xml:space="preserve"> </w:t>
            </w:r>
            <w:r w:rsidRPr="00071BE8">
              <w:rPr>
                <w:rFonts w:asciiTheme="minorHAnsi" w:hAnsiTheme="minorHAnsi"/>
              </w:rPr>
              <w:t>A,</w:t>
            </w:r>
            <w:r>
              <w:rPr>
                <w:rFonts w:asciiTheme="minorHAnsi" w:hAnsiTheme="minorHAnsi"/>
              </w:rPr>
              <w:t xml:space="preserve"> </w:t>
            </w:r>
            <w:r w:rsidRPr="00071BE8">
              <w:rPr>
                <w:rFonts w:asciiTheme="minorHAnsi" w:hAnsiTheme="minorHAnsi"/>
              </w:rPr>
              <w:t>K</w:t>
            </w:r>
          </w:p>
        </w:tc>
        <w:tc>
          <w:tcPr>
            <w:tcW w:w="727"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Pr>
                <w:rFonts w:asciiTheme="minorHAnsi" w:hAnsiTheme="minorHAnsi"/>
              </w:rPr>
              <w:t>1</w:t>
            </w:r>
          </w:p>
        </w:tc>
        <w:tc>
          <w:tcPr>
            <w:tcW w:w="1089"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shd w:val="clear" w:color="auto" w:fill="EDF2F8"/>
            <w:noWrap/>
            <w:vAlign w:val="center"/>
          </w:tcPr>
          <w:p w:rsidR="00393F7C" w:rsidRPr="00071BE8" w:rsidRDefault="00393F7C" w:rsidP="006876AA">
            <w:pPr>
              <w:pStyle w:val="Bodytext0"/>
              <w:shd w:val="clear" w:color="auto" w:fill="auto"/>
              <w:spacing w:line="240" w:lineRule="auto"/>
              <w:ind w:left="40"/>
              <w:jc w:val="center"/>
              <w:rPr>
                <w:rFonts w:asciiTheme="minorHAnsi" w:hAnsiTheme="minorHAnsi"/>
                <w:sz w:val="22"/>
                <w:szCs w:val="22"/>
              </w:rPr>
            </w:pPr>
          </w:p>
        </w:tc>
        <w:tc>
          <w:tcPr>
            <w:tcW w:w="2980" w:type="dxa"/>
            <w:shd w:val="clear" w:color="auto" w:fill="EDF2F8"/>
            <w:noWrap/>
            <w:vAlign w:val="center"/>
          </w:tcPr>
          <w:p w:rsidR="00393F7C" w:rsidRPr="00944DBB" w:rsidRDefault="00393F7C" w:rsidP="006876AA">
            <w:pPr>
              <w:spacing w:after="0" w:line="240" w:lineRule="auto"/>
              <w:rPr>
                <w:rFonts w:asciiTheme="minorHAnsi" w:hAnsiTheme="minorHAnsi"/>
              </w:rPr>
            </w:pPr>
            <w:r w:rsidRPr="00944DBB">
              <w:rPr>
                <w:rFonts w:asciiTheme="minorHAnsi" w:hAnsiTheme="minorHAnsi"/>
              </w:rPr>
              <w:t>HİPERKALSEMİK KRİZ</w:t>
            </w:r>
          </w:p>
        </w:tc>
        <w:tc>
          <w:tcPr>
            <w:tcW w:w="909"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sidRPr="00071BE8">
              <w:rPr>
                <w:rFonts w:asciiTheme="minorHAnsi" w:hAnsiTheme="minorHAnsi"/>
              </w:rPr>
              <w:t>TT,</w:t>
            </w:r>
            <w:r>
              <w:rPr>
                <w:rFonts w:asciiTheme="minorHAnsi" w:hAnsiTheme="minorHAnsi"/>
              </w:rPr>
              <w:t xml:space="preserve"> </w:t>
            </w:r>
            <w:r w:rsidRPr="00071BE8">
              <w:rPr>
                <w:rFonts w:asciiTheme="minorHAnsi" w:hAnsiTheme="minorHAnsi"/>
              </w:rPr>
              <w:t>A,</w:t>
            </w:r>
            <w:r>
              <w:rPr>
                <w:rFonts w:asciiTheme="minorHAnsi" w:hAnsiTheme="minorHAnsi"/>
              </w:rPr>
              <w:t xml:space="preserve"> </w:t>
            </w:r>
            <w:r w:rsidRPr="00071BE8">
              <w:rPr>
                <w:rFonts w:asciiTheme="minorHAnsi" w:hAnsiTheme="minorHAnsi"/>
              </w:rPr>
              <w:t>K</w:t>
            </w:r>
          </w:p>
        </w:tc>
        <w:tc>
          <w:tcPr>
            <w:tcW w:w="727"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Pr>
                <w:rFonts w:asciiTheme="minorHAnsi" w:hAnsiTheme="minorHAnsi"/>
              </w:rPr>
              <w:t>1</w:t>
            </w:r>
          </w:p>
        </w:tc>
        <w:tc>
          <w:tcPr>
            <w:tcW w:w="1089"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shd w:val="clear" w:color="auto" w:fill="EDF2F8"/>
            <w:noWrap/>
            <w:vAlign w:val="center"/>
          </w:tcPr>
          <w:p w:rsidR="00393F7C" w:rsidRPr="00071BE8" w:rsidRDefault="00393F7C" w:rsidP="006876AA">
            <w:pPr>
              <w:pStyle w:val="Bodytext0"/>
              <w:shd w:val="clear" w:color="auto" w:fill="auto"/>
              <w:spacing w:line="240" w:lineRule="auto"/>
              <w:ind w:left="40"/>
              <w:jc w:val="center"/>
              <w:rPr>
                <w:rFonts w:asciiTheme="minorHAnsi" w:hAnsiTheme="minorHAnsi"/>
                <w:sz w:val="22"/>
                <w:szCs w:val="22"/>
              </w:rPr>
            </w:pPr>
          </w:p>
        </w:tc>
        <w:tc>
          <w:tcPr>
            <w:tcW w:w="2980" w:type="dxa"/>
            <w:shd w:val="clear" w:color="auto" w:fill="EDF2F8"/>
            <w:noWrap/>
            <w:vAlign w:val="center"/>
          </w:tcPr>
          <w:p w:rsidR="00393F7C" w:rsidRPr="000027FB" w:rsidRDefault="00393F7C" w:rsidP="006876AA">
            <w:pPr>
              <w:pStyle w:val="Bodytext0"/>
              <w:shd w:val="clear" w:color="auto" w:fill="auto"/>
              <w:spacing w:line="240" w:lineRule="auto"/>
              <w:ind w:left="40"/>
              <w:rPr>
                <w:sz w:val="16"/>
                <w:szCs w:val="16"/>
              </w:rPr>
            </w:pPr>
            <w:r w:rsidRPr="00944DBB">
              <w:rPr>
                <w:rFonts w:asciiTheme="minorHAnsi" w:hAnsiTheme="minorHAnsi"/>
                <w:sz w:val="22"/>
                <w:szCs w:val="22"/>
              </w:rPr>
              <w:t>AKUT HİPOKALSEMİ</w:t>
            </w:r>
          </w:p>
        </w:tc>
        <w:tc>
          <w:tcPr>
            <w:tcW w:w="909"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sidRPr="00071BE8">
              <w:rPr>
                <w:rFonts w:asciiTheme="minorHAnsi" w:hAnsiTheme="minorHAnsi"/>
              </w:rPr>
              <w:t>TT,</w:t>
            </w:r>
            <w:r>
              <w:rPr>
                <w:rFonts w:asciiTheme="minorHAnsi" w:hAnsiTheme="minorHAnsi"/>
              </w:rPr>
              <w:t xml:space="preserve"> </w:t>
            </w:r>
            <w:r w:rsidRPr="00071BE8">
              <w:rPr>
                <w:rFonts w:asciiTheme="minorHAnsi" w:hAnsiTheme="minorHAnsi"/>
              </w:rPr>
              <w:t>A,</w:t>
            </w:r>
            <w:r>
              <w:rPr>
                <w:rFonts w:asciiTheme="minorHAnsi" w:hAnsiTheme="minorHAnsi"/>
              </w:rPr>
              <w:t xml:space="preserve"> </w:t>
            </w:r>
            <w:r w:rsidRPr="00071BE8">
              <w:rPr>
                <w:rFonts w:asciiTheme="minorHAnsi" w:hAnsiTheme="minorHAnsi"/>
              </w:rPr>
              <w:t>K</w:t>
            </w:r>
          </w:p>
        </w:tc>
        <w:tc>
          <w:tcPr>
            <w:tcW w:w="727"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Pr>
                <w:rFonts w:asciiTheme="minorHAnsi" w:hAnsiTheme="minorHAnsi"/>
              </w:rPr>
              <w:t>1</w:t>
            </w:r>
          </w:p>
        </w:tc>
        <w:tc>
          <w:tcPr>
            <w:tcW w:w="1089"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shd w:val="clear" w:color="auto" w:fill="EDF2F8"/>
            <w:noWrap/>
            <w:vAlign w:val="center"/>
          </w:tcPr>
          <w:p w:rsidR="00393F7C" w:rsidRPr="00071BE8" w:rsidRDefault="00393F7C" w:rsidP="006876AA">
            <w:pPr>
              <w:pStyle w:val="Bodytext0"/>
              <w:shd w:val="clear" w:color="auto" w:fill="auto"/>
              <w:spacing w:line="240" w:lineRule="auto"/>
              <w:ind w:left="40"/>
              <w:jc w:val="center"/>
              <w:rPr>
                <w:rFonts w:asciiTheme="minorHAnsi" w:hAnsiTheme="minorHAnsi"/>
                <w:sz w:val="22"/>
                <w:szCs w:val="22"/>
              </w:rPr>
            </w:pPr>
          </w:p>
        </w:tc>
        <w:tc>
          <w:tcPr>
            <w:tcW w:w="2980" w:type="dxa"/>
            <w:shd w:val="clear" w:color="auto" w:fill="EDF2F8"/>
            <w:noWrap/>
            <w:vAlign w:val="center"/>
          </w:tcPr>
          <w:p w:rsidR="00393F7C" w:rsidRPr="000027FB" w:rsidRDefault="00393F7C" w:rsidP="006876AA">
            <w:pPr>
              <w:spacing w:after="0" w:line="240" w:lineRule="auto"/>
              <w:rPr>
                <w:sz w:val="16"/>
                <w:szCs w:val="16"/>
              </w:rPr>
            </w:pPr>
            <w:r w:rsidRPr="00944DBB">
              <w:rPr>
                <w:rFonts w:asciiTheme="minorHAnsi" w:hAnsiTheme="minorHAnsi"/>
              </w:rPr>
              <w:t>HİPONATREMİ</w:t>
            </w:r>
            <w:r>
              <w:rPr>
                <w:rFonts w:asciiTheme="minorHAnsi" w:hAnsiTheme="minorHAnsi"/>
              </w:rPr>
              <w:t>/HİPERNATREMİ</w:t>
            </w:r>
          </w:p>
        </w:tc>
        <w:tc>
          <w:tcPr>
            <w:tcW w:w="909"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sidRPr="00071BE8">
              <w:rPr>
                <w:rFonts w:asciiTheme="minorHAnsi" w:hAnsiTheme="minorHAnsi"/>
              </w:rPr>
              <w:t>TT,</w:t>
            </w:r>
            <w:r>
              <w:rPr>
                <w:rFonts w:asciiTheme="minorHAnsi" w:hAnsiTheme="minorHAnsi"/>
              </w:rPr>
              <w:t xml:space="preserve"> </w:t>
            </w:r>
            <w:r w:rsidRPr="00071BE8">
              <w:rPr>
                <w:rFonts w:asciiTheme="minorHAnsi" w:hAnsiTheme="minorHAnsi"/>
              </w:rPr>
              <w:t>A,</w:t>
            </w:r>
            <w:r>
              <w:rPr>
                <w:rFonts w:asciiTheme="minorHAnsi" w:hAnsiTheme="minorHAnsi"/>
              </w:rPr>
              <w:t xml:space="preserve"> </w:t>
            </w:r>
            <w:r w:rsidRPr="00071BE8">
              <w:rPr>
                <w:rFonts w:asciiTheme="minorHAnsi" w:hAnsiTheme="minorHAnsi"/>
              </w:rPr>
              <w:t>K</w:t>
            </w:r>
          </w:p>
        </w:tc>
        <w:tc>
          <w:tcPr>
            <w:tcW w:w="727" w:type="dxa"/>
            <w:shd w:val="clear" w:color="auto" w:fill="EDF2F8"/>
            <w:noWrap/>
            <w:vAlign w:val="center"/>
          </w:tcPr>
          <w:p w:rsidR="00393F7C" w:rsidRPr="00071BE8" w:rsidRDefault="00393F7C" w:rsidP="006876AA">
            <w:pPr>
              <w:spacing w:after="0" w:line="240" w:lineRule="auto"/>
              <w:jc w:val="center"/>
              <w:rPr>
                <w:rFonts w:asciiTheme="minorHAnsi" w:hAnsiTheme="minorHAnsi"/>
              </w:rPr>
            </w:pPr>
            <w:r>
              <w:rPr>
                <w:rFonts w:asciiTheme="minorHAnsi" w:hAnsiTheme="minorHAnsi"/>
              </w:rPr>
              <w:t>1</w:t>
            </w:r>
          </w:p>
        </w:tc>
        <w:tc>
          <w:tcPr>
            <w:tcW w:w="1089" w:type="dxa"/>
            <w:shd w:val="clear" w:color="auto" w:fill="EDF2F8"/>
            <w:noWrap/>
            <w:vAlign w:val="center"/>
          </w:tcPr>
          <w:p w:rsidR="00393F7C" w:rsidRPr="004C1F74" w:rsidRDefault="00393F7C" w:rsidP="006876A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shd w:val="clear" w:color="auto" w:fill="EDF2F8"/>
            <w:noWrap/>
            <w:vAlign w:val="center"/>
          </w:tcPr>
          <w:p w:rsidR="00393F7C" w:rsidRPr="00071BE8" w:rsidRDefault="00393F7C" w:rsidP="006876AA">
            <w:pPr>
              <w:pStyle w:val="Bodytext0"/>
              <w:shd w:val="clear" w:color="auto" w:fill="auto"/>
              <w:spacing w:line="240" w:lineRule="auto"/>
              <w:ind w:left="40"/>
              <w:jc w:val="center"/>
              <w:rPr>
                <w:rFonts w:asciiTheme="minorHAnsi" w:hAnsiTheme="minorHAnsi"/>
                <w:sz w:val="22"/>
                <w:szCs w:val="22"/>
              </w:rPr>
            </w:pPr>
          </w:p>
        </w:tc>
        <w:tc>
          <w:tcPr>
            <w:tcW w:w="2980" w:type="dxa"/>
            <w:shd w:val="clear" w:color="auto" w:fill="EDF2F8"/>
            <w:noWrap/>
            <w:vAlign w:val="center"/>
          </w:tcPr>
          <w:p w:rsidR="00393F7C" w:rsidRPr="00944DBB" w:rsidRDefault="00393F7C" w:rsidP="006876AA">
            <w:pPr>
              <w:spacing w:after="0" w:line="240" w:lineRule="auto"/>
              <w:rPr>
                <w:rFonts w:asciiTheme="minorHAnsi" w:hAnsiTheme="minorHAnsi"/>
              </w:rPr>
            </w:pPr>
            <w:r>
              <w:rPr>
                <w:rFonts w:asciiTheme="minorHAnsi" w:hAnsiTheme="minorHAnsi"/>
              </w:rPr>
              <w:t>ADRENAL KRİZ</w:t>
            </w:r>
          </w:p>
        </w:tc>
        <w:tc>
          <w:tcPr>
            <w:tcW w:w="909" w:type="dxa"/>
            <w:shd w:val="clear" w:color="auto" w:fill="EDF2F8"/>
            <w:noWrap/>
            <w:vAlign w:val="center"/>
          </w:tcPr>
          <w:p w:rsidR="00393F7C" w:rsidRPr="00071BE8" w:rsidRDefault="00393F7C" w:rsidP="00037B47">
            <w:pPr>
              <w:spacing w:after="0" w:line="240" w:lineRule="auto"/>
              <w:jc w:val="center"/>
              <w:rPr>
                <w:rFonts w:asciiTheme="minorHAnsi" w:hAnsiTheme="minorHAnsi"/>
              </w:rPr>
            </w:pPr>
            <w:r w:rsidRPr="00071BE8">
              <w:rPr>
                <w:rFonts w:asciiTheme="minorHAnsi" w:hAnsiTheme="minorHAnsi"/>
              </w:rPr>
              <w:t>TT,</w:t>
            </w:r>
            <w:r>
              <w:rPr>
                <w:rFonts w:asciiTheme="minorHAnsi" w:hAnsiTheme="minorHAnsi"/>
              </w:rPr>
              <w:t xml:space="preserve"> </w:t>
            </w:r>
            <w:r w:rsidRPr="00071BE8">
              <w:rPr>
                <w:rFonts w:asciiTheme="minorHAnsi" w:hAnsiTheme="minorHAnsi"/>
              </w:rPr>
              <w:t>A,</w:t>
            </w:r>
            <w:r>
              <w:rPr>
                <w:rFonts w:asciiTheme="minorHAnsi" w:hAnsiTheme="minorHAnsi"/>
              </w:rPr>
              <w:t xml:space="preserve"> </w:t>
            </w:r>
            <w:r w:rsidRPr="00071BE8">
              <w:rPr>
                <w:rFonts w:asciiTheme="minorHAnsi" w:hAnsiTheme="minorHAnsi"/>
              </w:rPr>
              <w:t>K</w:t>
            </w:r>
          </w:p>
        </w:tc>
        <w:tc>
          <w:tcPr>
            <w:tcW w:w="727" w:type="dxa"/>
            <w:shd w:val="clear" w:color="auto" w:fill="EDF2F8"/>
            <w:noWrap/>
            <w:vAlign w:val="center"/>
          </w:tcPr>
          <w:p w:rsidR="00393F7C" w:rsidRPr="00071BE8" w:rsidRDefault="00393F7C" w:rsidP="00037B47">
            <w:pPr>
              <w:spacing w:after="0" w:line="240" w:lineRule="auto"/>
              <w:jc w:val="center"/>
              <w:rPr>
                <w:rFonts w:asciiTheme="minorHAnsi" w:hAnsiTheme="minorHAnsi"/>
              </w:rPr>
            </w:pPr>
            <w:r>
              <w:rPr>
                <w:rFonts w:asciiTheme="minorHAnsi" w:hAnsiTheme="minorHAnsi"/>
              </w:rPr>
              <w:t>1</w:t>
            </w:r>
          </w:p>
        </w:tc>
        <w:tc>
          <w:tcPr>
            <w:tcW w:w="1089" w:type="dxa"/>
            <w:shd w:val="clear" w:color="auto" w:fill="EDF2F8"/>
            <w:noWrap/>
            <w:vAlign w:val="center"/>
          </w:tcPr>
          <w:p w:rsidR="00393F7C" w:rsidRPr="004C1F74" w:rsidRDefault="00393F7C" w:rsidP="00037B47">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shd w:val="clear" w:color="auto" w:fill="EDF2F8"/>
            <w:noWrap/>
            <w:vAlign w:val="center"/>
          </w:tcPr>
          <w:p w:rsidR="00393F7C" w:rsidRPr="00071BE8" w:rsidRDefault="00393F7C" w:rsidP="006876AA">
            <w:pPr>
              <w:pStyle w:val="Bodytext0"/>
              <w:shd w:val="clear" w:color="auto" w:fill="auto"/>
              <w:spacing w:line="240" w:lineRule="auto"/>
              <w:ind w:left="40"/>
              <w:jc w:val="center"/>
              <w:rPr>
                <w:rFonts w:asciiTheme="minorHAnsi" w:hAnsiTheme="minorHAnsi"/>
                <w:sz w:val="22"/>
                <w:szCs w:val="22"/>
              </w:rPr>
            </w:pPr>
          </w:p>
        </w:tc>
        <w:tc>
          <w:tcPr>
            <w:tcW w:w="2980" w:type="dxa"/>
            <w:shd w:val="clear" w:color="auto" w:fill="EDF2F8"/>
            <w:noWrap/>
            <w:vAlign w:val="center"/>
          </w:tcPr>
          <w:p w:rsidR="00393F7C" w:rsidRPr="00944DBB" w:rsidRDefault="00393F7C" w:rsidP="006876AA">
            <w:pPr>
              <w:spacing w:after="0" w:line="240" w:lineRule="auto"/>
              <w:rPr>
                <w:rFonts w:asciiTheme="minorHAnsi" w:hAnsiTheme="minorHAnsi"/>
              </w:rPr>
            </w:pPr>
            <w:r>
              <w:rPr>
                <w:rFonts w:asciiTheme="minorHAnsi" w:hAnsiTheme="minorHAnsi"/>
              </w:rPr>
              <w:t>HİPOFİZER APOPLEKSİ</w:t>
            </w:r>
          </w:p>
        </w:tc>
        <w:tc>
          <w:tcPr>
            <w:tcW w:w="909" w:type="dxa"/>
            <w:shd w:val="clear" w:color="auto" w:fill="EDF2F8"/>
            <w:noWrap/>
            <w:vAlign w:val="center"/>
          </w:tcPr>
          <w:p w:rsidR="00393F7C" w:rsidRPr="00071BE8" w:rsidRDefault="00393F7C" w:rsidP="00037B47">
            <w:pPr>
              <w:spacing w:after="0" w:line="240" w:lineRule="auto"/>
              <w:jc w:val="center"/>
              <w:rPr>
                <w:rFonts w:asciiTheme="minorHAnsi" w:hAnsiTheme="minorHAnsi"/>
              </w:rPr>
            </w:pPr>
            <w:r w:rsidRPr="00071BE8">
              <w:rPr>
                <w:rFonts w:asciiTheme="minorHAnsi" w:hAnsiTheme="minorHAnsi"/>
              </w:rPr>
              <w:t>TT,</w:t>
            </w:r>
            <w:r>
              <w:rPr>
                <w:rFonts w:asciiTheme="minorHAnsi" w:hAnsiTheme="minorHAnsi"/>
              </w:rPr>
              <w:t xml:space="preserve"> </w:t>
            </w:r>
            <w:r w:rsidRPr="00071BE8">
              <w:rPr>
                <w:rFonts w:asciiTheme="minorHAnsi" w:hAnsiTheme="minorHAnsi"/>
              </w:rPr>
              <w:t>A,</w:t>
            </w:r>
            <w:r>
              <w:rPr>
                <w:rFonts w:asciiTheme="minorHAnsi" w:hAnsiTheme="minorHAnsi"/>
              </w:rPr>
              <w:t xml:space="preserve"> </w:t>
            </w:r>
            <w:r w:rsidRPr="00071BE8">
              <w:rPr>
                <w:rFonts w:asciiTheme="minorHAnsi" w:hAnsiTheme="minorHAnsi"/>
              </w:rPr>
              <w:t>K</w:t>
            </w:r>
          </w:p>
        </w:tc>
        <w:tc>
          <w:tcPr>
            <w:tcW w:w="727" w:type="dxa"/>
            <w:shd w:val="clear" w:color="auto" w:fill="EDF2F8"/>
            <w:noWrap/>
            <w:vAlign w:val="center"/>
          </w:tcPr>
          <w:p w:rsidR="00393F7C" w:rsidRPr="00071BE8" w:rsidRDefault="00393F7C" w:rsidP="00037B47">
            <w:pPr>
              <w:spacing w:after="0" w:line="240" w:lineRule="auto"/>
              <w:jc w:val="center"/>
              <w:rPr>
                <w:rFonts w:asciiTheme="minorHAnsi" w:hAnsiTheme="minorHAnsi"/>
              </w:rPr>
            </w:pPr>
            <w:r>
              <w:rPr>
                <w:rFonts w:asciiTheme="minorHAnsi" w:hAnsiTheme="minorHAnsi"/>
              </w:rPr>
              <w:t>1</w:t>
            </w:r>
          </w:p>
        </w:tc>
        <w:tc>
          <w:tcPr>
            <w:tcW w:w="1089" w:type="dxa"/>
            <w:shd w:val="clear" w:color="auto" w:fill="EDF2F8"/>
            <w:noWrap/>
            <w:vAlign w:val="center"/>
          </w:tcPr>
          <w:p w:rsidR="00393F7C" w:rsidRPr="004C1F74" w:rsidRDefault="00393F7C" w:rsidP="00037B47">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shd w:val="clear" w:color="auto" w:fill="EDF2F8"/>
            <w:noWrap/>
            <w:vAlign w:val="center"/>
          </w:tcPr>
          <w:p w:rsidR="00393F7C" w:rsidRPr="00071BE8" w:rsidRDefault="00393F7C" w:rsidP="006876AA">
            <w:pPr>
              <w:pStyle w:val="Bodytext0"/>
              <w:shd w:val="clear" w:color="auto" w:fill="auto"/>
              <w:spacing w:line="240" w:lineRule="auto"/>
              <w:ind w:left="40"/>
              <w:jc w:val="center"/>
              <w:rPr>
                <w:rFonts w:asciiTheme="minorHAnsi" w:hAnsiTheme="minorHAnsi"/>
                <w:sz w:val="22"/>
                <w:szCs w:val="22"/>
              </w:rPr>
            </w:pPr>
          </w:p>
        </w:tc>
        <w:tc>
          <w:tcPr>
            <w:tcW w:w="2980" w:type="dxa"/>
            <w:shd w:val="clear" w:color="auto" w:fill="EDF2F8"/>
            <w:noWrap/>
            <w:vAlign w:val="center"/>
          </w:tcPr>
          <w:p w:rsidR="00393F7C" w:rsidRPr="00944DBB" w:rsidRDefault="00393F7C" w:rsidP="006876AA">
            <w:pPr>
              <w:spacing w:after="0" w:line="240" w:lineRule="auto"/>
              <w:rPr>
                <w:rFonts w:asciiTheme="minorHAnsi" w:hAnsiTheme="minorHAnsi"/>
              </w:rPr>
            </w:pPr>
            <w:r>
              <w:rPr>
                <w:rFonts w:asciiTheme="minorHAnsi" w:hAnsiTheme="minorHAnsi"/>
              </w:rPr>
              <w:t>MİKSÖDEM KOMA</w:t>
            </w:r>
          </w:p>
        </w:tc>
        <w:tc>
          <w:tcPr>
            <w:tcW w:w="909" w:type="dxa"/>
            <w:shd w:val="clear" w:color="auto" w:fill="EDF2F8"/>
            <w:noWrap/>
            <w:vAlign w:val="center"/>
          </w:tcPr>
          <w:p w:rsidR="00393F7C" w:rsidRPr="00071BE8" w:rsidRDefault="00393F7C" w:rsidP="00037B47">
            <w:pPr>
              <w:spacing w:after="0" w:line="240" w:lineRule="auto"/>
              <w:jc w:val="center"/>
              <w:rPr>
                <w:rFonts w:asciiTheme="minorHAnsi" w:hAnsiTheme="minorHAnsi"/>
              </w:rPr>
            </w:pPr>
            <w:r w:rsidRPr="00071BE8">
              <w:rPr>
                <w:rFonts w:asciiTheme="minorHAnsi" w:hAnsiTheme="minorHAnsi"/>
              </w:rPr>
              <w:t>TT,</w:t>
            </w:r>
            <w:r>
              <w:rPr>
                <w:rFonts w:asciiTheme="minorHAnsi" w:hAnsiTheme="minorHAnsi"/>
              </w:rPr>
              <w:t xml:space="preserve"> </w:t>
            </w:r>
            <w:r w:rsidRPr="00071BE8">
              <w:rPr>
                <w:rFonts w:asciiTheme="minorHAnsi" w:hAnsiTheme="minorHAnsi"/>
              </w:rPr>
              <w:t>A,</w:t>
            </w:r>
            <w:r>
              <w:rPr>
                <w:rFonts w:asciiTheme="minorHAnsi" w:hAnsiTheme="minorHAnsi"/>
              </w:rPr>
              <w:t xml:space="preserve"> </w:t>
            </w:r>
            <w:r w:rsidRPr="00071BE8">
              <w:rPr>
                <w:rFonts w:asciiTheme="minorHAnsi" w:hAnsiTheme="minorHAnsi"/>
              </w:rPr>
              <w:t>K</w:t>
            </w:r>
          </w:p>
        </w:tc>
        <w:tc>
          <w:tcPr>
            <w:tcW w:w="727" w:type="dxa"/>
            <w:shd w:val="clear" w:color="auto" w:fill="EDF2F8"/>
            <w:noWrap/>
            <w:vAlign w:val="center"/>
          </w:tcPr>
          <w:p w:rsidR="00393F7C" w:rsidRPr="00071BE8" w:rsidRDefault="00393F7C" w:rsidP="00037B47">
            <w:pPr>
              <w:spacing w:after="0" w:line="240" w:lineRule="auto"/>
              <w:jc w:val="center"/>
              <w:rPr>
                <w:rFonts w:asciiTheme="minorHAnsi" w:hAnsiTheme="minorHAnsi"/>
              </w:rPr>
            </w:pPr>
            <w:r>
              <w:rPr>
                <w:rFonts w:asciiTheme="minorHAnsi" w:hAnsiTheme="minorHAnsi"/>
              </w:rPr>
              <w:t>1</w:t>
            </w:r>
          </w:p>
        </w:tc>
        <w:tc>
          <w:tcPr>
            <w:tcW w:w="1089" w:type="dxa"/>
            <w:shd w:val="clear" w:color="auto" w:fill="EDF2F8"/>
            <w:noWrap/>
            <w:vAlign w:val="center"/>
          </w:tcPr>
          <w:p w:rsidR="00393F7C" w:rsidRPr="004C1F74" w:rsidRDefault="00393F7C" w:rsidP="00037B47">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FE7DDF">
        <w:trPr>
          <w:trHeight w:val="629"/>
        </w:trPr>
        <w:tc>
          <w:tcPr>
            <w:tcW w:w="3510" w:type="dxa"/>
            <w:vMerge/>
            <w:shd w:val="clear" w:color="auto" w:fill="EDF2F8"/>
            <w:noWrap/>
            <w:vAlign w:val="center"/>
          </w:tcPr>
          <w:p w:rsidR="00393F7C" w:rsidRPr="00071BE8" w:rsidRDefault="00393F7C" w:rsidP="006876AA">
            <w:pPr>
              <w:pStyle w:val="Bodytext0"/>
              <w:shd w:val="clear" w:color="auto" w:fill="auto"/>
              <w:spacing w:line="240" w:lineRule="auto"/>
              <w:ind w:left="40"/>
              <w:jc w:val="center"/>
              <w:rPr>
                <w:rFonts w:asciiTheme="minorHAnsi" w:hAnsiTheme="minorHAnsi"/>
                <w:sz w:val="22"/>
                <w:szCs w:val="22"/>
              </w:rPr>
            </w:pPr>
          </w:p>
        </w:tc>
        <w:tc>
          <w:tcPr>
            <w:tcW w:w="2980" w:type="dxa"/>
            <w:shd w:val="clear" w:color="auto" w:fill="EDF2F8"/>
            <w:noWrap/>
            <w:vAlign w:val="center"/>
          </w:tcPr>
          <w:p w:rsidR="00393F7C" w:rsidRPr="00944DBB" w:rsidRDefault="00393F7C" w:rsidP="006876AA">
            <w:pPr>
              <w:spacing w:after="0" w:line="240" w:lineRule="auto"/>
              <w:rPr>
                <w:rFonts w:asciiTheme="minorHAnsi" w:hAnsiTheme="minorHAnsi"/>
              </w:rPr>
            </w:pPr>
            <w:r>
              <w:rPr>
                <w:rFonts w:asciiTheme="minorHAnsi" w:hAnsiTheme="minorHAnsi"/>
              </w:rPr>
              <w:t>TİROİD KRİZİ</w:t>
            </w:r>
          </w:p>
        </w:tc>
        <w:tc>
          <w:tcPr>
            <w:tcW w:w="909" w:type="dxa"/>
            <w:shd w:val="clear" w:color="auto" w:fill="EDF2F8"/>
            <w:noWrap/>
            <w:vAlign w:val="center"/>
          </w:tcPr>
          <w:p w:rsidR="00393F7C" w:rsidRPr="00071BE8" w:rsidRDefault="00393F7C" w:rsidP="00037B47">
            <w:pPr>
              <w:spacing w:after="0" w:line="240" w:lineRule="auto"/>
              <w:jc w:val="center"/>
              <w:rPr>
                <w:rFonts w:asciiTheme="minorHAnsi" w:hAnsiTheme="minorHAnsi"/>
              </w:rPr>
            </w:pPr>
            <w:r w:rsidRPr="00071BE8">
              <w:rPr>
                <w:rFonts w:asciiTheme="minorHAnsi" w:hAnsiTheme="minorHAnsi"/>
              </w:rPr>
              <w:t>TT,</w:t>
            </w:r>
            <w:r>
              <w:rPr>
                <w:rFonts w:asciiTheme="minorHAnsi" w:hAnsiTheme="minorHAnsi"/>
              </w:rPr>
              <w:t xml:space="preserve"> </w:t>
            </w:r>
            <w:r w:rsidRPr="00071BE8">
              <w:rPr>
                <w:rFonts w:asciiTheme="minorHAnsi" w:hAnsiTheme="minorHAnsi"/>
              </w:rPr>
              <w:t>A,</w:t>
            </w:r>
            <w:r>
              <w:rPr>
                <w:rFonts w:asciiTheme="minorHAnsi" w:hAnsiTheme="minorHAnsi"/>
              </w:rPr>
              <w:t xml:space="preserve"> </w:t>
            </w:r>
            <w:r w:rsidRPr="00071BE8">
              <w:rPr>
                <w:rFonts w:asciiTheme="minorHAnsi" w:hAnsiTheme="minorHAnsi"/>
              </w:rPr>
              <w:t>K</w:t>
            </w:r>
          </w:p>
        </w:tc>
        <w:tc>
          <w:tcPr>
            <w:tcW w:w="727" w:type="dxa"/>
            <w:shd w:val="clear" w:color="auto" w:fill="EDF2F8"/>
            <w:noWrap/>
            <w:vAlign w:val="center"/>
          </w:tcPr>
          <w:p w:rsidR="00393F7C" w:rsidRPr="00071BE8" w:rsidRDefault="00393F7C" w:rsidP="00037B47">
            <w:pPr>
              <w:spacing w:after="0" w:line="240" w:lineRule="auto"/>
              <w:jc w:val="center"/>
              <w:rPr>
                <w:rFonts w:asciiTheme="minorHAnsi" w:hAnsiTheme="minorHAnsi"/>
              </w:rPr>
            </w:pPr>
            <w:r>
              <w:rPr>
                <w:rFonts w:asciiTheme="minorHAnsi" w:hAnsiTheme="minorHAnsi"/>
              </w:rPr>
              <w:t>1</w:t>
            </w:r>
          </w:p>
        </w:tc>
        <w:tc>
          <w:tcPr>
            <w:tcW w:w="1089" w:type="dxa"/>
            <w:shd w:val="clear" w:color="auto" w:fill="EDF2F8"/>
            <w:noWrap/>
            <w:vAlign w:val="center"/>
          </w:tcPr>
          <w:p w:rsidR="00393F7C" w:rsidRPr="004C1F74" w:rsidRDefault="00393F7C" w:rsidP="00037B47">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bl>
    <w:p w:rsidR="00437C6F" w:rsidRDefault="00437C6F" w:rsidP="00437C6F">
      <w:pPr>
        <w:pStyle w:val="Balk3"/>
        <w:ind w:left="1224"/>
        <w:rPr>
          <w:rFonts w:ascii="Calibri" w:hAnsi="Calibri" w:cs="Calibri"/>
          <w:noProof/>
          <w:sz w:val="22"/>
          <w:szCs w:val="22"/>
          <w:lang w:eastAsia="tr-TR"/>
        </w:rPr>
      </w:pPr>
    </w:p>
    <w:p w:rsidR="00544088" w:rsidRDefault="00544088" w:rsidP="00544088"/>
    <w:p w:rsidR="00544088" w:rsidRDefault="00544088" w:rsidP="00544088"/>
    <w:p w:rsidR="00544088" w:rsidRPr="00544088" w:rsidRDefault="00544088" w:rsidP="00544088"/>
    <w:p w:rsidR="00BB6D31" w:rsidRPr="004C1F74" w:rsidRDefault="00601F5C" w:rsidP="00B7386B">
      <w:pPr>
        <w:pStyle w:val="Balk3"/>
        <w:numPr>
          <w:ilvl w:val="2"/>
          <w:numId w:val="3"/>
        </w:numPr>
        <w:rPr>
          <w:rFonts w:ascii="Calibri" w:hAnsi="Calibri" w:cs="Calibri"/>
          <w:noProof/>
          <w:sz w:val="22"/>
          <w:szCs w:val="22"/>
          <w:lang w:eastAsia="tr-TR"/>
        </w:rPr>
      </w:pPr>
      <w:bookmarkStart w:id="12" w:name="_Toc356479200"/>
      <w:r w:rsidRPr="004C1F74">
        <w:rPr>
          <w:rFonts w:ascii="Calibri" w:hAnsi="Calibri" w:cs="Calibri"/>
          <w:noProof/>
          <w:sz w:val="22"/>
          <w:szCs w:val="22"/>
          <w:lang w:eastAsia="tr-TR"/>
        </w:rPr>
        <w:t>GİRİŞİMSEL YETKİNLİKLER</w:t>
      </w:r>
      <w:bookmarkEnd w:id="12"/>
    </w:p>
    <w:p w:rsidR="00601F5C" w:rsidRPr="004C1F74" w:rsidRDefault="00371BBA" w:rsidP="00BB6D31">
      <w:pPr>
        <w:rPr>
          <w:rFonts w:cs="Calibri"/>
        </w:rPr>
      </w:pPr>
      <w:r w:rsidRPr="004C1F74">
        <w:rPr>
          <w:rFonts w:cs="Calibri"/>
        </w:rPr>
        <w:t>Uzman Hekim aşağıda listelenmiş girişimsel yetkinlikleri ve eğitimi boyunca edindiği diğer bütünleyici “temel yetkinlikleri” eş zamanlı ve uygun şekilde kullanarak uygular.</w:t>
      </w:r>
    </w:p>
    <w:p w:rsidR="00371BBA" w:rsidRPr="004C1F74" w:rsidRDefault="00371BBA" w:rsidP="00371BBA">
      <w:pPr>
        <w:tabs>
          <w:tab w:val="left" w:pos="284"/>
          <w:tab w:val="left" w:pos="567"/>
        </w:tabs>
        <w:spacing w:after="0" w:line="240" w:lineRule="auto"/>
        <w:ind w:left="210"/>
        <w:contextualSpacing/>
        <w:jc w:val="both"/>
        <w:outlineLvl w:val="2"/>
        <w:rPr>
          <w:rFonts w:cs="Calibri"/>
          <w:b/>
        </w:rPr>
      </w:pPr>
    </w:p>
    <w:tbl>
      <w:tblPr>
        <w:tblW w:w="89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tblPr>
      <w:tblGrid>
        <w:gridCol w:w="3561"/>
        <w:gridCol w:w="2702"/>
        <w:gridCol w:w="901"/>
        <w:gridCol w:w="721"/>
        <w:gridCol w:w="1080"/>
      </w:tblGrid>
      <w:tr w:rsidR="004C1F74" w:rsidRPr="004C1F74" w:rsidTr="004C1F74">
        <w:trPr>
          <w:trHeight w:val="1208"/>
          <w:tblHeader/>
        </w:trPr>
        <w:tc>
          <w:tcPr>
            <w:tcW w:w="3561" w:type="dxa"/>
            <w:shd w:val="clear" w:color="auto" w:fill="9E3A38"/>
            <w:noWrap/>
            <w:vAlign w:val="center"/>
            <w:hideMark/>
          </w:tcPr>
          <w:p w:rsidR="004C1F74" w:rsidRPr="004C1F74" w:rsidRDefault="004C1F74" w:rsidP="000E4103">
            <w:pPr>
              <w:spacing w:after="0" w:line="240" w:lineRule="auto"/>
              <w:rPr>
                <w:rFonts w:eastAsia="Times New Roman" w:cs="Calibri"/>
                <w:b/>
                <w:bCs/>
                <w:color w:val="FFFFFF"/>
                <w:lang w:eastAsia="tr-TR"/>
              </w:rPr>
            </w:pPr>
          </w:p>
        </w:tc>
        <w:tc>
          <w:tcPr>
            <w:tcW w:w="2702" w:type="dxa"/>
            <w:shd w:val="clear" w:color="auto" w:fill="9E3A38"/>
            <w:vAlign w:val="center"/>
          </w:tcPr>
          <w:p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GİRİŞİMSEL YETKİNLİK</w:t>
            </w:r>
          </w:p>
        </w:tc>
        <w:tc>
          <w:tcPr>
            <w:tcW w:w="901" w:type="dxa"/>
            <w:shd w:val="clear" w:color="auto" w:fill="9E3A38"/>
            <w:textDirection w:val="btLr"/>
            <w:vAlign w:val="center"/>
            <w:hideMark/>
          </w:tcPr>
          <w:p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721" w:type="dxa"/>
            <w:shd w:val="clear" w:color="auto" w:fill="9E3A38"/>
            <w:textDirection w:val="btLr"/>
            <w:vAlign w:val="center"/>
            <w:hideMark/>
          </w:tcPr>
          <w:p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080" w:type="dxa"/>
            <w:shd w:val="clear" w:color="auto" w:fill="9E3A38"/>
            <w:textDirection w:val="btLr"/>
            <w:vAlign w:val="center"/>
            <w:hideMark/>
          </w:tcPr>
          <w:p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393F7C" w:rsidRPr="004C1F74" w:rsidTr="007D6AAC">
        <w:trPr>
          <w:trHeight w:val="596"/>
        </w:trPr>
        <w:tc>
          <w:tcPr>
            <w:tcW w:w="3561" w:type="dxa"/>
            <w:vMerge w:val="restart"/>
            <w:shd w:val="clear" w:color="auto" w:fill="EDF2F8"/>
            <w:noWrap/>
            <w:hideMark/>
          </w:tcPr>
          <w:p w:rsidR="00393F7C" w:rsidRPr="004C1F74" w:rsidRDefault="00393F7C" w:rsidP="007D6AAC">
            <w:pPr>
              <w:spacing w:after="0" w:line="240" w:lineRule="auto"/>
              <w:rPr>
                <w:rFonts w:eastAsia="Times New Roman" w:cs="Calibri"/>
                <w:b/>
                <w:bCs/>
                <w:color w:val="000000"/>
                <w:lang w:eastAsia="tr-TR"/>
              </w:rPr>
            </w:pPr>
          </w:p>
        </w:tc>
        <w:tc>
          <w:tcPr>
            <w:tcW w:w="2702" w:type="dxa"/>
            <w:shd w:val="clear" w:color="auto" w:fill="EDF2F8"/>
            <w:vAlign w:val="center"/>
            <w:hideMark/>
          </w:tcPr>
          <w:p w:rsidR="00393F7C" w:rsidRPr="00362DBE" w:rsidRDefault="00393F7C" w:rsidP="007D6AAC">
            <w:pPr>
              <w:pStyle w:val="Bodytext0"/>
              <w:shd w:val="clear" w:color="auto" w:fill="auto"/>
              <w:spacing w:line="240" w:lineRule="auto"/>
              <w:rPr>
                <w:rFonts w:asciiTheme="minorHAnsi" w:hAnsiTheme="minorHAnsi"/>
                <w:sz w:val="22"/>
                <w:szCs w:val="22"/>
              </w:rPr>
            </w:pPr>
            <w:r w:rsidRPr="00362DBE">
              <w:rPr>
                <w:rFonts w:asciiTheme="minorHAnsi" w:hAnsiTheme="minorHAnsi"/>
                <w:sz w:val="22"/>
                <w:szCs w:val="22"/>
              </w:rPr>
              <w:t>DİYABET EĞİTİMİ</w:t>
            </w:r>
          </w:p>
        </w:tc>
        <w:tc>
          <w:tcPr>
            <w:tcW w:w="901" w:type="dxa"/>
            <w:shd w:val="clear" w:color="auto" w:fill="EDF2F8"/>
            <w:noWrap/>
            <w:vAlign w:val="center"/>
            <w:hideMark/>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hideMark/>
          </w:tcPr>
          <w:p w:rsidR="00393F7C" w:rsidRPr="007C43C8" w:rsidRDefault="00393F7C" w:rsidP="007D6AAC">
            <w:pPr>
              <w:spacing w:after="0" w:line="240" w:lineRule="auto"/>
              <w:jc w:val="center"/>
              <w:rPr>
                <w:rFonts w:asciiTheme="minorHAnsi" w:hAnsiTheme="minorHAnsi"/>
              </w:rPr>
            </w:pPr>
            <w:r>
              <w:rPr>
                <w:rFonts w:asciiTheme="minorHAnsi" w:hAnsiTheme="minorHAnsi"/>
              </w:rPr>
              <w:t>1</w:t>
            </w:r>
          </w:p>
        </w:tc>
        <w:tc>
          <w:tcPr>
            <w:tcW w:w="1080" w:type="dxa"/>
            <w:shd w:val="clear" w:color="auto" w:fill="EDF2F8"/>
            <w:noWrap/>
            <w:vAlign w:val="center"/>
            <w:hideMark/>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7D6AAC">
        <w:trPr>
          <w:trHeight w:val="596"/>
        </w:trPr>
        <w:tc>
          <w:tcPr>
            <w:tcW w:w="3561" w:type="dxa"/>
            <w:vMerge/>
            <w:shd w:val="clear" w:color="auto" w:fill="EDF2F8"/>
            <w:noWrap/>
            <w:hideMark/>
          </w:tcPr>
          <w:p w:rsidR="00393F7C" w:rsidRPr="004C1F74" w:rsidRDefault="00393F7C" w:rsidP="007D6AAC">
            <w:pPr>
              <w:spacing w:after="0" w:line="240" w:lineRule="auto"/>
              <w:rPr>
                <w:rFonts w:eastAsia="Times New Roman" w:cs="Calibri"/>
                <w:b/>
                <w:bCs/>
                <w:color w:val="000000"/>
                <w:lang w:eastAsia="tr-TR"/>
              </w:rPr>
            </w:pPr>
          </w:p>
        </w:tc>
        <w:tc>
          <w:tcPr>
            <w:tcW w:w="2702" w:type="dxa"/>
            <w:shd w:val="clear" w:color="auto" w:fill="EDF2F8"/>
            <w:vAlign w:val="center"/>
            <w:hideMark/>
          </w:tcPr>
          <w:p w:rsidR="00393F7C" w:rsidRPr="00362DBE" w:rsidRDefault="00393F7C" w:rsidP="007D6AAC">
            <w:pPr>
              <w:pStyle w:val="Bodytext0"/>
              <w:shd w:val="clear" w:color="auto" w:fill="auto"/>
              <w:spacing w:line="240" w:lineRule="auto"/>
              <w:rPr>
                <w:rFonts w:asciiTheme="minorHAnsi" w:hAnsiTheme="minorHAnsi"/>
                <w:sz w:val="22"/>
                <w:szCs w:val="22"/>
              </w:rPr>
            </w:pPr>
            <w:r>
              <w:rPr>
                <w:rFonts w:asciiTheme="minorHAnsi" w:hAnsiTheme="minorHAnsi"/>
                <w:sz w:val="22"/>
                <w:szCs w:val="22"/>
              </w:rPr>
              <w:t>DEVAMLI GLUKOZ İZLEME</w:t>
            </w:r>
          </w:p>
        </w:tc>
        <w:tc>
          <w:tcPr>
            <w:tcW w:w="901" w:type="dxa"/>
            <w:shd w:val="clear" w:color="auto" w:fill="EDF2F8"/>
            <w:noWrap/>
            <w:vAlign w:val="center"/>
            <w:hideMark/>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bottom"/>
            <w:hideMark/>
          </w:tcPr>
          <w:p w:rsidR="00393F7C" w:rsidRPr="007C43C8" w:rsidRDefault="00393F7C" w:rsidP="007D6AAC">
            <w:pPr>
              <w:spacing w:after="0" w:line="240" w:lineRule="auto"/>
              <w:jc w:val="center"/>
              <w:rPr>
                <w:rFonts w:asciiTheme="minorHAnsi" w:hAnsiTheme="minorHAnsi"/>
              </w:rPr>
            </w:pPr>
            <w:r>
              <w:rPr>
                <w:rFonts w:asciiTheme="minorHAnsi" w:hAnsiTheme="minorHAnsi"/>
              </w:rPr>
              <w:t>1</w:t>
            </w:r>
          </w:p>
        </w:tc>
        <w:tc>
          <w:tcPr>
            <w:tcW w:w="1080" w:type="dxa"/>
            <w:shd w:val="clear" w:color="auto" w:fill="EDF2F8"/>
            <w:noWrap/>
            <w:vAlign w:val="center"/>
            <w:hideMark/>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7D6AAC">
        <w:trPr>
          <w:trHeight w:val="596"/>
        </w:trPr>
        <w:tc>
          <w:tcPr>
            <w:tcW w:w="3561" w:type="dxa"/>
            <w:vMerge/>
            <w:shd w:val="clear" w:color="auto" w:fill="EDF2F8"/>
            <w:noWrap/>
            <w:hideMark/>
          </w:tcPr>
          <w:p w:rsidR="00393F7C" w:rsidRPr="004C1F74" w:rsidRDefault="00393F7C" w:rsidP="007D6AAC">
            <w:pPr>
              <w:spacing w:after="0" w:line="240" w:lineRule="auto"/>
              <w:rPr>
                <w:rFonts w:eastAsia="Times New Roman" w:cs="Calibri"/>
                <w:b/>
                <w:bCs/>
                <w:color w:val="000000"/>
                <w:lang w:eastAsia="tr-TR"/>
              </w:rPr>
            </w:pPr>
          </w:p>
        </w:tc>
        <w:tc>
          <w:tcPr>
            <w:tcW w:w="2702" w:type="dxa"/>
            <w:shd w:val="clear" w:color="auto" w:fill="EDF2F8"/>
            <w:vAlign w:val="center"/>
            <w:hideMark/>
          </w:tcPr>
          <w:p w:rsidR="00393F7C" w:rsidRPr="00362DBE" w:rsidRDefault="00393F7C" w:rsidP="007D6AAC">
            <w:pPr>
              <w:pStyle w:val="Bodytext0"/>
              <w:shd w:val="clear" w:color="auto" w:fill="auto"/>
              <w:spacing w:line="240" w:lineRule="auto"/>
              <w:rPr>
                <w:rFonts w:asciiTheme="minorHAnsi" w:hAnsiTheme="minorHAnsi"/>
                <w:sz w:val="22"/>
                <w:szCs w:val="22"/>
              </w:rPr>
            </w:pPr>
            <w:r>
              <w:rPr>
                <w:rFonts w:asciiTheme="minorHAnsi" w:hAnsiTheme="minorHAnsi"/>
                <w:sz w:val="22"/>
                <w:szCs w:val="22"/>
              </w:rPr>
              <w:t>İNSÜLİN İNFÜZYON UYGULAMASI</w:t>
            </w:r>
          </w:p>
        </w:tc>
        <w:tc>
          <w:tcPr>
            <w:tcW w:w="901" w:type="dxa"/>
            <w:shd w:val="clear" w:color="auto" w:fill="EDF2F8"/>
            <w:noWrap/>
            <w:vAlign w:val="center"/>
            <w:hideMark/>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hideMark/>
          </w:tcPr>
          <w:p w:rsidR="00393F7C" w:rsidRPr="007C43C8" w:rsidRDefault="00393F7C" w:rsidP="007D6AAC">
            <w:pPr>
              <w:spacing w:after="0" w:line="240" w:lineRule="auto"/>
              <w:jc w:val="center"/>
              <w:rPr>
                <w:rFonts w:asciiTheme="minorHAnsi" w:hAnsiTheme="minorHAnsi"/>
              </w:rPr>
            </w:pPr>
            <w:r>
              <w:rPr>
                <w:rFonts w:asciiTheme="minorHAnsi" w:hAnsiTheme="minorHAnsi"/>
              </w:rPr>
              <w:t>1</w:t>
            </w:r>
          </w:p>
        </w:tc>
        <w:tc>
          <w:tcPr>
            <w:tcW w:w="1080" w:type="dxa"/>
            <w:shd w:val="clear" w:color="auto" w:fill="EDF2F8"/>
            <w:noWrap/>
            <w:vAlign w:val="center"/>
            <w:hideMark/>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7D6AAC">
        <w:trPr>
          <w:trHeight w:val="596"/>
        </w:trPr>
        <w:tc>
          <w:tcPr>
            <w:tcW w:w="3561" w:type="dxa"/>
            <w:vMerge/>
            <w:shd w:val="clear" w:color="auto" w:fill="EDF2F8"/>
            <w:noWrap/>
            <w:hideMark/>
          </w:tcPr>
          <w:p w:rsidR="00393F7C" w:rsidRPr="004C1F74" w:rsidRDefault="00393F7C" w:rsidP="007D6AAC">
            <w:pPr>
              <w:spacing w:after="0" w:line="240" w:lineRule="auto"/>
              <w:rPr>
                <w:rFonts w:eastAsia="Times New Roman" w:cs="Calibri"/>
                <w:b/>
                <w:bCs/>
                <w:color w:val="000000"/>
                <w:lang w:eastAsia="tr-TR"/>
              </w:rPr>
            </w:pPr>
          </w:p>
        </w:tc>
        <w:tc>
          <w:tcPr>
            <w:tcW w:w="2702" w:type="dxa"/>
            <w:shd w:val="clear" w:color="auto" w:fill="EDF2F8"/>
            <w:vAlign w:val="center"/>
            <w:hideMark/>
          </w:tcPr>
          <w:p w:rsidR="00393F7C" w:rsidRPr="00362DBE" w:rsidRDefault="00393F7C" w:rsidP="007D6AAC">
            <w:pPr>
              <w:pStyle w:val="Bodytext0"/>
              <w:shd w:val="clear" w:color="auto" w:fill="auto"/>
              <w:spacing w:line="240" w:lineRule="auto"/>
              <w:rPr>
                <w:rFonts w:asciiTheme="minorHAnsi" w:hAnsiTheme="minorHAnsi"/>
                <w:sz w:val="22"/>
                <w:szCs w:val="22"/>
              </w:rPr>
            </w:pPr>
            <w:r>
              <w:rPr>
                <w:rFonts w:asciiTheme="minorHAnsi" w:hAnsiTheme="minorHAnsi"/>
                <w:sz w:val="22"/>
                <w:szCs w:val="22"/>
              </w:rPr>
              <w:t>İNSÜLİN POMPASI UYGULAMASI</w:t>
            </w:r>
          </w:p>
        </w:tc>
        <w:tc>
          <w:tcPr>
            <w:tcW w:w="901" w:type="dxa"/>
            <w:shd w:val="clear" w:color="auto" w:fill="EDF2F8"/>
            <w:noWrap/>
            <w:vAlign w:val="center"/>
            <w:hideMark/>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hideMark/>
          </w:tcPr>
          <w:p w:rsidR="00393F7C" w:rsidRPr="007C43C8" w:rsidRDefault="00393F7C" w:rsidP="007D6AAC">
            <w:pPr>
              <w:spacing w:after="0" w:line="240" w:lineRule="auto"/>
              <w:jc w:val="center"/>
              <w:rPr>
                <w:rFonts w:asciiTheme="minorHAnsi" w:hAnsiTheme="minorHAnsi"/>
              </w:rPr>
            </w:pPr>
            <w:r>
              <w:rPr>
                <w:rFonts w:asciiTheme="minorHAnsi" w:hAnsiTheme="minorHAnsi"/>
              </w:rPr>
              <w:t>1</w:t>
            </w:r>
          </w:p>
        </w:tc>
        <w:tc>
          <w:tcPr>
            <w:tcW w:w="1080" w:type="dxa"/>
            <w:shd w:val="clear" w:color="auto" w:fill="EDF2F8"/>
            <w:noWrap/>
            <w:vAlign w:val="center"/>
            <w:hideMark/>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7D6AAC">
        <w:trPr>
          <w:trHeight w:val="596"/>
        </w:trPr>
        <w:tc>
          <w:tcPr>
            <w:tcW w:w="3561" w:type="dxa"/>
            <w:vMerge/>
            <w:shd w:val="clear" w:color="auto" w:fill="EDF2F8"/>
            <w:noWrap/>
            <w:hideMark/>
          </w:tcPr>
          <w:p w:rsidR="00393F7C" w:rsidRPr="004C1F74" w:rsidRDefault="00393F7C" w:rsidP="007D6AAC">
            <w:pPr>
              <w:spacing w:after="0" w:line="240" w:lineRule="auto"/>
              <w:rPr>
                <w:rFonts w:eastAsia="Times New Roman" w:cs="Calibri"/>
                <w:b/>
                <w:bCs/>
                <w:color w:val="000000"/>
                <w:lang w:eastAsia="tr-TR"/>
              </w:rPr>
            </w:pPr>
          </w:p>
        </w:tc>
        <w:tc>
          <w:tcPr>
            <w:tcW w:w="2702" w:type="dxa"/>
            <w:shd w:val="clear" w:color="auto" w:fill="EDF2F8"/>
            <w:noWrap/>
            <w:vAlign w:val="center"/>
            <w:hideMark/>
          </w:tcPr>
          <w:p w:rsidR="00393F7C" w:rsidRPr="00362DBE" w:rsidRDefault="00393F7C" w:rsidP="007D6AAC">
            <w:pPr>
              <w:pStyle w:val="Bodytext0"/>
              <w:shd w:val="clear" w:color="auto" w:fill="auto"/>
              <w:spacing w:line="240" w:lineRule="auto"/>
              <w:rPr>
                <w:rFonts w:asciiTheme="minorHAnsi" w:hAnsiTheme="minorHAnsi"/>
                <w:sz w:val="22"/>
                <w:szCs w:val="22"/>
              </w:rPr>
            </w:pPr>
            <w:r w:rsidRPr="00362DBE">
              <w:rPr>
                <w:rFonts w:asciiTheme="minorHAnsi" w:hAnsiTheme="minorHAnsi"/>
                <w:sz w:val="22"/>
                <w:szCs w:val="22"/>
              </w:rPr>
              <w:t>EGZOFTALMOMETRE (HERTEL) ÖLÇÜMÜ</w:t>
            </w:r>
          </w:p>
        </w:tc>
        <w:tc>
          <w:tcPr>
            <w:tcW w:w="901" w:type="dxa"/>
            <w:shd w:val="clear" w:color="auto" w:fill="EDF2F8"/>
            <w:noWrap/>
            <w:vAlign w:val="center"/>
            <w:hideMark/>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vAlign w:val="center"/>
            <w:hideMark/>
          </w:tcPr>
          <w:p w:rsidR="00393F7C" w:rsidRPr="007C43C8" w:rsidRDefault="00393F7C" w:rsidP="007D6AAC">
            <w:pPr>
              <w:spacing w:after="0" w:line="240" w:lineRule="auto"/>
              <w:jc w:val="center"/>
              <w:rPr>
                <w:rFonts w:asciiTheme="minorHAnsi" w:hAnsiTheme="minorHAnsi"/>
              </w:rPr>
            </w:pPr>
            <w:r w:rsidRPr="007C43C8">
              <w:rPr>
                <w:rFonts w:asciiTheme="minorHAnsi" w:hAnsiTheme="minorHAnsi"/>
              </w:rPr>
              <w:t>1</w:t>
            </w:r>
          </w:p>
        </w:tc>
        <w:tc>
          <w:tcPr>
            <w:tcW w:w="1080" w:type="dxa"/>
            <w:shd w:val="clear" w:color="auto" w:fill="EDF2F8"/>
            <w:noWrap/>
            <w:vAlign w:val="center"/>
            <w:hideMark/>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7D6AAC">
        <w:trPr>
          <w:trHeight w:val="596"/>
        </w:trPr>
        <w:tc>
          <w:tcPr>
            <w:tcW w:w="3561" w:type="dxa"/>
            <w:vMerge/>
            <w:shd w:val="clear" w:color="auto" w:fill="EDF2F8"/>
            <w:noWrap/>
            <w:hideMark/>
          </w:tcPr>
          <w:p w:rsidR="00393F7C" w:rsidRPr="004C1F74" w:rsidRDefault="00393F7C" w:rsidP="007D6AAC">
            <w:pPr>
              <w:spacing w:after="0" w:line="240" w:lineRule="auto"/>
              <w:rPr>
                <w:rFonts w:eastAsia="Times New Roman" w:cs="Calibri"/>
                <w:b/>
                <w:bCs/>
                <w:color w:val="000000"/>
                <w:lang w:eastAsia="tr-TR"/>
              </w:rPr>
            </w:pPr>
          </w:p>
        </w:tc>
        <w:tc>
          <w:tcPr>
            <w:tcW w:w="2702" w:type="dxa"/>
            <w:shd w:val="clear" w:color="auto" w:fill="EDF2F8"/>
            <w:noWrap/>
            <w:vAlign w:val="center"/>
            <w:hideMark/>
          </w:tcPr>
          <w:p w:rsidR="00393F7C" w:rsidRPr="00362DBE" w:rsidRDefault="00393F7C" w:rsidP="007D6AAC">
            <w:pPr>
              <w:pStyle w:val="Bodytext0"/>
              <w:shd w:val="clear" w:color="auto" w:fill="auto"/>
              <w:spacing w:line="240" w:lineRule="auto"/>
              <w:ind w:left="40"/>
              <w:rPr>
                <w:rFonts w:asciiTheme="minorHAnsi" w:hAnsiTheme="minorHAnsi"/>
                <w:sz w:val="22"/>
                <w:szCs w:val="22"/>
              </w:rPr>
            </w:pPr>
            <w:r w:rsidRPr="00362DBE">
              <w:rPr>
                <w:rFonts w:asciiTheme="minorHAnsi" w:hAnsiTheme="minorHAnsi"/>
                <w:sz w:val="22"/>
                <w:szCs w:val="22"/>
              </w:rPr>
              <w:t>TİROİD ULTRASONOGRAFİSİ</w:t>
            </w:r>
          </w:p>
        </w:tc>
        <w:tc>
          <w:tcPr>
            <w:tcW w:w="901" w:type="dxa"/>
            <w:shd w:val="clear" w:color="auto" w:fill="EDF2F8"/>
            <w:noWrap/>
            <w:vAlign w:val="center"/>
            <w:hideMark/>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hideMark/>
          </w:tcPr>
          <w:p w:rsidR="00393F7C" w:rsidRPr="007C43C8" w:rsidRDefault="00393F7C" w:rsidP="007D6AAC">
            <w:pPr>
              <w:spacing w:after="0" w:line="240" w:lineRule="auto"/>
              <w:jc w:val="center"/>
              <w:rPr>
                <w:rFonts w:asciiTheme="minorHAnsi" w:hAnsiTheme="minorHAnsi"/>
              </w:rPr>
            </w:pPr>
            <w:r w:rsidRPr="007C43C8">
              <w:rPr>
                <w:rFonts w:asciiTheme="minorHAnsi" w:hAnsiTheme="minorHAnsi"/>
              </w:rPr>
              <w:t>1</w:t>
            </w:r>
          </w:p>
        </w:tc>
        <w:tc>
          <w:tcPr>
            <w:tcW w:w="1080" w:type="dxa"/>
            <w:shd w:val="clear" w:color="auto" w:fill="EDF2F8"/>
            <w:noWrap/>
            <w:vAlign w:val="center"/>
            <w:hideMark/>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7D6AAC">
        <w:trPr>
          <w:trHeight w:val="596"/>
        </w:trPr>
        <w:tc>
          <w:tcPr>
            <w:tcW w:w="3561" w:type="dxa"/>
            <w:vMerge/>
            <w:shd w:val="clear" w:color="auto" w:fill="EDF2F8"/>
            <w:noWrap/>
            <w:hideMark/>
          </w:tcPr>
          <w:p w:rsidR="00393F7C" w:rsidRPr="004C1F74" w:rsidRDefault="00393F7C" w:rsidP="007D6AAC">
            <w:pPr>
              <w:spacing w:after="0" w:line="240" w:lineRule="auto"/>
              <w:rPr>
                <w:rFonts w:eastAsia="Times New Roman" w:cs="Calibri"/>
                <w:b/>
                <w:bCs/>
                <w:color w:val="000000"/>
                <w:lang w:eastAsia="tr-TR"/>
              </w:rPr>
            </w:pPr>
          </w:p>
        </w:tc>
        <w:tc>
          <w:tcPr>
            <w:tcW w:w="2702" w:type="dxa"/>
            <w:shd w:val="clear" w:color="auto" w:fill="EDF2F8"/>
            <w:noWrap/>
            <w:vAlign w:val="center"/>
            <w:hideMark/>
          </w:tcPr>
          <w:p w:rsidR="00393F7C" w:rsidRPr="00362DBE" w:rsidRDefault="00393F7C" w:rsidP="007D6AAC">
            <w:pPr>
              <w:pStyle w:val="Bodytext0"/>
              <w:shd w:val="clear" w:color="auto" w:fill="auto"/>
              <w:spacing w:line="240" w:lineRule="auto"/>
              <w:ind w:left="40"/>
              <w:rPr>
                <w:rFonts w:asciiTheme="minorHAnsi" w:hAnsiTheme="minorHAnsi"/>
                <w:sz w:val="22"/>
                <w:szCs w:val="22"/>
              </w:rPr>
            </w:pPr>
            <w:r w:rsidRPr="00362DBE">
              <w:rPr>
                <w:rFonts w:asciiTheme="minorHAnsi" w:hAnsiTheme="minorHAnsi"/>
                <w:sz w:val="22"/>
                <w:szCs w:val="22"/>
              </w:rPr>
              <w:t>TİROİD BEZİ RENKLİ DOPPLER ULTRASONOGRAFİSİ</w:t>
            </w:r>
          </w:p>
        </w:tc>
        <w:tc>
          <w:tcPr>
            <w:tcW w:w="901" w:type="dxa"/>
            <w:shd w:val="clear" w:color="auto" w:fill="EDF2F8"/>
            <w:noWrap/>
            <w:vAlign w:val="center"/>
            <w:hideMark/>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hideMark/>
          </w:tcPr>
          <w:p w:rsidR="00393F7C" w:rsidRPr="007C43C8" w:rsidRDefault="00393F7C" w:rsidP="007D6AAC">
            <w:pPr>
              <w:spacing w:after="0" w:line="240" w:lineRule="auto"/>
              <w:jc w:val="center"/>
              <w:rPr>
                <w:rFonts w:asciiTheme="minorHAnsi" w:hAnsiTheme="minorHAnsi"/>
              </w:rPr>
            </w:pPr>
            <w:r w:rsidRPr="007C43C8">
              <w:rPr>
                <w:rFonts w:asciiTheme="minorHAnsi" w:hAnsiTheme="minorHAnsi"/>
              </w:rPr>
              <w:t>1</w:t>
            </w:r>
          </w:p>
        </w:tc>
        <w:tc>
          <w:tcPr>
            <w:tcW w:w="1080" w:type="dxa"/>
            <w:shd w:val="clear" w:color="auto" w:fill="EDF2F8"/>
            <w:noWrap/>
            <w:vAlign w:val="center"/>
            <w:hideMark/>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7D6AAC">
        <w:trPr>
          <w:trHeight w:val="596"/>
        </w:trPr>
        <w:tc>
          <w:tcPr>
            <w:tcW w:w="3561" w:type="dxa"/>
            <w:vMerge/>
            <w:shd w:val="clear" w:color="auto" w:fill="EDF2F8"/>
            <w:noWrap/>
            <w:hideMark/>
          </w:tcPr>
          <w:p w:rsidR="00393F7C" w:rsidRPr="004C1F74" w:rsidRDefault="00393F7C" w:rsidP="007D6AAC">
            <w:pPr>
              <w:spacing w:after="0" w:line="240" w:lineRule="auto"/>
              <w:rPr>
                <w:rFonts w:eastAsia="Times New Roman" w:cs="Calibri"/>
                <w:b/>
                <w:bCs/>
                <w:color w:val="000000"/>
                <w:lang w:eastAsia="tr-TR"/>
              </w:rPr>
            </w:pPr>
          </w:p>
        </w:tc>
        <w:tc>
          <w:tcPr>
            <w:tcW w:w="2702" w:type="dxa"/>
            <w:shd w:val="clear" w:color="auto" w:fill="EDF2F8"/>
            <w:noWrap/>
            <w:vAlign w:val="center"/>
            <w:hideMark/>
          </w:tcPr>
          <w:p w:rsidR="00393F7C" w:rsidRPr="00362DBE" w:rsidRDefault="00393F7C" w:rsidP="007D6AAC">
            <w:pPr>
              <w:pStyle w:val="Bodytext0"/>
              <w:shd w:val="clear" w:color="auto" w:fill="auto"/>
              <w:spacing w:line="240" w:lineRule="auto"/>
              <w:ind w:left="40"/>
              <w:rPr>
                <w:rFonts w:asciiTheme="minorHAnsi" w:hAnsiTheme="minorHAnsi"/>
                <w:sz w:val="22"/>
                <w:szCs w:val="22"/>
              </w:rPr>
            </w:pPr>
            <w:r w:rsidRPr="00362DBE">
              <w:rPr>
                <w:rFonts w:asciiTheme="minorHAnsi" w:hAnsiTheme="minorHAnsi"/>
                <w:sz w:val="22"/>
                <w:szCs w:val="22"/>
              </w:rPr>
              <w:t>BOYUN ULTRASONOGRAFİSİ (PARATİROİD, LENF BEZİ, BOYUN)</w:t>
            </w:r>
          </w:p>
        </w:tc>
        <w:tc>
          <w:tcPr>
            <w:tcW w:w="901" w:type="dxa"/>
            <w:shd w:val="clear" w:color="auto" w:fill="EDF2F8"/>
            <w:noWrap/>
            <w:vAlign w:val="center"/>
            <w:hideMark/>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hideMark/>
          </w:tcPr>
          <w:p w:rsidR="00393F7C" w:rsidRPr="007C43C8" w:rsidRDefault="00393F7C" w:rsidP="007D6AAC">
            <w:pPr>
              <w:spacing w:after="0" w:line="240" w:lineRule="auto"/>
              <w:jc w:val="center"/>
              <w:rPr>
                <w:rFonts w:asciiTheme="minorHAnsi" w:hAnsiTheme="minorHAnsi"/>
              </w:rPr>
            </w:pPr>
            <w:r w:rsidRPr="007C43C8">
              <w:rPr>
                <w:rFonts w:asciiTheme="minorHAnsi" w:hAnsiTheme="minorHAnsi"/>
              </w:rPr>
              <w:t>1</w:t>
            </w:r>
          </w:p>
        </w:tc>
        <w:tc>
          <w:tcPr>
            <w:tcW w:w="1080" w:type="dxa"/>
            <w:shd w:val="clear" w:color="auto" w:fill="EDF2F8"/>
            <w:noWrap/>
            <w:vAlign w:val="center"/>
            <w:hideMark/>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7D6AAC">
        <w:trPr>
          <w:trHeight w:val="596"/>
        </w:trPr>
        <w:tc>
          <w:tcPr>
            <w:tcW w:w="3561" w:type="dxa"/>
            <w:vMerge/>
            <w:shd w:val="clear" w:color="auto" w:fill="EDF2F8"/>
            <w:noWrap/>
            <w:hideMark/>
          </w:tcPr>
          <w:p w:rsidR="00393F7C" w:rsidRPr="004C1F74" w:rsidRDefault="00393F7C" w:rsidP="007D6AAC">
            <w:pPr>
              <w:spacing w:after="0" w:line="240" w:lineRule="auto"/>
              <w:rPr>
                <w:rFonts w:eastAsia="Times New Roman" w:cs="Calibri"/>
                <w:b/>
                <w:bCs/>
                <w:color w:val="000000"/>
                <w:lang w:eastAsia="tr-TR"/>
              </w:rPr>
            </w:pPr>
          </w:p>
        </w:tc>
        <w:tc>
          <w:tcPr>
            <w:tcW w:w="2702" w:type="dxa"/>
            <w:shd w:val="clear" w:color="auto" w:fill="EDF2F8"/>
            <w:noWrap/>
            <w:vAlign w:val="center"/>
            <w:hideMark/>
          </w:tcPr>
          <w:p w:rsidR="00393F7C" w:rsidRPr="00362DBE" w:rsidRDefault="00393F7C" w:rsidP="007D6AAC">
            <w:pPr>
              <w:pStyle w:val="Bodytext0"/>
              <w:shd w:val="clear" w:color="auto" w:fill="auto"/>
              <w:spacing w:line="240" w:lineRule="auto"/>
              <w:ind w:left="40"/>
              <w:rPr>
                <w:rFonts w:asciiTheme="minorHAnsi" w:hAnsiTheme="minorHAnsi"/>
                <w:sz w:val="22"/>
                <w:szCs w:val="22"/>
              </w:rPr>
            </w:pPr>
            <w:r w:rsidRPr="00362DBE">
              <w:rPr>
                <w:rFonts w:asciiTheme="minorHAnsi" w:hAnsiTheme="minorHAnsi"/>
                <w:sz w:val="22"/>
                <w:szCs w:val="22"/>
              </w:rPr>
              <w:t xml:space="preserve">TİROİD İNCE İĞNE ASPİRASYON BİYOPSİSİ </w:t>
            </w:r>
          </w:p>
        </w:tc>
        <w:tc>
          <w:tcPr>
            <w:tcW w:w="901" w:type="dxa"/>
            <w:shd w:val="clear" w:color="auto" w:fill="EDF2F8"/>
            <w:noWrap/>
            <w:vAlign w:val="center"/>
            <w:hideMark/>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hideMark/>
          </w:tcPr>
          <w:p w:rsidR="00393F7C" w:rsidRPr="007C43C8" w:rsidRDefault="00393F7C" w:rsidP="007D6AAC">
            <w:pPr>
              <w:spacing w:after="0" w:line="240" w:lineRule="auto"/>
              <w:jc w:val="center"/>
              <w:rPr>
                <w:rFonts w:asciiTheme="minorHAnsi" w:hAnsiTheme="minorHAnsi"/>
              </w:rPr>
            </w:pPr>
            <w:r w:rsidRPr="007C43C8">
              <w:rPr>
                <w:rFonts w:asciiTheme="minorHAnsi" w:hAnsiTheme="minorHAnsi"/>
              </w:rPr>
              <w:t>1</w:t>
            </w:r>
          </w:p>
        </w:tc>
        <w:tc>
          <w:tcPr>
            <w:tcW w:w="1080" w:type="dxa"/>
            <w:shd w:val="clear" w:color="auto" w:fill="EDF2F8"/>
            <w:noWrap/>
            <w:vAlign w:val="center"/>
            <w:hideMark/>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7D6AAC">
        <w:trPr>
          <w:trHeight w:val="596"/>
        </w:trPr>
        <w:tc>
          <w:tcPr>
            <w:tcW w:w="3561" w:type="dxa"/>
            <w:vMerge/>
            <w:shd w:val="clear" w:color="auto" w:fill="EDF2F8"/>
            <w:noWrap/>
            <w:hideMark/>
          </w:tcPr>
          <w:p w:rsidR="00393F7C" w:rsidRPr="004C1F74" w:rsidRDefault="00393F7C" w:rsidP="007D6AAC">
            <w:pPr>
              <w:spacing w:after="0" w:line="240" w:lineRule="auto"/>
              <w:rPr>
                <w:rFonts w:eastAsia="Times New Roman" w:cs="Calibri"/>
                <w:b/>
                <w:bCs/>
                <w:color w:val="000000"/>
                <w:lang w:eastAsia="tr-TR"/>
              </w:rPr>
            </w:pPr>
          </w:p>
        </w:tc>
        <w:tc>
          <w:tcPr>
            <w:tcW w:w="2702" w:type="dxa"/>
            <w:shd w:val="clear" w:color="auto" w:fill="EDF2F8"/>
            <w:noWrap/>
            <w:vAlign w:val="center"/>
            <w:hideMark/>
          </w:tcPr>
          <w:p w:rsidR="00393F7C" w:rsidRPr="00362DBE" w:rsidRDefault="00393F7C" w:rsidP="007D6AAC">
            <w:pPr>
              <w:pStyle w:val="Bodytext0"/>
              <w:shd w:val="clear" w:color="auto" w:fill="auto"/>
              <w:spacing w:line="240" w:lineRule="auto"/>
              <w:ind w:left="40"/>
              <w:rPr>
                <w:rFonts w:asciiTheme="minorHAnsi" w:hAnsiTheme="minorHAnsi"/>
                <w:sz w:val="22"/>
                <w:szCs w:val="22"/>
              </w:rPr>
            </w:pPr>
            <w:r w:rsidRPr="00362DBE">
              <w:rPr>
                <w:rFonts w:asciiTheme="minorHAnsi" w:hAnsiTheme="minorHAnsi"/>
                <w:sz w:val="22"/>
                <w:szCs w:val="22"/>
              </w:rPr>
              <w:t>ULTRASONOGRAFİ EŞLİĞİNDE TİROİD İNCE İĞNE ASPİRASYON BİYOPSİSİ</w:t>
            </w:r>
          </w:p>
        </w:tc>
        <w:tc>
          <w:tcPr>
            <w:tcW w:w="901" w:type="dxa"/>
            <w:shd w:val="clear" w:color="auto" w:fill="EDF2F8"/>
            <w:noWrap/>
            <w:vAlign w:val="center"/>
            <w:hideMark/>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hideMark/>
          </w:tcPr>
          <w:p w:rsidR="00393F7C" w:rsidRPr="007C43C8" w:rsidRDefault="00393F7C" w:rsidP="007D6AAC">
            <w:pPr>
              <w:spacing w:after="0" w:line="240" w:lineRule="auto"/>
              <w:jc w:val="center"/>
              <w:rPr>
                <w:rFonts w:asciiTheme="minorHAnsi" w:hAnsiTheme="minorHAnsi"/>
              </w:rPr>
            </w:pPr>
            <w:r w:rsidRPr="007C43C8">
              <w:rPr>
                <w:rFonts w:asciiTheme="minorHAnsi" w:hAnsiTheme="minorHAnsi"/>
              </w:rPr>
              <w:t>1</w:t>
            </w:r>
          </w:p>
        </w:tc>
        <w:tc>
          <w:tcPr>
            <w:tcW w:w="1080" w:type="dxa"/>
            <w:shd w:val="clear" w:color="auto" w:fill="EDF2F8"/>
            <w:noWrap/>
            <w:vAlign w:val="center"/>
            <w:hideMark/>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7D6AAC">
        <w:trPr>
          <w:trHeight w:val="596"/>
        </w:trPr>
        <w:tc>
          <w:tcPr>
            <w:tcW w:w="3561" w:type="dxa"/>
            <w:vMerge/>
            <w:shd w:val="clear" w:color="auto" w:fill="EDF2F8"/>
            <w:noWrap/>
            <w:hideMark/>
          </w:tcPr>
          <w:p w:rsidR="00393F7C" w:rsidRPr="004C1F74" w:rsidRDefault="00393F7C" w:rsidP="007D6AAC">
            <w:pPr>
              <w:spacing w:after="0" w:line="240" w:lineRule="auto"/>
              <w:rPr>
                <w:rFonts w:eastAsia="Times New Roman" w:cs="Calibri"/>
                <w:b/>
                <w:bCs/>
                <w:color w:val="000000"/>
                <w:lang w:eastAsia="tr-TR"/>
              </w:rPr>
            </w:pPr>
          </w:p>
        </w:tc>
        <w:tc>
          <w:tcPr>
            <w:tcW w:w="2702" w:type="dxa"/>
            <w:shd w:val="clear" w:color="auto" w:fill="EDF2F8"/>
            <w:noWrap/>
            <w:vAlign w:val="center"/>
            <w:hideMark/>
          </w:tcPr>
          <w:p w:rsidR="00393F7C" w:rsidRPr="00362DBE" w:rsidRDefault="00393F7C" w:rsidP="007D6AAC">
            <w:pPr>
              <w:pStyle w:val="Bodytext0"/>
              <w:shd w:val="clear" w:color="auto" w:fill="auto"/>
              <w:spacing w:line="240" w:lineRule="auto"/>
              <w:ind w:left="40"/>
              <w:rPr>
                <w:rFonts w:asciiTheme="minorHAnsi" w:hAnsiTheme="minorHAnsi"/>
                <w:sz w:val="22"/>
                <w:szCs w:val="22"/>
              </w:rPr>
            </w:pPr>
            <w:r w:rsidRPr="00362DBE">
              <w:rPr>
                <w:rFonts w:asciiTheme="minorHAnsi" w:hAnsiTheme="minorHAnsi"/>
                <w:sz w:val="22"/>
                <w:szCs w:val="22"/>
              </w:rPr>
              <w:t>TİROİD KİSTİ VEYA APSE BOŞALTILMASI</w:t>
            </w:r>
          </w:p>
        </w:tc>
        <w:tc>
          <w:tcPr>
            <w:tcW w:w="901" w:type="dxa"/>
            <w:shd w:val="clear" w:color="auto" w:fill="EDF2F8"/>
            <w:noWrap/>
            <w:vAlign w:val="center"/>
            <w:hideMark/>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hideMark/>
          </w:tcPr>
          <w:p w:rsidR="00393F7C" w:rsidRPr="007C43C8" w:rsidRDefault="00393F7C" w:rsidP="007D6AAC">
            <w:pPr>
              <w:spacing w:after="0" w:line="240" w:lineRule="auto"/>
              <w:jc w:val="center"/>
              <w:rPr>
                <w:rFonts w:asciiTheme="minorHAnsi" w:hAnsiTheme="minorHAnsi"/>
              </w:rPr>
            </w:pPr>
            <w:r w:rsidRPr="007C43C8">
              <w:rPr>
                <w:rFonts w:asciiTheme="minorHAnsi" w:hAnsiTheme="minorHAnsi"/>
              </w:rPr>
              <w:t>1</w:t>
            </w:r>
          </w:p>
        </w:tc>
        <w:tc>
          <w:tcPr>
            <w:tcW w:w="1080" w:type="dxa"/>
            <w:shd w:val="clear" w:color="auto" w:fill="EDF2F8"/>
            <w:noWrap/>
            <w:vAlign w:val="center"/>
            <w:hideMark/>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7D6AAC">
        <w:trPr>
          <w:trHeight w:val="596"/>
        </w:trPr>
        <w:tc>
          <w:tcPr>
            <w:tcW w:w="3561" w:type="dxa"/>
            <w:vMerge/>
            <w:shd w:val="clear" w:color="auto" w:fill="EDF2F8"/>
            <w:noWrap/>
            <w:hideMark/>
          </w:tcPr>
          <w:p w:rsidR="00393F7C" w:rsidRPr="004C1F74" w:rsidRDefault="00393F7C" w:rsidP="007D6AAC">
            <w:pPr>
              <w:spacing w:after="0" w:line="240" w:lineRule="auto"/>
              <w:rPr>
                <w:rFonts w:eastAsia="Times New Roman" w:cs="Calibri"/>
                <w:b/>
                <w:bCs/>
                <w:color w:val="000000"/>
                <w:lang w:eastAsia="tr-TR"/>
              </w:rPr>
            </w:pPr>
          </w:p>
        </w:tc>
        <w:tc>
          <w:tcPr>
            <w:tcW w:w="2702" w:type="dxa"/>
            <w:shd w:val="clear" w:color="auto" w:fill="EDF2F8"/>
            <w:noWrap/>
            <w:vAlign w:val="center"/>
            <w:hideMark/>
          </w:tcPr>
          <w:p w:rsidR="00393F7C" w:rsidRPr="00362DBE" w:rsidRDefault="00393F7C" w:rsidP="007D6AAC">
            <w:pPr>
              <w:pStyle w:val="Bodytext0"/>
              <w:shd w:val="clear" w:color="auto" w:fill="auto"/>
              <w:spacing w:line="240" w:lineRule="auto"/>
              <w:ind w:left="40"/>
              <w:rPr>
                <w:rFonts w:asciiTheme="minorHAnsi" w:hAnsiTheme="minorHAnsi"/>
                <w:sz w:val="22"/>
                <w:szCs w:val="22"/>
              </w:rPr>
            </w:pPr>
            <w:r w:rsidRPr="00362DBE">
              <w:rPr>
                <w:rFonts w:asciiTheme="minorHAnsi" w:hAnsiTheme="minorHAnsi"/>
                <w:sz w:val="22"/>
                <w:szCs w:val="22"/>
              </w:rPr>
              <w:t>ULTRASONOGRAFİ EŞLİĞİNDE BOYUN PATOLOJİLERİNE (LENFADENOPATİ, METASTATİK KİTLE.VB.) İNCE İĞNE ASPİRASYON BİYOPSİSİ</w:t>
            </w:r>
          </w:p>
        </w:tc>
        <w:tc>
          <w:tcPr>
            <w:tcW w:w="901" w:type="dxa"/>
            <w:shd w:val="clear" w:color="auto" w:fill="EDF2F8"/>
            <w:noWrap/>
            <w:vAlign w:val="center"/>
            <w:hideMark/>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21" w:type="dxa"/>
            <w:shd w:val="clear" w:color="auto" w:fill="EDF2F8"/>
            <w:noWrap/>
            <w:vAlign w:val="center"/>
            <w:hideMark/>
          </w:tcPr>
          <w:p w:rsidR="00393F7C" w:rsidRPr="007C43C8" w:rsidRDefault="00393F7C" w:rsidP="007D6AAC">
            <w:pPr>
              <w:spacing w:after="0" w:line="240" w:lineRule="auto"/>
              <w:jc w:val="center"/>
              <w:rPr>
                <w:rFonts w:asciiTheme="minorHAnsi" w:hAnsiTheme="minorHAnsi"/>
              </w:rPr>
            </w:pPr>
            <w:r w:rsidRPr="007C43C8">
              <w:rPr>
                <w:rFonts w:asciiTheme="minorHAnsi" w:hAnsiTheme="minorHAnsi"/>
              </w:rPr>
              <w:t>1</w:t>
            </w:r>
          </w:p>
        </w:tc>
        <w:tc>
          <w:tcPr>
            <w:tcW w:w="1080" w:type="dxa"/>
            <w:shd w:val="clear" w:color="auto" w:fill="EDF2F8"/>
            <w:noWrap/>
            <w:vAlign w:val="center"/>
            <w:hideMark/>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7D6AAC">
        <w:trPr>
          <w:trHeight w:val="596"/>
        </w:trPr>
        <w:tc>
          <w:tcPr>
            <w:tcW w:w="3561" w:type="dxa"/>
            <w:vMerge/>
            <w:shd w:val="clear" w:color="auto" w:fill="EDF2F8"/>
            <w:noWrap/>
            <w:hideMark/>
          </w:tcPr>
          <w:p w:rsidR="00393F7C" w:rsidRPr="004C1F74" w:rsidRDefault="00393F7C" w:rsidP="007D6AAC">
            <w:pPr>
              <w:spacing w:after="0" w:line="240" w:lineRule="auto"/>
              <w:rPr>
                <w:rFonts w:eastAsia="Times New Roman" w:cs="Calibri"/>
                <w:b/>
                <w:bCs/>
                <w:color w:val="000000"/>
                <w:lang w:eastAsia="tr-TR"/>
              </w:rPr>
            </w:pPr>
          </w:p>
        </w:tc>
        <w:tc>
          <w:tcPr>
            <w:tcW w:w="2702" w:type="dxa"/>
            <w:shd w:val="clear" w:color="auto" w:fill="EDF2F8"/>
            <w:noWrap/>
            <w:vAlign w:val="center"/>
            <w:hideMark/>
          </w:tcPr>
          <w:p w:rsidR="00393F7C" w:rsidRPr="00362DBE" w:rsidRDefault="00393F7C" w:rsidP="00461F77">
            <w:pPr>
              <w:pStyle w:val="Bodytext0"/>
              <w:shd w:val="clear" w:color="auto" w:fill="auto"/>
              <w:spacing w:line="240" w:lineRule="auto"/>
              <w:rPr>
                <w:rFonts w:asciiTheme="minorHAnsi" w:hAnsiTheme="minorHAnsi"/>
                <w:sz w:val="22"/>
                <w:szCs w:val="22"/>
              </w:rPr>
            </w:pPr>
            <w:r w:rsidRPr="00362DBE">
              <w:rPr>
                <w:rFonts w:asciiTheme="minorHAnsi" w:hAnsiTheme="minorHAnsi"/>
                <w:sz w:val="22"/>
                <w:szCs w:val="22"/>
              </w:rPr>
              <w:t xml:space="preserve">REKOMBİNANT TSH UYGULAMA SONRASI İYOT 131-123 İLE TİROİD VE TÜM </w:t>
            </w:r>
            <w:r w:rsidRPr="00362DBE">
              <w:rPr>
                <w:rFonts w:asciiTheme="minorHAnsi" w:hAnsiTheme="minorHAnsi"/>
                <w:sz w:val="22"/>
                <w:szCs w:val="22"/>
              </w:rPr>
              <w:lastRenderedPageBreak/>
              <w:t>VÜCUT SİNTİGRAFİSİ</w:t>
            </w:r>
          </w:p>
        </w:tc>
        <w:tc>
          <w:tcPr>
            <w:tcW w:w="901" w:type="dxa"/>
            <w:shd w:val="clear" w:color="auto" w:fill="EDF2F8"/>
            <w:noWrap/>
            <w:vAlign w:val="center"/>
            <w:hideMark/>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lastRenderedPageBreak/>
              <w:t>3</w:t>
            </w:r>
          </w:p>
        </w:tc>
        <w:tc>
          <w:tcPr>
            <w:tcW w:w="721" w:type="dxa"/>
            <w:shd w:val="clear" w:color="auto" w:fill="EDF2F8"/>
            <w:noWrap/>
            <w:vAlign w:val="center"/>
            <w:hideMark/>
          </w:tcPr>
          <w:p w:rsidR="00393F7C" w:rsidRPr="007C43C8" w:rsidRDefault="00393F7C" w:rsidP="007D6AAC">
            <w:pPr>
              <w:spacing w:after="0" w:line="240" w:lineRule="auto"/>
              <w:jc w:val="center"/>
              <w:rPr>
                <w:rFonts w:asciiTheme="minorHAnsi" w:hAnsiTheme="minorHAnsi"/>
              </w:rPr>
            </w:pPr>
            <w:r w:rsidRPr="007C43C8">
              <w:rPr>
                <w:rFonts w:asciiTheme="minorHAnsi" w:hAnsiTheme="minorHAnsi"/>
              </w:rPr>
              <w:t>1</w:t>
            </w:r>
          </w:p>
        </w:tc>
        <w:tc>
          <w:tcPr>
            <w:tcW w:w="1080" w:type="dxa"/>
            <w:shd w:val="clear" w:color="auto" w:fill="EDF2F8"/>
            <w:noWrap/>
            <w:vAlign w:val="center"/>
            <w:hideMark/>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7D6AAC">
        <w:trPr>
          <w:trHeight w:val="596"/>
        </w:trPr>
        <w:tc>
          <w:tcPr>
            <w:tcW w:w="3561" w:type="dxa"/>
            <w:vMerge/>
            <w:shd w:val="clear" w:color="auto" w:fill="EDF2F8"/>
            <w:noWrap/>
            <w:hideMark/>
          </w:tcPr>
          <w:p w:rsidR="00393F7C" w:rsidRPr="004C1F74" w:rsidRDefault="00393F7C" w:rsidP="007D6AAC">
            <w:pPr>
              <w:spacing w:after="0" w:line="240" w:lineRule="auto"/>
              <w:rPr>
                <w:rFonts w:eastAsia="Times New Roman" w:cs="Calibri"/>
                <w:b/>
                <w:bCs/>
                <w:color w:val="000000"/>
                <w:lang w:eastAsia="tr-TR"/>
              </w:rPr>
            </w:pPr>
          </w:p>
        </w:tc>
        <w:tc>
          <w:tcPr>
            <w:tcW w:w="2702" w:type="dxa"/>
            <w:shd w:val="clear" w:color="auto" w:fill="EDF2F8"/>
            <w:noWrap/>
            <w:vAlign w:val="center"/>
            <w:hideMark/>
          </w:tcPr>
          <w:p w:rsidR="00393F7C" w:rsidRPr="00362DBE" w:rsidRDefault="00393F7C" w:rsidP="007D6AAC">
            <w:pPr>
              <w:pStyle w:val="Bodytext0"/>
              <w:shd w:val="clear" w:color="auto" w:fill="auto"/>
              <w:spacing w:line="240" w:lineRule="auto"/>
              <w:rPr>
                <w:rFonts w:asciiTheme="minorHAnsi" w:hAnsiTheme="minorHAnsi"/>
                <w:sz w:val="22"/>
                <w:szCs w:val="22"/>
              </w:rPr>
            </w:pPr>
            <w:r w:rsidRPr="00362DBE">
              <w:rPr>
                <w:rFonts w:asciiTheme="minorHAnsi" w:hAnsiTheme="minorHAnsi"/>
                <w:sz w:val="22"/>
                <w:szCs w:val="22"/>
              </w:rPr>
              <w:t>RADYOAKTİF İYOT TEDAVİSİ UYGULAMASI</w:t>
            </w:r>
          </w:p>
        </w:tc>
        <w:tc>
          <w:tcPr>
            <w:tcW w:w="901" w:type="dxa"/>
            <w:shd w:val="clear" w:color="auto" w:fill="EDF2F8"/>
            <w:noWrap/>
            <w:vAlign w:val="center"/>
            <w:hideMark/>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21" w:type="dxa"/>
            <w:shd w:val="clear" w:color="auto" w:fill="EDF2F8"/>
            <w:noWrap/>
            <w:vAlign w:val="center"/>
            <w:hideMark/>
          </w:tcPr>
          <w:p w:rsidR="00393F7C" w:rsidRPr="007C43C8" w:rsidRDefault="00393F7C" w:rsidP="007D6AAC">
            <w:pPr>
              <w:spacing w:after="0" w:line="240" w:lineRule="auto"/>
              <w:jc w:val="center"/>
              <w:rPr>
                <w:rFonts w:asciiTheme="minorHAnsi" w:hAnsiTheme="minorHAnsi"/>
              </w:rPr>
            </w:pPr>
            <w:r w:rsidRPr="007C43C8">
              <w:rPr>
                <w:rFonts w:asciiTheme="minorHAnsi" w:hAnsiTheme="minorHAnsi"/>
              </w:rPr>
              <w:t>1</w:t>
            </w:r>
          </w:p>
        </w:tc>
        <w:tc>
          <w:tcPr>
            <w:tcW w:w="1080" w:type="dxa"/>
            <w:shd w:val="clear" w:color="auto" w:fill="EDF2F8"/>
            <w:noWrap/>
            <w:vAlign w:val="center"/>
            <w:hideMark/>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7D6AAC">
        <w:trPr>
          <w:trHeight w:val="596"/>
        </w:trPr>
        <w:tc>
          <w:tcPr>
            <w:tcW w:w="3561" w:type="dxa"/>
            <w:vMerge/>
            <w:shd w:val="clear" w:color="auto" w:fill="EDF2F8"/>
            <w:noWrap/>
            <w:hideMark/>
          </w:tcPr>
          <w:p w:rsidR="00393F7C" w:rsidRPr="004C1F74" w:rsidRDefault="00393F7C" w:rsidP="007D6AAC">
            <w:pPr>
              <w:spacing w:after="0" w:line="240" w:lineRule="auto"/>
              <w:rPr>
                <w:rFonts w:eastAsia="Times New Roman" w:cs="Calibri"/>
                <w:b/>
                <w:bCs/>
                <w:color w:val="000000"/>
                <w:lang w:eastAsia="tr-TR"/>
              </w:rPr>
            </w:pPr>
          </w:p>
        </w:tc>
        <w:tc>
          <w:tcPr>
            <w:tcW w:w="2702" w:type="dxa"/>
            <w:shd w:val="clear" w:color="auto" w:fill="EDF2F8"/>
            <w:noWrap/>
            <w:vAlign w:val="center"/>
            <w:hideMark/>
          </w:tcPr>
          <w:p w:rsidR="00393F7C" w:rsidRPr="00362DBE" w:rsidRDefault="00393F7C" w:rsidP="007D6AAC">
            <w:pPr>
              <w:pStyle w:val="Bodytext0"/>
              <w:shd w:val="clear" w:color="auto" w:fill="auto"/>
              <w:spacing w:line="240" w:lineRule="auto"/>
              <w:rPr>
                <w:rFonts w:asciiTheme="minorHAnsi" w:hAnsiTheme="minorHAnsi"/>
                <w:sz w:val="22"/>
                <w:szCs w:val="22"/>
              </w:rPr>
            </w:pPr>
            <w:r w:rsidRPr="00362DBE">
              <w:rPr>
                <w:rFonts w:asciiTheme="minorHAnsi" w:hAnsiTheme="minorHAnsi"/>
                <w:sz w:val="22"/>
                <w:szCs w:val="22"/>
                <w:lang w:val="en-US"/>
              </w:rPr>
              <w:t xml:space="preserve">INFERIOR PETROSAL </w:t>
            </w:r>
            <w:r w:rsidRPr="00362DBE">
              <w:rPr>
                <w:rFonts w:asciiTheme="minorHAnsi" w:hAnsiTheme="minorHAnsi"/>
                <w:sz w:val="22"/>
                <w:szCs w:val="22"/>
              </w:rPr>
              <w:t>SİNÜS ÖRNEKLEMESİ</w:t>
            </w:r>
            <w:r>
              <w:rPr>
                <w:rFonts w:asciiTheme="minorHAnsi" w:hAnsiTheme="minorHAnsi"/>
                <w:sz w:val="22"/>
                <w:szCs w:val="22"/>
              </w:rPr>
              <w:t>NİN DEĞERLEDİRİLMESİ</w:t>
            </w:r>
          </w:p>
        </w:tc>
        <w:tc>
          <w:tcPr>
            <w:tcW w:w="901" w:type="dxa"/>
            <w:shd w:val="clear" w:color="auto" w:fill="EDF2F8"/>
            <w:noWrap/>
            <w:vAlign w:val="center"/>
            <w:hideMark/>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21" w:type="dxa"/>
            <w:shd w:val="clear" w:color="auto" w:fill="EDF2F8"/>
            <w:noWrap/>
            <w:vAlign w:val="center"/>
            <w:hideMark/>
          </w:tcPr>
          <w:p w:rsidR="00393F7C" w:rsidRPr="007C43C8" w:rsidRDefault="00393F7C" w:rsidP="007D6AAC">
            <w:pPr>
              <w:spacing w:after="0" w:line="240" w:lineRule="auto"/>
              <w:jc w:val="center"/>
              <w:rPr>
                <w:rFonts w:asciiTheme="minorHAnsi" w:hAnsiTheme="minorHAnsi"/>
              </w:rPr>
            </w:pPr>
            <w:r w:rsidRPr="007C43C8">
              <w:rPr>
                <w:rFonts w:asciiTheme="minorHAnsi" w:hAnsiTheme="minorHAnsi"/>
              </w:rPr>
              <w:t>1</w:t>
            </w:r>
          </w:p>
        </w:tc>
        <w:tc>
          <w:tcPr>
            <w:tcW w:w="1080" w:type="dxa"/>
            <w:shd w:val="clear" w:color="auto" w:fill="EDF2F8"/>
            <w:noWrap/>
            <w:vAlign w:val="center"/>
            <w:hideMark/>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7D6AAC">
        <w:trPr>
          <w:trHeight w:val="596"/>
        </w:trPr>
        <w:tc>
          <w:tcPr>
            <w:tcW w:w="3561" w:type="dxa"/>
            <w:vMerge/>
            <w:shd w:val="clear" w:color="auto" w:fill="EDF2F8"/>
            <w:noWrap/>
          </w:tcPr>
          <w:p w:rsidR="00393F7C" w:rsidRPr="004C1F74" w:rsidRDefault="00393F7C" w:rsidP="007D6AAC">
            <w:pPr>
              <w:spacing w:after="0" w:line="240" w:lineRule="auto"/>
              <w:rPr>
                <w:rFonts w:eastAsia="Times New Roman" w:cs="Calibri"/>
                <w:b/>
                <w:bCs/>
                <w:color w:val="000000"/>
                <w:lang w:eastAsia="tr-TR"/>
              </w:rPr>
            </w:pPr>
          </w:p>
        </w:tc>
        <w:tc>
          <w:tcPr>
            <w:tcW w:w="2702" w:type="dxa"/>
            <w:shd w:val="clear" w:color="auto" w:fill="EDF2F8"/>
            <w:noWrap/>
            <w:vAlign w:val="center"/>
          </w:tcPr>
          <w:p w:rsidR="00393F7C" w:rsidRPr="00362DBE" w:rsidRDefault="00393F7C" w:rsidP="007D6AAC">
            <w:pPr>
              <w:pStyle w:val="Bodytext0"/>
              <w:shd w:val="clear" w:color="auto" w:fill="auto"/>
              <w:spacing w:line="240" w:lineRule="auto"/>
              <w:rPr>
                <w:rFonts w:asciiTheme="minorHAnsi" w:hAnsiTheme="minorHAnsi"/>
                <w:sz w:val="22"/>
                <w:szCs w:val="22"/>
              </w:rPr>
            </w:pPr>
            <w:r w:rsidRPr="00362DBE">
              <w:rPr>
                <w:rFonts w:asciiTheme="minorHAnsi" w:hAnsiTheme="minorHAnsi"/>
                <w:sz w:val="22"/>
                <w:szCs w:val="22"/>
              </w:rPr>
              <w:t>KAVERNÖZ SİNÜZ ÖRNEKLEMESİ</w:t>
            </w:r>
            <w:r>
              <w:rPr>
                <w:rFonts w:asciiTheme="minorHAnsi" w:hAnsiTheme="minorHAnsi"/>
                <w:sz w:val="22"/>
                <w:szCs w:val="22"/>
              </w:rPr>
              <w:t>NİN DEĞERLENDİRİLMESİ</w:t>
            </w:r>
          </w:p>
        </w:tc>
        <w:tc>
          <w:tcPr>
            <w:tcW w:w="901" w:type="dxa"/>
            <w:shd w:val="clear" w:color="auto" w:fill="EDF2F8"/>
            <w:noWrap/>
            <w:vAlign w:val="center"/>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21" w:type="dxa"/>
            <w:shd w:val="clear" w:color="auto" w:fill="EDF2F8"/>
            <w:noWrap/>
            <w:vAlign w:val="center"/>
          </w:tcPr>
          <w:p w:rsidR="00393F7C" w:rsidRPr="007C43C8" w:rsidRDefault="00393F7C" w:rsidP="007D6AAC">
            <w:pPr>
              <w:spacing w:after="0" w:line="240" w:lineRule="auto"/>
              <w:jc w:val="center"/>
              <w:rPr>
                <w:rFonts w:asciiTheme="minorHAnsi" w:hAnsiTheme="minorHAnsi"/>
              </w:rPr>
            </w:pPr>
            <w:r w:rsidRPr="007C43C8">
              <w:rPr>
                <w:rFonts w:asciiTheme="minorHAnsi" w:hAnsiTheme="minorHAnsi"/>
              </w:rPr>
              <w:t>1</w:t>
            </w:r>
          </w:p>
        </w:tc>
        <w:tc>
          <w:tcPr>
            <w:tcW w:w="1080" w:type="dxa"/>
            <w:shd w:val="clear" w:color="auto" w:fill="EDF2F8"/>
            <w:noWrap/>
            <w:vAlign w:val="center"/>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7D6AAC">
        <w:trPr>
          <w:trHeight w:val="596"/>
        </w:trPr>
        <w:tc>
          <w:tcPr>
            <w:tcW w:w="3561" w:type="dxa"/>
            <w:vMerge/>
            <w:shd w:val="clear" w:color="auto" w:fill="EDF2F8"/>
            <w:noWrap/>
          </w:tcPr>
          <w:p w:rsidR="00393F7C" w:rsidRPr="004C1F74" w:rsidRDefault="00393F7C" w:rsidP="007D6AAC">
            <w:pPr>
              <w:spacing w:after="0" w:line="240" w:lineRule="auto"/>
              <w:rPr>
                <w:rFonts w:eastAsia="Times New Roman" w:cs="Calibri"/>
                <w:b/>
                <w:bCs/>
                <w:color w:val="000000"/>
                <w:lang w:eastAsia="tr-TR"/>
              </w:rPr>
            </w:pPr>
          </w:p>
        </w:tc>
        <w:tc>
          <w:tcPr>
            <w:tcW w:w="2702" w:type="dxa"/>
            <w:shd w:val="clear" w:color="auto" w:fill="EDF2F8"/>
            <w:noWrap/>
            <w:vAlign w:val="center"/>
          </w:tcPr>
          <w:p w:rsidR="00393F7C" w:rsidRPr="00362DBE" w:rsidRDefault="00393F7C" w:rsidP="007D6AAC">
            <w:pPr>
              <w:pStyle w:val="Bodytext0"/>
              <w:shd w:val="clear" w:color="auto" w:fill="auto"/>
              <w:spacing w:line="240" w:lineRule="auto"/>
              <w:rPr>
                <w:rFonts w:asciiTheme="minorHAnsi" w:hAnsiTheme="minorHAnsi"/>
                <w:sz w:val="22"/>
                <w:szCs w:val="22"/>
              </w:rPr>
            </w:pPr>
            <w:r w:rsidRPr="00362DBE">
              <w:rPr>
                <w:rFonts w:asciiTheme="minorHAnsi" w:hAnsiTheme="minorHAnsi"/>
                <w:sz w:val="22"/>
                <w:szCs w:val="22"/>
              </w:rPr>
              <w:t xml:space="preserve">RADYOAKTİF İYOT </w:t>
            </w:r>
            <w:r w:rsidRPr="00362DBE">
              <w:rPr>
                <w:rFonts w:asciiTheme="minorHAnsi" w:hAnsiTheme="minorHAnsi"/>
                <w:sz w:val="22"/>
                <w:szCs w:val="22"/>
                <w:lang w:val="en-US"/>
              </w:rPr>
              <w:t xml:space="preserve">UPTAKE </w:t>
            </w:r>
            <w:r>
              <w:rPr>
                <w:rFonts w:asciiTheme="minorHAnsi" w:hAnsiTheme="minorHAnsi"/>
                <w:sz w:val="22"/>
                <w:szCs w:val="22"/>
              </w:rPr>
              <w:t>DEĞERLENDİRİLMESİ</w:t>
            </w:r>
          </w:p>
        </w:tc>
        <w:tc>
          <w:tcPr>
            <w:tcW w:w="901" w:type="dxa"/>
            <w:shd w:val="clear" w:color="auto" w:fill="EDF2F8"/>
            <w:noWrap/>
            <w:vAlign w:val="center"/>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21" w:type="dxa"/>
            <w:shd w:val="clear" w:color="auto" w:fill="EDF2F8"/>
            <w:noWrap/>
            <w:vAlign w:val="center"/>
          </w:tcPr>
          <w:p w:rsidR="00393F7C" w:rsidRPr="007C43C8" w:rsidRDefault="00393F7C" w:rsidP="007D6AAC">
            <w:pPr>
              <w:spacing w:after="0" w:line="240" w:lineRule="auto"/>
              <w:jc w:val="center"/>
              <w:rPr>
                <w:rFonts w:asciiTheme="minorHAnsi" w:hAnsiTheme="minorHAnsi"/>
              </w:rPr>
            </w:pPr>
            <w:r w:rsidRPr="007C43C8">
              <w:rPr>
                <w:rFonts w:asciiTheme="minorHAnsi" w:hAnsiTheme="minorHAnsi"/>
              </w:rPr>
              <w:t>1</w:t>
            </w:r>
          </w:p>
        </w:tc>
        <w:tc>
          <w:tcPr>
            <w:tcW w:w="1080" w:type="dxa"/>
            <w:shd w:val="clear" w:color="auto" w:fill="EDF2F8"/>
            <w:noWrap/>
            <w:vAlign w:val="center"/>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7D6AAC">
        <w:trPr>
          <w:trHeight w:val="596"/>
        </w:trPr>
        <w:tc>
          <w:tcPr>
            <w:tcW w:w="3561" w:type="dxa"/>
            <w:vMerge/>
            <w:shd w:val="clear" w:color="auto" w:fill="EDF2F8"/>
            <w:noWrap/>
          </w:tcPr>
          <w:p w:rsidR="00393F7C" w:rsidRPr="004C1F74" w:rsidRDefault="00393F7C" w:rsidP="007D6AAC">
            <w:pPr>
              <w:spacing w:after="0" w:line="240" w:lineRule="auto"/>
              <w:rPr>
                <w:rFonts w:eastAsia="Times New Roman" w:cs="Calibri"/>
                <w:b/>
                <w:bCs/>
                <w:color w:val="000000"/>
                <w:lang w:eastAsia="tr-TR"/>
              </w:rPr>
            </w:pPr>
          </w:p>
        </w:tc>
        <w:tc>
          <w:tcPr>
            <w:tcW w:w="2702" w:type="dxa"/>
            <w:shd w:val="clear" w:color="auto" w:fill="EDF2F8"/>
            <w:noWrap/>
            <w:vAlign w:val="center"/>
          </w:tcPr>
          <w:p w:rsidR="00393F7C" w:rsidRPr="00362DBE" w:rsidRDefault="00393F7C" w:rsidP="007D6AAC">
            <w:pPr>
              <w:pStyle w:val="Bodytext0"/>
              <w:shd w:val="clear" w:color="auto" w:fill="auto"/>
              <w:spacing w:line="240" w:lineRule="auto"/>
              <w:rPr>
                <w:rFonts w:asciiTheme="minorHAnsi" w:hAnsiTheme="minorHAnsi"/>
                <w:sz w:val="22"/>
                <w:szCs w:val="22"/>
              </w:rPr>
            </w:pPr>
            <w:r w:rsidRPr="00362DBE">
              <w:rPr>
                <w:rFonts w:asciiTheme="minorHAnsi" w:hAnsiTheme="minorHAnsi"/>
                <w:sz w:val="22"/>
                <w:szCs w:val="22"/>
              </w:rPr>
              <w:t>ADRENAL VEN ÖRNEKLEMESİ</w:t>
            </w:r>
            <w:r>
              <w:rPr>
                <w:rFonts w:asciiTheme="minorHAnsi" w:hAnsiTheme="minorHAnsi"/>
                <w:sz w:val="22"/>
                <w:szCs w:val="22"/>
              </w:rPr>
              <w:t>NİN DEĞERLENDİRİLMESİ</w:t>
            </w:r>
          </w:p>
        </w:tc>
        <w:tc>
          <w:tcPr>
            <w:tcW w:w="901" w:type="dxa"/>
            <w:shd w:val="clear" w:color="auto" w:fill="EDF2F8"/>
            <w:noWrap/>
            <w:vAlign w:val="center"/>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21" w:type="dxa"/>
            <w:shd w:val="clear" w:color="auto" w:fill="EDF2F8"/>
            <w:noWrap/>
            <w:vAlign w:val="center"/>
          </w:tcPr>
          <w:p w:rsidR="00393F7C" w:rsidRPr="007C43C8" w:rsidRDefault="00393F7C" w:rsidP="007D6AAC">
            <w:pPr>
              <w:spacing w:after="0" w:line="240" w:lineRule="auto"/>
              <w:jc w:val="center"/>
              <w:rPr>
                <w:rFonts w:asciiTheme="minorHAnsi" w:hAnsiTheme="minorHAnsi"/>
              </w:rPr>
            </w:pPr>
            <w:r w:rsidRPr="007C43C8">
              <w:rPr>
                <w:rFonts w:asciiTheme="minorHAnsi" w:hAnsiTheme="minorHAnsi"/>
              </w:rPr>
              <w:t>1</w:t>
            </w:r>
          </w:p>
        </w:tc>
        <w:tc>
          <w:tcPr>
            <w:tcW w:w="1080" w:type="dxa"/>
            <w:shd w:val="clear" w:color="auto" w:fill="EDF2F8"/>
            <w:noWrap/>
            <w:vAlign w:val="center"/>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7D6AAC">
        <w:trPr>
          <w:trHeight w:val="596"/>
        </w:trPr>
        <w:tc>
          <w:tcPr>
            <w:tcW w:w="3561" w:type="dxa"/>
            <w:vMerge/>
            <w:shd w:val="clear" w:color="auto" w:fill="EDF2F8"/>
            <w:noWrap/>
          </w:tcPr>
          <w:p w:rsidR="00393F7C" w:rsidRPr="004C1F74" w:rsidRDefault="00393F7C" w:rsidP="007D6AAC">
            <w:pPr>
              <w:spacing w:after="0" w:line="240" w:lineRule="auto"/>
              <w:rPr>
                <w:rFonts w:eastAsia="Times New Roman" w:cs="Calibri"/>
                <w:b/>
                <w:bCs/>
                <w:color w:val="000000"/>
                <w:lang w:eastAsia="tr-TR"/>
              </w:rPr>
            </w:pPr>
          </w:p>
        </w:tc>
        <w:tc>
          <w:tcPr>
            <w:tcW w:w="2702" w:type="dxa"/>
            <w:shd w:val="clear" w:color="auto" w:fill="EDF2F8"/>
            <w:noWrap/>
            <w:vAlign w:val="center"/>
          </w:tcPr>
          <w:p w:rsidR="00393F7C" w:rsidRPr="00362DBE" w:rsidRDefault="00393F7C" w:rsidP="007D6AAC">
            <w:pPr>
              <w:pStyle w:val="Bodytext0"/>
              <w:shd w:val="clear" w:color="auto" w:fill="auto"/>
              <w:spacing w:line="240" w:lineRule="auto"/>
              <w:rPr>
                <w:rFonts w:asciiTheme="minorHAnsi" w:hAnsiTheme="minorHAnsi"/>
                <w:sz w:val="22"/>
                <w:szCs w:val="22"/>
              </w:rPr>
            </w:pPr>
            <w:r>
              <w:rPr>
                <w:rFonts w:asciiTheme="minorHAnsi" w:hAnsiTheme="minorHAnsi"/>
                <w:sz w:val="22"/>
                <w:szCs w:val="22"/>
              </w:rPr>
              <w:t>SELLA SPOT GRAFİSİNİN YORUMLANMASI</w:t>
            </w:r>
          </w:p>
        </w:tc>
        <w:tc>
          <w:tcPr>
            <w:tcW w:w="901" w:type="dxa"/>
            <w:shd w:val="clear" w:color="auto" w:fill="EDF2F8"/>
            <w:noWrap/>
            <w:vAlign w:val="center"/>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21" w:type="dxa"/>
            <w:shd w:val="clear" w:color="auto" w:fill="EDF2F8"/>
            <w:noWrap/>
            <w:vAlign w:val="center"/>
          </w:tcPr>
          <w:p w:rsidR="00393F7C" w:rsidRPr="007C43C8" w:rsidRDefault="00393F7C" w:rsidP="007D6AAC">
            <w:pPr>
              <w:spacing w:after="0" w:line="240" w:lineRule="auto"/>
              <w:jc w:val="center"/>
              <w:rPr>
                <w:rFonts w:asciiTheme="minorHAnsi" w:hAnsiTheme="minorHAnsi"/>
              </w:rPr>
            </w:pPr>
            <w:r w:rsidRPr="007C43C8">
              <w:rPr>
                <w:rFonts w:asciiTheme="minorHAnsi" w:hAnsiTheme="minorHAnsi"/>
              </w:rPr>
              <w:t>1</w:t>
            </w:r>
          </w:p>
        </w:tc>
        <w:tc>
          <w:tcPr>
            <w:tcW w:w="1080" w:type="dxa"/>
            <w:shd w:val="clear" w:color="auto" w:fill="EDF2F8"/>
            <w:noWrap/>
            <w:vAlign w:val="center"/>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7D6AAC">
        <w:trPr>
          <w:trHeight w:val="596"/>
        </w:trPr>
        <w:tc>
          <w:tcPr>
            <w:tcW w:w="3561" w:type="dxa"/>
            <w:vMerge/>
            <w:shd w:val="clear" w:color="auto" w:fill="EDF2F8"/>
            <w:noWrap/>
          </w:tcPr>
          <w:p w:rsidR="00393F7C" w:rsidRPr="004C1F74" w:rsidRDefault="00393F7C" w:rsidP="007D6AAC">
            <w:pPr>
              <w:spacing w:after="0" w:line="240" w:lineRule="auto"/>
              <w:rPr>
                <w:rFonts w:eastAsia="Times New Roman" w:cs="Calibri"/>
                <w:b/>
                <w:bCs/>
                <w:color w:val="000000"/>
                <w:lang w:eastAsia="tr-TR"/>
              </w:rPr>
            </w:pPr>
          </w:p>
        </w:tc>
        <w:tc>
          <w:tcPr>
            <w:tcW w:w="2702" w:type="dxa"/>
            <w:shd w:val="clear" w:color="auto" w:fill="EDF2F8"/>
            <w:noWrap/>
            <w:vAlign w:val="center"/>
          </w:tcPr>
          <w:p w:rsidR="00393F7C" w:rsidRPr="00362DBE" w:rsidRDefault="00393F7C" w:rsidP="007D6AAC">
            <w:pPr>
              <w:pStyle w:val="Bodytext0"/>
              <w:shd w:val="clear" w:color="auto" w:fill="auto"/>
              <w:spacing w:line="240" w:lineRule="auto"/>
              <w:rPr>
                <w:rFonts w:asciiTheme="minorHAnsi" w:hAnsiTheme="minorHAnsi"/>
                <w:sz w:val="22"/>
                <w:szCs w:val="22"/>
              </w:rPr>
            </w:pPr>
            <w:r w:rsidRPr="00362DBE">
              <w:rPr>
                <w:rFonts w:asciiTheme="minorHAnsi" w:hAnsiTheme="minorHAnsi"/>
                <w:sz w:val="22"/>
                <w:szCs w:val="22"/>
              </w:rPr>
              <w:t>HİPOFİZ BT, MR YORUMLAMASI</w:t>
            </w:r>
          </w:p>
        </w:tc>
        <w:tc>
          <w:tcPr>
            <w:tcW w:w="901" w:type="dxa"/>
            <w:shd w:val="clear" w:color="auto" w:fill="EDF2F8"/>
            <w:noWrap/>
            <w:vAlign w:val="center"/>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21" w:type="dxa"/>
            <w:shd w:val="clear" w:color="auto" w:fill="EDF2F8"/>
            <w:noWrap/>
            <w:vAlign w:val="center"/>
          </w:tcPr>
          <w:p w:rsidR="00393F7C" w:rsidRPr="007C43C8" w:rsidRDefault="00393F7C" w:rsidP="007D6AAC">
            <w:pPr>
              <w:spacing w:after="0" w:line="240" w:lineRule="auto"/>
              <w:jc w:val="center"/>
              <w:rPr>
                <w:rFonts w:asciiTheme="minorHAnsi" w:hAnsiTheme="minorHAnsi"/>
              </w:rPr>
            </w:pPr>
            <w:r w:rsidRPr="007C43C8">
              <w:rPr>
                <w:rFonts w:asciiTheme="minorHAnsi" w:hAnsiTheme="minorHAnsi"/>
              </w:rPr>
              <w:t>1</w:t>
            </w:r>
          </w:p>
        </w:tc>
        <w:tc>
          <w:tcPr>
            <w:tcW w:w="1080" w:type="dxa"/>
            <w:shd w:val="clear" w:color="auto" w:fill="EDF2F8"/>
            <w:noWrap/>
            <w:vAlign w:val="center"/>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7D6AAC">
        <w:trPr>
          <w:trHeight w:val="596"/>
        </w:trPr>
        <w:tc>
          <w:tcPr>
            <w:tcW w:w="3561" w:type="dxa"/>
            <w:vMerge/>
            <w:shd w:val="clear" w:color="auto" w:fill="EDF2F8"/>
            <w:noWrap/>
          </w:tcPr>
          <w:p w:rsidR="00393F7C" w:rsidRPr="004C1F74" w:rsidRDefault="00393F7C" w:rsidP="007D6AAC">
            <w:pPr>
              <w:spacing w:after="0" w:line="240" w:lineRule="auto"/>
              <w:rPr>
                <w:rFonts w:eastAsia="Times New Roman" w:cs="Calibri"/>
                <w:b/>
                <w:bCs/>
                <w:color w:val="000000"/>
                <w:lang w:eastAsia="tr-TR"/>
              </w:rPr>
            </w:pPr>
          </w:p>
        </w:tc>
        <w:tc>
          <w:tcPr>
            <w:tcW w:w="2702" w:type="dxa"/>
            <w:shd w:val="clear" w:color="auto" w:fill="EDF2F8"/>
            <w:noWrap/>
            <w:vAlign w:val="center"/>
          </w:tcPr>
          <w:p w:rsidR="00393F7C" w:rsidRPr="00362DBE" w:rsidRDefault="00393F7C" w:rsidP="007D6AAC">
            <w:pPr>
              <w:pStyle w:val="Bodytext0"/>
              <w:shd w:val="clear" w:color="auto" w:fill="auto"/>
              <w:spacing w:line="240" w:lineRule="auto"/>
              <w:rPr>
                <w:rFonts w:asciiTheme="minorHAnsi" w:hAnsiTheme="minorHAnsi"/>
                <w:sz w:val="22"/>
                <w:szCs w:val="22"/>
              </w:rPr>
            </w:pPr>
            <w:r w:rsidRPr="00362DBE">
              <w:rPr>
                <w:rFonts w:asciiTheme="minorHAnsi" w:hAnsiTheme="minorHAnsi"/>
                <w:sz w:val="22"/>
                <w:szCs w:val="22"/>
              </w:rPr>
              <w:t>ADRENAL BT, MR YORUMLAMASI</w:t>
            </w:r>
          </w:p>
        </w:tc>
        <w:tc>
          <w:tcPr>
            <w:tcW w:w="901" w:type="dxa"/>
            <w:shd w:val="clear" w:color="auto" w:fill="EDF2F8"/>
            <w:noWrap/>
            <w:vAlign w:val="center"/>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21" w:type="dxa"/>
            <w:shd w:val="clear" w:color="auto" w:fill="EDF2F8"/>
            <w:noWrap/>
            <w:vAlign w:val="center"/>
          </w:tcPr>
          <w:p w:rsidR="00393F7C" w:rsidRPr="007C43C8" w:rsidRDefault="00393F7C" w:rsidP="007D6AAC">
            <w:pPr>
              <w:spacing w:after="0" w:line="240" w:lineRule="auto"/>
              <w:jc w:val="center"/>
              <w:rPr>
                <w:rFonts w:asciiTheme="minorHAnsi" w:hAnsiTheme="minorHAnsi"/>
              </w:rPr>
            </w:pPr>
            <w:r w:rsidRPr="007C43C8">
              <w:rPr>
                <w:rFonts w:asciiTheme="minorHAnsi" w:hAnsiTheme="minorHAnsi"/>
              </w:rPr>
              <w:t>1</w:t>
            </w:r>
          </w:p>
        </w:tc>
        <w:tc>
          <w:tcPr>
            <w:tcW w:w="1080" w:type="dxa"/>
            <w:shd w:val="clear" w:color="auto" w:fill="EDF2F8"/>
            <w:noWrap/>
            <w:vAlign w:val="center"/>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7D6AAC">
        <w:trPr>
          <w:trHeight w:val="596"/>
        </w:trPr>
        <w:tc>
          <w:tcPr>
            <w:tcW w:w="3561" w:type="dxa"/>
            <w:vMerge/>
            <w:shd w:val="clear" w:color="auto" w:fill="EDF2F8"/>
            <w:noWrap/>
          </w:tcPr>
          <w:p w:rsidR="00393F7C" w:rsidRPr="004C1F74" w:rsidRDefault="00393F7C" w:rsidP="007D6AAC">
            <w:pPr>
              <w:spacing w:after="0" w:line="240" w:lineRule="auto"/>
              <w:rPr>
                <w:rFonts w:eastAsia="Times New Roman" w:cs="Calibri"/>
                <w:b/>
                <w:bCs/>
                <w:color w:val="000000"/>
                <w:lang w:eastAsia="tr-TR"/>
              </w:rPr>
            </w:pPr>
          </w:p>
        </w:tc>
        <w:tc>
          <w:tcPr>
            <w:tcW w:w="2702" w:type="dxa"/>
            <w:shd w:val="clear" w:color="auto" w:fill="EDF2F8"/>
            <w:noWrap/>
            <w:vAlign w:val="center"/>
          </w:tcPr>
          <w:p w:rsidR="00393F7C" w:rsidRPr="00362DBE" w:rsidRDefault="00393F7C" w:rsidP="007D6AAC">
            <w:pPr>
              <w:pStyle w:val="Bodytext0"/>
              <w:shd w:val="clear" w:color="auto" w:fill="auto"/>
              <w:spacing w:line="240" w:lineRule="auto"/>
              <w:rPr>
                <w:rFonts w:asciiTheme="minorHAnsi" w:hAnsiTheme="minorHAnsi"/>
                <w:sz w:val="22"/>
                <w:szCs w:val="22"/>
              </w:rPr>
            </w:pPr>
            <w:r w:rsidRPr="00362DBE">
              <w:rPr>
                <w:rFonts w:asciiTheme="minorHAnsi" w:hAnsiTheme="minorHAnsi"/>
                <w:sz w:val="22"/>
                <w:szCs w:val="22"/>
              </w:rPr>
              <w:t>PANKREAS BT, MR YORUMLAMASI</w:t>
            </w:r>
          </w:p>
        </w:tc>
        <w:tc>
          <w:tcPr>
            <w:tcW w:w="901" w:type="dxa"/>
            <w:shd w:val="clear" w:color="auto" w:fill="EDF2F8"/>
            <w:noWrap/>
            <w:vAlign w:val="center"/>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21" w:type="dxa"/>
            <w:shd w:val="clear" w:color="auto" w:fill="EDF2F8"/>
            <w:noWrap/>
            <w:vAlign w:val="center"/>
          </w:tcPr>
          <w:p w:rsidR="00393F7C" w:rsidRPr="007C43C8" w:rsidRDefault="00393F7C" w:rsidP="007D6AAC">
            <w:pPr>
              <w:spacing w:after="0" w:line="240" w:lineRule="auto"/>
              <w:jc w:val="center"/>
              <w:rPr>
                <w:rFonts w:asciiTheme="minorHAnsi" w:hAnsiTheme="minorHAnsi"/>
              </w:rPr>
            </w:pPr>
            <w:r w:rsidRPr="007C43C8">
              <w:rPr>
                <w:rFonts w:asciiTheme="minorHAnsi" w:hAnsiTheme="minorHAnsi"/>
              </w:rPr>
              <w:t>1</w:t>
            </w:r>
          </w:p>
        </w:tc>
        <w:tc>
          <w:tcPr>
            <w:tcW w:w="1080" w:type="dxa"/>
            <w:shd w:val="clear" w:color="auto" w:fill="EDF2F8"/>
            <w:noWrap/>
            <w:vAlign w:val="center"/>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7D6AAC">
        <w:trPr>
          <w:trHeight w:val="596"/>
        </w:trPr>
        <w:tc>
          <w:tcPr>
            <w:tcW w:w="3561" w:type="dxa"/>
            <w:vMerge/>
            <w:shd w:val="clear" w:color="auto" w:fill="EDF2F8"/>
            <w:noWrap/>
          </w:tcPr>
          <w:p w:rsidR="00393F7C" w:rsidRPr="004C1F74" w:rsidRDefault="00393F7C" w:rsidP="007D6AAC">
            <w:pPr>
              <w:spacing w:after="0" w:line="240" w:lineRule="auto"/>
              <w:rPr>
                <w:rFonts w:eastAsia="Times New Roman" w:cs="Calibri"/>
                <w:b/>
                <w:bCs/>
                <w:color w:val="000000"/>
                <w:lang w:eastAsia="tr-TR"/>
              </w:rPr>
            </w:pPr>
          </w:p>
        </w:tc>
        <w:tc>
          <w:tcPr>
            <w:tcW w:w="2702" w:type="dxa"/>
            <w:shd w:val="clear" w:color="auto" w:fill="EDF2F8"/>
            <w:noWrap/>
            <w:vAlign w:val="center"/>
          </w:tcPr>
          <w:p w:rsidR="00393F7C" w:rsidRPr="00362DBE" w:rsidRDefault="00393F7C" w:rsidP="007D6AAC">
            <w:pPr>
              <w:pStyle w:val="Bodytext0"/>
              <w:shd w:val="clear" w:color="auto" w:fill="auto"/>
              <w:spacing w:line="240" w:lineRule="auto"/>
              <w:rPr>
                <w:rFonts w:asciiTheme="minorHAnsi" w:hAnsiTheme="minorHAnsi"/>
                <w:sz w:val="22"/>
                <w:szCs w:val="22"/>
              </w:rPr>
            </w:pPr>
            <w:r w:rsidRPr="00362DBE">
              <w:rPr>
                <w:rFonts w:asciiTheme="minorHAnsi" w:hAnsiTheme="minorHAnsi"/>
                <w:sz w:val="22"/>
                <w:szCs w:val="22"/>
              </w:rPr>
              <w:t>TİROİD, PARATİROİD, ADRENAL (MIBI, MIBG, OCTREOTİD SİNTİGRAFİLERİ DAHİL), KEMİK SİNTİGRAFİSİLERİNDE ENDİKASYON, HAZIRLIK, YORUMLAMA</w:t>
            </w:r>
          </w:p>
        </w:tc>
        <w:tc>
          <w:tcPr>
            <w:tcW w:w="901" w:type="dxa"/>
            <w:shd w:val="clear" w:color="auto" w:fill="EDF2F8"/>
            <w:noWrap/>
            <w:vAlign w:val="center"/>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21" w:type="dxa"/>
            <w:shd w:val="clear" w:color="auto" w:fill="EDF2F8"/>
            <w:noWrap/>
            <w:vAlign w:val="center"/>
          </w:tcPr>
          <w:p w:rsidR="00393F7C" w:rsidRPr="007C43C8" w:rsidRDefault="00393F7C" w:rsidP="007D6AAC">
            <w:pPr>
              <w:spacing w:after="0" w:line="240" w:lineRule="auto"/>
              <w:jc w:val="center"/>
              <w:rPr>
                <w:rFonts w:asciiTheme="minorHAnsi" w:hAnsiTheme="minorHAnsi"/>
              </w:rPr>
            </w:pPr>
            <w:r w:rsidRPr="007C43C8">
              <w:rPr>
                <w:rFonts w:asciiTheme="minorHAnsi" w:hAnsiTheme="minorHAnsi"/>
              </w:rPr>
              <w:t>1</w:t>
            </w:r>
          </w:p>
        </w:tc>
        <w:tc>
          <w:tcPr>
            <w:tcW w:w="1080" w:type="dxa"/>
            <w:shd w:val="clear" w:color="auto" w:fill="EDF2F8"/>
            <w:noWrap/>
            <w:vAlign w:val="center"/>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7D6AAC">
        <w:trPr>
          <w:trHeight w:val="596"/>
        </w:trPr>
        <w:tc>
          <w:tcPr>
            <w:tcW w:w="3561" w:type="dxa"/>
            <w:vMerge/>
            <w:shd w:val="clear" w:color="auto" w:fill="EDF2F8"/>
            <w:noWrap/>
          </w:tcPr>
          <w:p w:rsidR="00393F7C" w:rsidRPr="004C1F74" w:rsidRDefault="00393F7C" w:rsidP="007D6AAC">
            <w:pPr>
              <w:spacing w:after="0" w:line="240" w:lineRule="auto"/>
              <w:rPr>
                <w:rFonts w:eastAsia="Times New Roman" w:cs="Calibri"/>
                <w:b/>
                <w:bCs/>
                <w:color w:val="000000"/>
                <w:lang w:eastAsia="tr-TR"/>
              </w:rPr>
            </w:pPr>
          </w:p>
        </w:tc>
        <w:tc>
          <w:tcPr>
            <w:tcW w:w="2702" w:type="dxa"/>
            <w:shd w:val="clear" w:color="auto" w:fill="EDF2F8"/>
            <w:noWrap/>
            <w:vAlign w:val="center"/>
          </w:tcPr>
          <w:p w:rsidR="00393F7C" w:rsidRPr="00362DBE" w:rsidRDefault="00393F7C" w:rsidP="007D6AAC">
            <w:pPr>
              <w:pStyle w:val="Bodytext0"/>
              <w:shd w:val="clear" w:color="auto" w:fill="auto"/>
              <w:spacing w:line="240" w:lineRule="auto"/>
              <w:ind w:left="40"/>
              <w:rPr>
                <w:rFonts w:asciiTheme="minorHAnsi" w:hAnsiTheme="minorHAnsi"/>
                <w:sz w:val="22"/>
                <w:szCs w:val="22"/>
              </w:rPr>
            </w:pPr>
            <w:r w:rsidRPr="00362DBE">
              <w:rPr>
                <w:rFonts w:asciiTheme="minorHAnsi" w:hAnsiTheme="minorHAnsi"/>
                <w:sz w:val="22"/>
                <w:szCs w:val="22"/>
              </w:rPr>
              <w:t>FERRİMAN-GALLWAY HİRSUTİZM SKORLAMASI</w:t>
            </w:r>
          </w:p>
        </w:tc>
        <w:tc>
          <w:tcPr>
            <w:tcW w:w="901" w:type="dxa"/>
            <w:shd w:val="clear" w:color="auto" w:fill="EDF2F8"/>
            <w:noWrap/>
            <w:vAlign w:val="center"/>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tcPr>
          <w:p w:rsidR="00393F7C" w:rsidRPr="007C43C8" w:rsidRDefault="00393F7C" w:rsidP="007D6AAC">
            <w:pPr>
              <w:spacing w:after="0" w:line="240" w:lineRule="auto"/>
              <w:jc w:val="center"/>
              <w:rPr>
                <w:rFonts w:asciiTheme="minorHAnsi" w:hAnsiTheme="minorHAnsi"/>
              </w:rPr>
            </w:pPr>
            <w:r w:rsidRPr="007C43C8">
              <w:rPr>
                <w:rFonts w:asciiTheme="minorHAnsi" w:hAnsiTheme="minorHAnsi"/>
              </w:rPr>
              <w:t>1</w:t>
            </w:r>
          </w:p>
        </w:tc>
        <w:tc>
          <w:tcPr>
            <w:tcW w:w="1080" w:type="dxa"/>
            <w:shd w:val="clear" w:color="auto" w:fill="EDF2F8"/>
            <w:noWrap/>
            <w:vAlign w:val="center"/>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7D6AAC">
        <w:trPr>
          <w:trHeight w:val="596"/>
        </w:trPr>
        <w:tc>
          <w:tcPr>
            <w:tcW w:w="3561" w:type="dxa"/>
            <w:vMerge/>
            <w:shd w:val="clear" w:color="auto" w:fill="EDF2F8"/>
            <w:noWrap/>
          </w:tcPr>
          <w:p w:rsidR="00393F7C" w:rsidRPr="004C1F74" w:rsidRDefault="00393F7C" w:rsidP="007D6AAC">
            <w:pPr>
              <w:spacing w:after="0" w:line="240" w:lineRule="auto"/>
              <w:rPr>
                <w:rFonts w:eastAsia="Times New Roman" w:cs="Calibri"/>
                <w:b/>
                <w:bCs/>
                <w:color w:val="000000"/>
                <w:lang w:eastAsia="tr-TR"/>
              </w:rPr>
            </w:pPr>
          </w:p>
        </w:tc>
        <w:tc>
          <w:tcPr>
            <w:tcW w:w="2702" w:type="dxa"/>
            <w:shd w:val="clear" w:color="auto" w:fill="EDF2F8"/>
            <w:noWrap/>
            <w:vAlign w:val="center"/>
          </w:tcPr>
          <w:p w:rsidR="00393F7C" w:rsidRPr="00362DBE" w:rsidRDefault="00393F7C" w:rsidP="007D6AAC">
            <w:pPr>
              <w:pStyle w:val="Bodytext0"/>
              <w:shd w:val="clear" w:color="auto" w:fill="auto"/>
              <w:spacing w:line="240" w:lineRule="auto"/>
              <w:ind w:left="40"/>
              <w:rPr>
                <w:rFonts w:asciiTheme="minorHAnsi" w:hAnsiTheme="minorHAnsi"/>
                <w:sz w:val="22"/>
                <w:szCs w:val="22"/>
              </w:rPr>
            </w:pPr>
            <w:r w:rsidRPr="00362DBE">
              <w:rPr>
                <w:rFonts w:asciiTheme="minorHAnsi" w:hAnsiTheme="minorHAnsi"/>
                <w:sz w:val="22"/>
                <w:szCs w:val="22"/>
              </w:rPr>
              <w:t xml:space="preserve">TOTAL VÜCUT YAĞ MİKTARI-  ORANI ÖLÇÜMÜ (TANİTA İLE) </w:t>
            </w:r>
          </w:p>
        </w:tc>
        <w:tc>
          <w:tcPr>
            <w:tcW w:w="901" w:type="dxa"/>
            <w:shd w:val="clear" w:color="auto" w:fill="EDF2F8"/>
            <w:noWrap/>
            <w:vAlign w:val="center"/>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tcPr>
          <w:p w:rsidR="00393F7C" w:rsidRPr="007C43C8" w:rsidRDefault="00393F7C" w:rsidP="007D6AAC">
            <w:pPr>
              <w:spacing w:after="0" w:line="240" w:lineRule="auto"/>
              <w:jc w:val="center"/>
              <w:rPr>
                <w:rFonts w:asciiTheme="minorHAnsi" w:hAnsiTheme="minorHAnsi"/>
              </w:rPr>
            </w:pPr>
            <w:r w:rsidRPr="007C43C8">
              <w:rPr>
                <w:rFonts w:asciiTheme="minorHAnsi" w:hAnsiTheme="minorHAnsi"/>
              </w:rPr>
              <w:t>1</w:t>
            </w:r>
          </w:p>
        </w:tc>
        <w:tc>
          <w:tcPr>
            <w:tcW w:w="1080" w:type="dxa"/>
            <w:shd w:val="clear" w:color="auto" w:fill="EDF2F8"/>
            <w:noWrap/>
            <w:vAlign w:val="center"/>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7D6AAC">
        <w:trPr>
          <w:trHeight w:val="596"/>
        </w:trPr>
        <w:tc>
          <w:tcPr>
            <w:tcW w:w="3561" w:type="dxa"/>
            <w:vMerge/>
            <w:shd w:val="clear" w:color="auto" w:fill="EDF2F8"/>
            <w:noWrap/>
          </w:tcPr>
          <w:p w:rsidR="00393F7C" w:rsidRPr="004C1F74" w:rsidRDefault="00393F7C" w:rsidP="007D6AAC">
            <w:pPr>
              <w:spacing w:after="0" w:line="240" w:lineRule="auto"/>
              <w:rPr>
                <w:rFonts w:eastAsia="Times New Roman" w:cs="Calibri"/>
                <w:b/>
                <w:bCs/>
                <w:color w:val="000000"/>
                <w:lang w:eastAsia="tr-TR"/>
              </w:rPr>
            </w:pPr>
          </w:p>
        </w:tc>
        <w:tc>
          <w:tcPr>
            <w:tcW w:w="2702" w:type="dxa"/>
            <w:shd w:val="clear" w:color="auto" w:fill="EDF2F8"/>
            <w:noWrap/>
            <w:vAlign w:val="center"/>
          </w:tcPr>
          <w:p w:rsidR="00393F7C" w:rsidRPr="00362DBE" w:rsidRDefault="00393F7C" w:rsidP="007D6AAC">
            <w:pPr>
              <w:pStyle w:val="Bodytext0"/>
              <w:shd w:val="clear" w:color="auto" w:fill="auto"/>
              <w:spacing w:line="240" w:lineRule="auto"/>
              <w:ind w:left="40"/>
              <w:rPr>
                <w:rFonts w:asciiTheme="minorHAnsi" w:hAnsiTheme="minorHAnsi"/>
                <w:sz w:val="22"/>
                <w:szCs w:val="22"/>
              </w:rPr>
            </w:pPr>
            <w:r w:rsidRPr="00362DBE">
              <w:rPr>
                <w:rFonts w:asciiTheme="minorHAnsi" w:hAnsiTheme="minorHAnsi"/>
                <w:sz w:val="22"/>
                <w:szCs w:val="22"/>
              </w:rPr>
              <w:t>KEMİK MİNERAL DANSİTOMETRİ</w:t>
            </w:r>
            <w:r>
              <w:rPr>
                <w:rFonts w:asciiTheme="minorHAnsi" w:hAnsiTheme="minorHAnsi"/>
                <w:sz w:val="22"/>
                <w:szCs w:val="22"/>
              </w:rPr>
              <w:t>NİN YORUMLANMASI</w:t>
            </w:r>
          </w:p>
        </w:tc>
        <w:tc>
          <w:tcPr>
            <w:tcW w:w="901" w:type="dxa"/>
            <w:shd w:val="clear" w:color="auto" w:fill="EDF2F8"/>
            <w:noWrap/>
            <w:vAlign w:val="center"/>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21" w:type="dxa"/>
            <w:shd w:val="clear" w:color="auto" w:fill="EDF2F8"/>
            <w:noWrap/>
            <w:vAlign w:val="center"/>
          </w:tcPr>
          <w:p w:rsidR="00393F7C" w:rsidRPr="007C43C8" w:rsidRDefault="00393F7C" w:rsidP="007D6AAC">
            <w:pPr>
              <w:spacing w:after="0" w:line="240" w:lineRule="auto"/>
              <w:jc w:val="center"/>
              <w:rPr>
                <w:rFonts w:asciiTheme="minorHAnsi" w:hAnsiTheme="minorHAnsi"/>
              </w:rPr>
            </w:pPr>
            <w:r w:rsidRPr="007C43C8">
              <w:rPr>
                <w:rFonts w:asciiTheme="minorHAnsi" w:hAnsiTheme="minorHAnsi"/>
              </w:rPr>
              <w:t>1</w:t>
            </w:r>
          </w:p>
        </w:tc>
        <w:tc>
          <w:tcPr>
            <w:tcW w:w="1080" w:type="dxa"/>
            <w:shd w:val="clear" w:color="auto" w:fill="EDF2F8"/>
            <w:noWrap/>
            <w:vAlign w:val="center"/>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7D6AAC">
        <w:trPr>
          <w:trHeight w:val="596"/>
        </w:trPr>
        <w:tc>
          <w:tcPr>
            <w:tcW w:w="3561" w:type="dxa"/>
            <w:vMerge/>
            <w:shd w:val="clear" w:color="auto" w:fill="EDF2F8"/>
            <w:noWrap/>
          </w:tcPr>
          <w:p w:rsidR="00393F7C" w:rsidRPr="004C1F74" w:rsidRDefault="00393F7C" w:rsidP="007D6AAC">
            <w:pPr>
              <w:spacing w:after="0" w:line="240" w:lineRule="auto"/>
              <w:rPr>
                <w:rFonts w:eastAsia="Times New Roman" w:cs="Calibri"/>
                <w:b/>
                <w:bCs/>
                <w:color w:val="000000"/>
                <w:lang w:eastAsia="tr-TR"/>
              </w:rPr>
            </w:pPr>
          </w:p>
        </w:tc>
        <w:tc>
          <w:tcPr>
            <w:tcW w:w="2702" w:type="dxa"/>
            <w:shd w:val="clear" w:color="auto" w:fill="EDF2F8"/>
            <w:noWrap/>
            <w:vAlign w:val="center"/>
          </w:tcPr>
          <w:p w:rsidR="00393F7C" w:rsidRPr="00362DBE" w:rsidRDefault="00393F7C" w:rsidP="007D6AAC">
            <w:pPr>
              <w:pStyle w:val="Bodytext0"/>
              <w:shd w:val="clear" w:color="auto" w:fill="auto"/>
              <w:spacing w:line="240" w:lineRule="auto"/>
              <w:ind w:left="40"/>
              <w:rPr>
                <w:rFonts w:asciiTheme="minorHAnsi" w:hAnsiTheme="minorHAnsi"/>
                <w:sz w:val="22"/>
                <w:szCs w:val="22"/>
              </w:rPr>
            </w:pPr>
            <w:r w:rsidRPr="00362DBE">
              <w:rPr>
                <w:rFonts w:asciiTheme="minorHAnsi" w:hAnsiTheme="minorHAnsi"/>
                <w:sz w:val="22"/>
                <w:szCs w:val="22"/>
              </w:rPr>
              <w:t>AMBULATUVAR KAN BASINCI ÖLÇÜMÜ</w:t>
            </w:r>
          </w:p>
        </w:tc>
        <w:tc>
          <w:tcPr>
            <w:tcW w:w="901" w:type="dxa"/>
            <w:shd w:val="clear" w:color="auto" w:fill="EDF2F8"/>
            <w:noWrap/>
            <w:vAlign w:val="center"/>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tcPr>
          <w:p w:rsidR="00393F7C" w:rsidRPr="007C43C8" w:rsidRDefault="00393F7C" w:rsidP="007D6AAC">
            <w:pPr>
              <w:spacing w:after="0" w:line="240" w:lineRule="auto"/>
              <w:jc w:val="center"/>
              <w:rPr>
                <w:rFonts w:asciiTheme="minorHAnsi" w:hAnsiTheme="minorHAnsi"/>
              </w:rPr>
            </w:pPr>
            <w:r w:rsidRPr="007C43C8">
              <w:rPr>
                <w:rFonts w:asciiTheme="minorHAnsi" w:hAnsiTheme="minorHAnsi"/>
              </w:rPr>
              <w:t>1</w:t>
            </w:r>
          </w:p>
        </w:tc>
        <w:tc>
          <w:tcPr>
            <w:tcW w:w="1080" w:type="dxa"/>
            <w:shd w:val="clear" w:color="auto" w:fill="EDF2F8"/>
            <w:noWrap/>
            <w:vAlign w:val="center"/>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7D6AAC">
        <w:trPr>
          <w:trHeight w:val="596"/>
        </w:trPr>
        <w:tc>
          <w:tcPr>
            <w:tcW w:w="3561" w:type="dxa"/>
            <w:vMerge/>
            <w:shd w:val="clear" w:color="auto" w:fill="EDF2F8"/>
            <w:noWrap/>
          </w:tcPr>
          <w:p w:rsidR="00393F7C" w:rsidRPr="004C1F74" w:rsidRDefault="00393F7C" w:rsidP="007D6AAC">
            <w:pPr>
              <w:spacing w:after="0" w:line="240" w:lineRule="auto"/>
              <w:rPr>
                <w:rFonts w:eastAsia="Times New Roman" w:cs="Calibri"/>
                <w:b/>
                <w:bCs/>
                <w:color w:val="000000"/>
                <w:lang w:eastAsia="tr-TR"/>
              </w:rPr>
            </w:pPr>
          </w:p>
        </w:tc>
        <w:tc>
          <w:tcPr>
            <w:tcW w:w="2702" w:type="dxa"/>
            <w:shd w:val="clear" w:color="auto" w:fill="EDF2F8"/>
            <w:noWrap/>
            <w:vAlign w:val="center"/>
          </w:tcPr>
          <w:p w:rsidR="00393F7C" w:rsidRPr="00362DBE" w:rsidRDefault="00393F7C" w:rsidP="007D6AAC">
            <w:pPr>
              <w:pStyle w:val="Bodytext0"/>
              <w:shd w:val="clear" w:color="auto" w:fill="auto"/>
              <w:spacing w:line="240" w:lineRule="auto"/>
              <w:ind w:left="40"/>
              <w:rPr>
                <w:rFonts w:asciiTheme="minorHAnsi" w:hAnsiTheme="minorHAnsi"/>
                <w:sz w:val="22"/>
                <w:szCs w:val="22"/>
              </w:rPr>
            </w:pPr>
            <w:r>
              <w:rPr>
                <w:rFonts w:asciiTheme="minorHAnsi" w:hAnsiTheme="minorHAnsi"/>
                <w:sz w:val="22"/>
                <w:szCs w:val="22"/>
              </w:rPr>
              <w:t>ORAL GLUKOZ TOLERANS TESTİ</w:t>
            </w:r>
          </w:p>
        </w:tc>
        <w:tc>
          <w:tcPr>
            <w:tcW w:w="901" w:type="dxa"/>
            <w:shd w:val="clear" w:color="auto" w:fill="EDF2F8"/>
            <w:noWrap/>
            <w:vAlign w:val="center"/>
          </w:tcPr>
          <w:p w:rsidR="00393F7C"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tcPr>
          <w:p w:rsidR="00393F7C" w:rsidRPr="007C43C8" w:rsidRDefault="00393F7C" w:rsidP="007D6AAC">
            <w:pPr>
              <w:spacing w:after="0" w:line="240" w:lineRule="auto"/>
              <w:jc w:val="center"/>
              <w:rPr>
                <w:rFonts w:asciiTheme="minorHAnsi" w:hAnsiTheme="minorHAnsi"/>
              </w:rPr>
            </w:pPr>
            <w:r>
              <w:rPr>
                <w:rFonts w:asciiTheme="minorHAnsi" w:hAnsiTheme="minorHAnsi"/>
              </w:rPr>
              <w:t>1</w:t>
            </w:r>
          </w:p>
        </w:tc>
        <w:tc>
          <w:tcPr>
            <w:tcW w:w="1080" w:type="dxa"/>
            <w:shd w:val="clear" w:color="auto" w:fill="EDF2F8"/>
            <w:noWrap/>
            <w:vAlign w:val="center"/>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7D6AAC">
        <w:trPr>
          <w:trHeight w:val="596"/>
        </w:trPr>
        <w:tc>
          <w:tcPr>
            <w:tcW w:w="3561" w:type="dxa"/>
            <w:vMerge/>
            <w:shd w:val="clear" w:color="auto" w:fill="EDF2F8"/>
            <w:noWrap/>
          </w:tcPr>
          <w:p w:rsidR="00393F7C" w:rsidRPr="004C1F74" w:rsidRDefault="00393F7C" w:rsidP="007D6AAC">
            <w:pPr>
              <w:spacing w:after="0" w:line="240" w:lineRule="auto"/>
              <w:rPr>
                <w:rFonts w:eastAsia="Times New Roman" w:cs="Calibri"/>
                <w:b/>
                <w:bCs/>
                <w:color w:val="000000"/>
                <w:lang w:eastAsia="tr-TR"/>
              </w:rPr>
            </w:pPr>
          </w:p>
        </w:tc>
        <w:tc>
          <w:tcPr>
            <w:tcW w:w="2702" w:type="dxa"/>
            <w:shd w:val="clear" w:color="auto" w:fill="EDF2F8"/>
            <w:noWrap/>
            <w:vAlign w:val="center"/>
          </w:tcPr>
          <w:p w:rsidR="00393F7C" w:rsidRPr="00362DBE" w:rsidRDefault="00393F7C" w:rsidP="007D6AAC">
            <w:pPr>
              <w:pStyle w:val="Bodytext0"/>
              <w:shd w:val="clear" w:color="auto" w:fill="auto"/>
              <w:spacing w:line="240" w:lineRule="auto"/>
              <w:ind w:left="40"/>
              <w:rPr>
                <w:rFonts w:asciiTheme="minorHAnsi" w:hAnsiTheme="minorHAnsi"/>
                <w:sz w:val="22"/>
                <w:szCs w:val="22"/>
              </w:rPr>
            </w:pPr>
            <w:r>
              <w:rPr>
                <w:rFonts w:asciiTheme="minorHAnsi" w:hAnsiTheme="minorHAnsi"/>
                <w:sz w:val="22"/>
                <w:szCs w:val="22"/>
              </w:rPr>
              <w:t>İNTRAVENÖZ GLUKOZ TOLERANS TESTİ</w:t>
            </w:r>
          </w:p>
        </w:tc>
        <w:tc>
          <w:tcPr>
            <w:tcW w:w="901" w:type="dxa"/>
            <w:shd w:val="clear" w:color="auto" w:fill="EDF2F8"/>
            <w:noWrap/>
            <w:vAlign w:val="center"/>
          </w:tcPr>
          <w:p w:rsidR="00393F7C"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tcPr>
          <w:p w:rsidR="00393F7C" w:rsidRPr="007C43C8" w:rsidRDefault="00393F7C" w:rsidP="007D6AAC">
            <w:pPr>
              <w:spacing w:after="0" w:line="240" w:lineRule="auto"/>
              <w:jc w:val="center"/>
              <w:rPr>
                <w:rFonts w:asciiTheme="minorHAnsi" w:hAnsiTheme="minorHAnsi"/>
              </w:rPr>
            </w:pPr>
            <w:r>
              <w:rPr>
                <w:rFonts w:asciiTheme="minorHAnsi" w:hAnsiTheme="minorHAnsi"/>
              </w:rPr>
              <w:t>1</w:t>
            </w:r>
          </w:p>
        </w:tc>
        <w:tc>
          <w:tcPr>
            <w:tcW w:w="1080" w:type="dxa"/>
            <w:shd w:val="clear" w:color="auto" w:fill="EDF2F8"/>
            <w:noWrap/>
            <w:vAlign w:val="center"/>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7D6AAC">
        <w:trPr>
          <w:trHeight w:val="596"/>
        </w:trPr>
        <w:tc>
          <w:tcPr>
            <w:tcW w:w="3561" w:type="dxa"/>
            <w:vMerge/>
            <w:shd w:val="clear" w:color="auto" w:fill="EDF2F8"/>
            <w:noWrap/>
          </w:tcPr>
          <w:p w:rsidR="00393F7C" w:rsidRPr="004C1F74" w:rsidRDefault="00393F7C" w:rsidP="007D6AAC">
            <w:pPr>
              <w:spacing w:after="0" w:line="240" w:lineRule="auto"/>
              <w:rPr>
                <w:rFonts w:eastAsia="Times New Roman" w:cs="Calibri"/>
                <w:b/>
                <w:bCs/>
                <w:color w:val="000000"/>
                <w:lang w:eastAsia="tr-TR"/>
              </w:rPr>
            </w:pPr>
          </w:p>
        </w:tc>
        <w:tc>
          <w:tcPr>
            <w:tcW w:w="2702" w:type="dxa"/>
            <w:shd w:val="clear" w:color="auto" w:fill="EDF2F8"/>
            <w:noWrap/>
            <w:vAlign w:val="center"/>
          </w:tcPr>
          <w:p w:rsidR="00393F7C" w:rsidRPr="00362DBE" w:rsidRDefault="00393F7C" w:rsidP="007D6AAC">
            <w:pPr>
              <w:pStyle w:val="Bodytext0"/>
              <w:shd w:val="clear" w:color="auto" w:fill="auto"/>
              <w:spacing w:line="240" w:lineRule="auto"/>
              <w:ind w:left="40"/>
              <w:rPr>
                <w:rFonts w:asciiTheme="minorHAnsi" w:hAnsiTheme="minorHAnsi"/>
                <w:sz w:val="22"/>
                <w:szCs w:val="22"/>
              </w:rPr>
            </w:pPr>
            <w:r>
              <w:rPr>
                <w:rFonts w:asciiTheme="minorHAnsi" w:hAnsiTheme="minorHAnsi"/>
                <w:sz w:val="22"/>
                <w:szCs w:val="22"/>
              </w:rPr>
              <w:t>GLUKAGON-C PEPTİD UYARI TESTİ</w:t>
            </w:r>
          </w:p>
        </w:tc>
        <w:tc>
          <w:tcPr>
            <w:tcW w:w="901" w:type="dxa"/>
            <w:shd w:val="clear" w:color="auto" w:fill="EDF2F8"/>
            <w:noWrap/>
            <w:vAlign w:val="center"/>
          </w:tcPr>
          <w:p w:rsidR="00393F7C"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tcPr>
          <w:p w:rsidR="00393F7C" w:rsidRPr="007C43C8" w:rsidRDefault="00393F7C" w:rsidP="007D6AAC">
            <w:pPr>
              <w:spacing w:after="0" w:line="240" w:lineRule="auto"/>
              <w:jc w:val="center"/>
              <w:rPr>
                <w:rFonts w:asciiTheme="minorHAnsi" w:hAnsiTheme="minorHAnsi"/>
              </w:rPr>
            </w:pPr>
            <w:r>
              <w:rPr>
                <w:rFonts w:asciiTheme="minorHAnsi" w:hAnsiTheme="minorHAnsi"/>
              </w:rPr>
              <w:t>1</w:t>
            </w:r>
          </w:p>
        </w:tc>
        <w:tc>
          <w:tcPr>
            <w:tcW w:w="1080" w:type="dxa"/>
            <w:shd w:val="clear" w:color="auto" w:fill="EDF2F8"/>
            <w:noWrap/>
            <w:vAlign w:val="center"/>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7D6AAC">
        <w:trPr>
          <w:trHeight w:val="596"/>
        </w:trPr>
        <w:tc>
          <w:tcPr>
            <w:tcW w:w="3561" w:type="dxa"/>
            <w:vMerge/>
            <w:shd w:val="clear" w:color="auto" w:fill="EDF2F8"/>
            <w:noWrap/>
          </w:tcPr>
          <w:p w:rsidR="00393F7C" w:rsidRPr="004C1F74" w:rsidRDefault="00393F7C" w:rsidP="007D6AAC">
            <w:pPr>
              <w:spacing w:after="0" w:line="240" w:lineRule="auto"/>
              <w:rPr>
                <w:rFonts w:eastAsia="Times New Roman" w:cs="Calibri"/>
                <w:b/>
                <w:bCs/>
                <w:color w:val="000000"/>
                <w:lang w:eastAsia="tr-TR"/>
              </w:rPr>
            </w:pPr>
          </w:p>
        </w:tc>
        <w:tc>
          <w:tcPr>
            <w:tcW w:w="2702" w:type="dxa"/>
            <w:shd w:val="clear" w:color="auto" w:fill="EDF2F8"/>
            <w:noWrap/>
            <w:vAlign w:val="center"/>
          </w:tcPr>
          <w:p w:rsidR="00393F7C" w:rsidRPr="00362DBE" w:rsidRDefault="00393F7C" w:rsidP="007D6AAC">
            <w:pPr>
              <w:pStyle w:val="Bodytext0"/>
              <w:shd w:val="clear" w:color="auto" w:fill="auto"/>
              <w:spacing w:line="240" w:lineRule="auto"/>
              <w:ind w:left="40"/>
              <w:rPr>
                <w:rFonts w:asciiTheme="minorHAnsi" w:hAnsiTheme="minorHAnsi"/>
                <w:sz w:val="22"/>
                <w:szCs w:val="22"/>
              </w:rPr>
            </w:pPr>
            <w:r>
              <w:rPr>
                <w:rFonts w:asciiTheme="minorHAnsi" w:hAnsiTheme="minorHAnsi"/>
                <w:sz w:val="22"/>
                <w:szCs w:val="22"/>
              </w:rPr>
              <w:t>MİKS-YEMEK TESTİ</w:t>
            </w:r>
          </w:p>
        </w:tc>
        <w:tc>
          <w:tcPr>
            <w:tcW w:w="901" w:type="dxa"/>
            <w:shd w:val="clear" w:color="auto" w:fill="EDF2F8"/>
            <w:noWrap/>
            <w:vAlign w:val="center"/>
          </w:tcPr>
          <w:p w:rsidR="00393F7C"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tcPr>
          <w:p w:rsidR="00393F7C" w:rsidRPr="007C43C8" w:rsidRDefault="00393F7C" w:rsidP="007D6AAC">
            <w:pPr>
              <w:spacing w:after="0" w:line="240" w:lineRule="auto"/>
              <w:jc w:val="center"/>
              <w:rPr>
                <w:rFonts w:asciiTheme="minorHAnsi" w:hAnsiTheme="minorHAnsi"/>
              </w:rPr>
            </w:pPr>
            <w:r>
              <w:rPr>
                <w:rFonts w:asciiTheme="minorHAnsi" w:hAnsiTheme="minorHAnsi"/>
              </w:rPr>
              <w:t>1</w:t>
            </w:r>
          </w:p>
        </w:tc>
        <w:tc>
          <w:tcPr>
            <w:tcW w:w="1080" w:type="dxa"/>
            <w:shd w:val="clear" w:color="auto" w:fill="EDF2F8"/>
            <w:noWrap/>
            <w:vAlign w:val="center"/>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7D6AAC">
        <w:trPr>
          <w:trHeight w:val="596"/>
        </w:trPr>
        <w:tc>
          <w:tcPr>
            <w:tcW w:w="3561" w:type="dxa"/>
            <w:vMerge/>
            <w:shd w:val="clear" w:color="auto" w:fill="EDF2F8"/>
            <w:noWrap/>
          </w:tcPr>
          <w:p w:rsidR="00393F7C" w:rsidRPr="004C1F74" w:rsidRDefault="00393F7C" w:rsidP="007D6AAC">
            <w:pPr>
              <w:spacing w:after="0" w:line="240" w:lineRule="auto"/>
              <w:rPr>
                <w:rFonts w:eastAsia="Times New Roman" w:cs="Calibri"/>
                <w:b/>
                <w:bCs/>
                <w:color w:val="000000"/>
                <w:lang w:eastAsia="tr-TR"/>
              </w:rPr>
            </w:pPr>
          </w:p>
        </w:tc>
        <w:tc>
          <w:tcPr>
            <w:tcW w:w="2702" w:type="dxa"/>
            <w:shd w:val="clear" w:color="auto" w:fill="EDF2F8"/>
            <w:noWrap/>
            <w:vAlign w:val="center"/>
          </w:tcPr>
          <w:p w:rsidR="00393F7C" w:rsidRPr="001D5BF9" w:rsidRDefault="00393F7C" w:rsidP="007D6AAC">
            <w:pPr>
              <w:pStyle w:val="Bodytext0"/>
              <w:shd w:val="clear" w:color="auto" w:fill="auto"/>
              <w:spacing w:line="240" w:lineRule="auto"/>
              <w:ind w:left="40"/>
              <w:rPr>
                <w:rFonts w:asciiTheme="minorHAnsi" w:hAnsiTheme="minorHAnsi"/>
                <w:sz w:val="22"/>
                <w:szCs w:val="22"/>
              </w:rPr>
            </w:pPr>
            <w:r w:rsidRPr="001D5BF9">
              <w:rPr>
                <w:rFonts w:asciiTheme="minorHAnsi" w:hAnsiTheme="minorHAnsi"/>
                <w:sz w:val="22"/>
                <w:szCs w:val="22"/>
              </w:rPr>
              <w:t xml:space="preserve">PROVAKATİF İNSÜLİN SEKRESYON TESTİ ( KALSİYUM- TOLBUTAMİD-GLUKAGON VEYA </w:t>
            </w:r>
            <w:r w:rsidRPr="001D5BF9">
              <w:rPr>
                <w:rFonts w:asciiTheme="minorHAnsi" w:hAnsiTheme="minorHAnsi"/>
                <w:sz w:val="22"/>
                <w:szCs w:val="22"/>
                <w:lang w:val="en-US"/>
              </w:rPr>
              <w:t xml:space="preserve">SECRETIN </w:t>
            </w:r>
            <w:r w:rsidRPr="001D5BF9">
              <w:rPr>
                <w:rFonts w:asciiTheme="minorHAnsi" w:hAnsiTheme="minorHAnsi"/>
                <w:sz w:val="22"/>
                <w:szCs w:val="22"/>
              </w:rPr>
              <w:t>İLE)</w:t>
            </w:r>
          </w:p>
        </w:tc>
        <w:tc>
          <w:tcPr>
            <w:tcW w:w="901" w:type="dxa"/>
            <w:shd w:val="clear" w:color="auto" w:fill="EDF2F8"/>
            <w:noWrap/>
            <w:vAlign w:val="center"/>
          </w:tcPr>
          <w:p w:rsidR="00393F7C"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tcPr>
          <w:p w:rsidR="00393F7C" w:rsidRPr="007C43C8" w:rsidRDefault="00393F7C" w:rsidP="007D6AAC">
            <w:pPr>
              <w:spacing w:after="0" w:line="240" w:lineRule="auto"/>
              <w:jc w:val="center"/>
              <w:rPr>
                <w:rFonts w:asciiTheme="minorHAnsi" w:hAnsiTheme="minorHAnsi"/>
              </w:rPr>
            </w:pPr>
            <w:r>
              <w:rPr>
                <w:rFonts w:asciiTheme="minorHAnsi" w:hAnsiTheme="minorHAnsi"/>
              </w:rPr>
              <w:t>1</w:t>
            </w:r>
          </w:p>
        </w:tc>
        <w:tc>
          <w:tcPr>
            <w:tcW w:w="1080" w:type="dxa"/>
            <w:shd w:val="clear" w:color="auto" w:fill="EDF2F8"/>
            <w:noWrap/>
            <w:vAlign w:val="center"/>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7D6AAC">
        <w:trPr>
          <w:trHeight w:val="596"/>
        </w:trPr>
        <w:tc>
          <w:tcPr>
            <w:tcW w:w="3561" w:type="dxa"/>
            <w:vMerge/>
            <w:shd w:val="clear" w:color="auto" w:fill="EDF2F8"/>
            <w:noWrap/>
          </w:tcPr>
          <w:p w:rsidR="00393F7C" w:rsidRPr="004C1F74" w:rsidRDefault="00393F7C" w:rsidP="007D6AAC">
            <w:pPr>
              <w:spacing w:after="0" w:line="240" w:lineRule="auto"/>
              <w:rPr>
                <w:rFonts w:eastAsia="Times New Roman" w:cs="Calibri"/>
                <w:b/>
                <w:bCs/>
                <w:color w:val="000000"/>
                <w:lang w:eastAsia="tr-TR"/>
              </w:rPr>
            </w:pPr>
          </w:p>
        </w:tc>
        <w:tc>
          <w:tcPr>
            <w:tcW w:w="2702" w:type="dxa"/>
            <w:shd w:val="clear" w:color="auto" w:fill="EDF2F8"/>
            <w:noWrap/>
            <w:vAlign w:val="center"/>
          </w:tcPr>
          <w:p w:rsidR="00393F7C" w:rsidRPr="00362DBE" w:rsidRDefault="00393F7C" w:rsidP="007D6AAC">
            <w:pPr>
              <w:pStyle w:val="Bodytext0"/>
              <w:shd w:val="clear" w:color="auto" w:fill="auto"/>
              <w:spacing w:line="240" w:lineRule="auto"/>
              <w:ind w:left="40"/>
              <w:rPr>
                <w:rFonts w:asciiTheme="minorHAnsi" w:hAnsiTheme="minorHAnsi"/>
                <w:sz w:val="22"/>
                <w:szCs w:val="22"/>
              </w:rPr>
            </w:pPr>
            <w:r>
              <w:rPr>
                <w:rFonts w:asciiTheme="minorHAnsi" w:hAnsiTheme="minorHAnsi"/>
                <w:sz w:val="22"/>
                <w:szCs w:val="22"/>
              </w:rPr>
              <w:t>HİPERİNSÜLİNEMİK ÖGLİSEMİK KLEMP TESTİ</w:t>
            </w:r>
          </w:p>
        </w:tc>
        <w:tc>
          <w:tcPr>
            <w:tcW w:w="901" w:type="dxa"/>
            <w:shd w:val="clear" w:color="auto" w:fill="EDF2F8"/>
            <w:noWrap/>
            <w:vAlign w:val="center"/>
          </w:tcPr>
          <w:p w:rsidR="00393F7C"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tcPr>
          <w:p w:rsidR="00393F7C" w:rsidRPr="007C43C8" w:rsidRDefault="00393F7C" w:rsidP="007D6AAC">
            <w:pPr>
              <w:spacing w:after="0" w:line="240" w:lineRule="auto"/>
              <w:jc w:val="center"/>
              <w:rPr>
                <w:rFonts w:asciiTheme="minorHAnsi" w:hAnsiTheme="minorHAnsi"/>
              </w:rPr>
            </w:pPr>
            <w:r>
              <w:rPr>
                <w:rFonts w:asciiTheme="minorHAnsi" w:hAnsiTheme="minorHAnsi"/>
              </w:rPr>
              <w:t>1</w:t>
            </w:r>
          </w:p>
        </w:tc>
        <w:tc>
          <w:tcPr>
            <w:tcW w:w="1080" w:type="dxa"/>
            <w:shd w:val="clear" w:color="auto" w:fill="EDF2F8"/>
            <w:noWrap/>
            <w:vAlign w:val="center"/>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7D6AAC">
        <w:trPr>
          <w:trHeight w:val="596"/>
        </w:trPr>
        <w:tc>
          <w:tcPr>
            <w:tcW w:w="3561" w:type="dxa"/>
            <w:vMerge/>
            <w:shd w:val="clear" w:color="auto" w:fill="EDF2F8"/>
            <w:noWrap/>
          </w:tcPr>
          <w:p w:rsidR="00393F7C" w:rsidRPr="004C1F74" w:rsidRDefault="00393F7C" w:rsidP="007D6AAC">
            <w:pPr>
              <w:spacing w:after="0" w:line="240" w:lineRule="auto"/>
              <w:rPr>
                <w:rFonts w:eastAsia="Times New Roman" w:cs="Calibri"/>
                <w:b/>
                <w:bCs/>
                <w:color w:val="000000"/>
                <w:lang w:eastAsia="tr-TR"/>
              </w:rPr>
            </w:pPr>
          </w:p>
        </w:tc>
        <w:tc>
          <w:tcPr>
            <w:tcW w:w="2702" w:type="dxa"/>
            <w:shd w:val="clear" w:color="auto" w:fill="EDF2F8"/>
            <w:noWrap/>
            <w:vAlign w:val="center"/>
          </w:tcPr>
          <w:p w:rsidR="00393F7C" w:rsidRPr="001D5BF9" w:rsidRDefault="00393F7C" w:rsidP="007D6AAC">
            <w:pPr>
              <w:pStyle w:val="Bodytext0"/>
              <w:shd w:val="clear" w:color="auto" w:fill="auto"/>
              <w:spacing w:line="240" w:lineRule="auto"/>
              <w:ind w:left="40"/>
              <w:rPr>
                <w:rFonts w:asciiTheme="minorHAnsi" w:hAnsiTheme="minorHAnsi"/>
                <w:sz w:val="22"/>
                <w:szCs w:val="22"/>
              </w:rPr>
            </w:pPr>
            <w:r w:rsidRPr="001D5BF9">
              <w:rPr>
                <w:rFonts w:asciiTheme="minorHAnsi" w:hAnsiTheme="minorHAnsi"/>
                <w:sz w:val="22"/>
                <w:szCs w:val="22"/>
              </w:rPr>
              <w:t>İNSÜLİN TOLERANS TESTİ</w:t>
            </w:r>
          </w:p>
        </w:tc>
        <w:tc>
          <w:tcPr>
            <w:tcW w:w="901" w:type="dxa"/>
            <w:shd w:val="clear" w:color="auto" w:fill="EDF2F8"/>
            <w:noWrap/>
            <w:vAlign w:val="center"/>
          </w:tcPr>
          <w:p w:rsidR="00393F7C"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tcPr>
          <w:p w:rsidR="00393F7C" w:rsidRPr="007C43C8" w:rsidRDefault="00393F7C" w:rsidP="007D6AAC">
            <w:pPr>
              <w:spacing w:after="0" w:line="240" w:lineRule="auto"/>
              <w:jc w:val="center"/>
              <w:rPr>
                <w:rFonts w:asciiTheme="minorHAnsi" w:hAnsiTheme="minorHAnsi"/>
              </w:rPr>
            </w:pPr>
            <w:r>
              <w:rPr>
                <w:rFonts w:asciiTheme="minorHAnsi" w:hAnsiTheme="minorHAnsi"/>
              </w:rPr>
              <w:t>1</w:t>
            </w:r>
          </w:p>
        </w:tc>
        <w:tc>
          <w:tcPr>
            <w:tcW w:w="1080" w:type="dxa"/>
            <w:shd w:val="clear" w:color="auto" w:fill="EDF2F8"/>
            <w:noWrap/>
            <w:vAlign w:val="center"/>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7D6AAC">
        <w:trPr>
          <w:trHeight w:val="596"/>
        </w:trPr>
        <w:tc>
          <w:tcPr>
            <w:tcW w:w="3561" w:type="dxa"/>
            <w:vMerge/>
            <w:shd w:val="clear" w:color="auto" w:fill="EDF2F8"/>
            <w:noWrap/>
          </w:tcPr>
          <w:p w:rsidR="00393F7C" w:rsidRPr="004C1F74" w:rsidRDefault="00393F7C" w:rsidP="007D6AAC">
            <w:pPr>
              <w:spacing w:after="0" w:line="240" w:lineRule="auto"/>
              <w:rPr>
                <w:rFonts w:eastAsia="Times New Roman" w:cs="Calibri"/>
                <w:b/>
                <w:bCs/>
                <w:color w:val="000000"/>
                <w:lang w:eastAsia="tr-TR"/>
              </w:rPr>
            </w:pPr>
          </w:p>
        </w:tc>
        <w:tc>
          <w:tcPr>
            <w:tcW w:w="2702" w:type="dxa"/>
            <w:shd w:val="clear" w:color="auto" w:fill="EDF2F8"/>
            <w:noWrap/>
            <w:vAlign w:val="center"/>
          </w:tcPr>
          <w:p w:rsidR="00393F7C" w:rsidRPr="001D5BF9" w:rsidRDefault="00393F7C" w:rsidP="007D6AAC">
            <w:pPr>
              <w:pStyle w:val="Bodytext0"/>
              <w:shd w:val="clear" w:color="auto" w:fill="auto"/>
              <w:spacing w:line="240" w:lineRule="auto"/>
              <w:ind w:left="40"/>
              <w:rPr>
                <w:rFonts w:asciiTheme="minorHAnsi" w:hAnsiTheme="minorHAnsi"/>
                <w:sz w:val="22"/>
                <w:szCs w:val="22"/>
              </w:rPr>
            </w:pPr>
            <w:r w:rsidRPr="001D5BF9">
              <w:rPr>
                <w:rFonts w:asciiTheme="minorHAnsi" w:hAnsiTheme="minorHAnsi"/>
                <w:sz w:val="22"/>
                <w:szCs w:val="22"/>
              </w:rPr>
              <w:t>İNSÜLİN-ACTH-KORTİZOL TESTİ</w:t>
            </w:r>
          </w:p>
        </w:tc>
        <w:tc>
          <w:tcPr>
            <w:tcW w:w="901" w:type="dxa"/>
            <w:shd w:val="clear" w:color="auto" w:fill="EDF2F8"/>
            <w:noWrap/>
            <w:vAlign w:val="center"/>
          </w:tcPr>
          <w:p w:rsidR="00393F7C"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tcPr>
          <w:p w:rsidR="00393F7C" w:rsidRPr="007C43C8" w:rsidRDefault="00393F7C" w:rsidP="007D6AAC">
            <w:pPr>
              <w:spacing w:after="0" w:line="240" w:lineRule="auto"/>
              <w:jc w:val="center"/>
              <w:rPr>
                <w:rFonts w:asciiTheme="minorHAnsi" w:hAnsiTheme="minorHAnsi"/>
              </w:rPr>
            </w:pPr>
            <w:r>
              <w:rPr>
                <w:rFonts w:asciiTheme="minorHAnsi" w:hAnsiTheme="minorHAnsi"/>
              </w:rPr>
              <w:t>1</w:t>
            </w:r>
          </w:p>
        </w:tc>
        <w:tc>
          <w:tcPr>
            <w:tcW w:w="1080" w:type="dxa"/>
            <w:shd w:val="clear" w:color="auto" w:fill="EDF2F8"/>
            <w:noWrap/>
            <w:vAlign w:val="center"/>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7D6AAC">
        <w:trPr>
          <w:trHeight w:val="596"/>
        </w:trPr>
        <w:tc>
          <w:tcPr>
            <w:tcW w:w="3561" w:type="dxa"/>
            <w:vMerge/>
            <w:shd w:val="clear" w:color="auto" w:fill="EDF2F8"/>
            <w:noWrap/>
          </w:tcPr>
          <w:p w:rsidR="00393F7C" w:rsidRPr="004C1F74" w:rsidRDefault="00393F7C" w:rsidP="007D6AAC">
            <w:pPr>
              <w:spacing w:after="0" w:line="240" w:lineRule="auto"/>
              <w:rPr>
                <w:rFonts w:eastAsia="Times New Roman" w:cs="Calibri"/>
                <w:b/>
                <w:bCs/>
                <w:color w:val="000000"/>
                <w:lang w:eastAsia="tr-TR"/>
              </w:rPr>
            </w:pPr>
          </w:p>
        </w:tc>
        <w:tc>
          <w:tcPr>
            <w:tcW w:w="2702" w:type="dxa"/>
            <w:shd w:val="clear" w:color="auto" w:fill="EDF2F8"/>
            <w:noWrap/>
            <w:vAlign w:val="center"/>
          </w:tcPr>
          <w:p w:rsidR="00393F7C" w:rsidRPr="001D5BF9" w:rsidRDefault="00393F7C" w:rsidP="007D6AAC">
            <w:pPr>
              <w:pStyle w:val="Bodytext0"/>
              <w:shd w:val="clear" w:color="auto" w:fill="auto"/>
              <w:spacing w:line="240" w:lineRule="auto"/>
              <w:ind w:left="40"/>
              <w:rPr>
                <w:rFonts w:asciiTheme="minorHAnsi" w:hAnsiTheme="minorHAnsi"/>
                <w:sz w:val="22"/>
                <w:szCs w:val="22"/>
              </w:rPr>
            </w:pPr>
            <w:r w:rsidRPr="001D5BF9">
              <w:rPr>
                <w:rFonts w:asciiTheme="minorHAnsi" w:hAnsiTheme="minorHAnsi"/>
                <w:sz w:val="22"/>
                <w:szCs w:val="22"/>
              </w:rPr>
              <w:t xml:space="preserve">DÜŞÜK DOZ ACTH UYARI TESTİ  ( 1 MCG) </w:t>
            </w:r>
          </w:p>
        </w:tc>
        <w:tc>
          <w:tcPr>
            <w:tcW w:w="901" w:type="dxa"/>
            <w:shd w:val="clear" w:color="auto" w:fill="EDF2F8"/>
            <w:noWrap/>
            <w:vAlign w:val="center"/>
          </w:tcPr>
          <w:p w:rsidR="00393F7C"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tcPr>
          <w:p w:rsidR="00393F7C" w:rsidRPr="007C43C8" w:rsidRDefault="00393F7C" w:rsidP="007D6AAC">
            <w:pPr>
              <w:spacing w:after="0" w:line="240" w:lineRule="auto"/>
              <w:jc w:val="center"/>
              <w:rPr>
                <w:rFonts w:asciiTheme="minorHAnsi" w:hAnsiTheme="minorHAnsi"/>
              </w:rPr>
            </w:pPr>
            <w:r>
              <w:rPr>
                <w:rFonts w:asciiTheme="minorHAnsi" w:hAnsiTheme="minorHAnsi"/>
              </w:rPr>
              <w:t>1</w:t>
            </w:r>
          </w:p>
        </w:tc>
        <w:tc>
          <w:tcPr>
            <w:tcW w:w="1080" w:type="dxa"/>
            <w:shd w:val="clear" w:color="auto" w:fill="EDF2F8"/>
            <w:noWrap/>
            <w:vAlign w:val="center"/>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7D6AAC">
        <w:trPr>
          <w:trHeight w:val="596"/>
        </w:trPr>
        <w:tc>
          <w:tcPr>
            <w:tcW w:w="3561" w:type="dxa"/>
            <w:vMerge/>
            <w:shd w:val="clear" w:color="auto" w:fill="EDF2F8"/>
            <w:noWrap/>
          </w:tcPr>
          <w:p w:rsidR="00393F7C" w:rsidRPr="004C1F74" w:rsidRDefault="00393F7C" w:rsidP="007D6AAC">
            <w:pPr>
              <w:spacing w:after="0" w:line="240" w:lineRule="auto"/>
              <w:rPr>
                <w:rFonts w:eastAsia="Times New Roman" w:cs="Calibri"/>
                <w:b/>
                <w:bCs/>
                <w:color w:val="000000"/>
                <w:lang w:eastAsia="tr-TR"/>
              </w:rPr>
            </w:pPr>
          </w:p>
        </w:tc>
        <w:tc>
          <w:tcPr>
            <w:tcW w:w="2702" w:type="dxa"/>
            <w:shd w:val="clear" w:color="auto" w:fill="EDF2F8"/>
            <w:noWrap/>
            <w:vAlign w:val="center"/>
          </w:tcPr>
          <w:p w:rsidR="00393F7C" w:rsidRPr="001D5BF9" w:rsidRDefault="00393F7C" w:rsidP="007D6AAC">
            <w:pPr>
              <w:pStyle w:val="Bodytext0"/>
              <w:shd w:val="clear" w:color="auto" w:fill="auto"/>
              <w:spacing w:line="240" w:lineRule="auto"/>
              <w:ind w:left="40"/>
              <w:rPr>
                <w:rFonts w:asciiTheme="minorHAnsi" w:hAnsiTheme="minorHAnsi"/>
                <w:sz w:val="22"/>
                <w:szCs w:val="22"/>
              </w:rPr>
            </w:pPr>
            <w:r w:rsidRPr="001D5BF9">
              <w:rPr>
                <w:rFonts w:asciiTheme="minorHAnsi" w:hAnsiTheme="minorHAnsi"/>
                <w:sz w:val="22"/>
                <w:szCs w:val="22"/>
              </w:rPr>
              <w:t>STANDART ACTH UYARI TESTİ (250 MCG)</w:t>
            </w:r>
          </w:p>
        </w:tc>
        <w:tc>
          <w:tcPr>
            <w:tcW w:w="901" w:type="dxa"/>
            <w:shd w:val="clear" w:color="auto" w:fill="EDF2F8"/>
            <w:noWrap/>
            <w:vAlign w:val="center"/>
          </w:tcPr>
          <w:p w:rsidR="00393F7C"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tcPr>
          <w:p w:rsidR="00393F7C" w:rsidRPr="007C43C8" w:rsidRDefault="00393F7C" w:rsidP="007D6AAC">
            <w:pPr>
              <w:spacing w:after="0" w:line="240" w:lineRule="auto"/>
              <w:jc w:val="center"/>
              <w:rPr>
                <w:rFonts w:asciiTheme="minorHAnsi" w:hAnsiTheme="minorHAnsi"/>
              </w:rPr>
            </w:pPr>
            <w:r>
              <w:rPr>
                <w:rFonts w:asciiTheme="minorHAnsi" w:hAnsiTheme="minorHAnsi"/>
              </w:rPr>
              <w:t>1</w:t>
            </w:r>
          </w:p>
        </w:tc>
        <w:tc>
          <w:tcPr>
            <w:tcW w:w="1080" w:type="dxa"/>
            <w:shd w:val="clear" w:color="auto" w:fill="EDF2F8"/>
            <w:noWrap/>
            <w:vAlign w:val="center"/>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7D6AAC">
        <w:trPr>
          <w:trHeight w:val="596"/>
        </w:trPr>
        <w:tc>
          <w:tcPr>
            <w:tcW w:w="3561" w:type="dxa"/>
            <w:vMerge/>
            <w:shd w:val="clear" w:color="auto" w:fill="EDF2F8"/>
            <w:noWrap/>
          </w:tcPr>
          <w:p w:rsidR="00393F7C" w:rsidRPr="004C1F74" w:rsidRDefault="00393F7C" w:rsidP="007D6AAC">
            <w:pPr>
              <w:spacing w:after="0" w:line="240" w:lineRule="auto"/>
              <w:rPr>
                <w:rFonts w:eastAsia="Times New Roman" w:cs="Calibri"/>
                <w:b/>
                <w:bCs/>
                <w:color w:val="000000"/>
                <w:lang w:eastAsia="tr-TR"/>
              </w:rPr>
            </w:pPr>
          </w:p>
        </w:tc>
        <w:tc>
          <w:tcPr>
            <w:tcW w:w="2702" w:type="dxa"/>
            <w:shd w:val="clear" w:color="auto" w:fill="EDF2F8"/>
            <w:noWrap/>
            <w:vAlign w:val="center"/>
          </w:tcPr>
          <w:p w:rsidR="00393F7C" w:rsidRPr="001D5BF9" w:rsidRDefault="00393F7C" w:rsidP="007D6AAC">
            <w:pPr>
              <w:spacing w:after="0" w:line="240" w:lineRule="auto"/>
              <w:rPr>
                <w:rFonts w:asciiTheme="minorHAnsi" w:hAnsiTheme="minorHAnsi"/>
              </w:rPr>
            </w:pPr>
            <w:r w:rsidRPr="001D5BF9">
              <w:rPr>
                <w:rFonts w:asciiTheme="minorHAnsi" w:hAnsiTheme="minorHAnsi"/>
              </w:rPr>
              <w:t xml:space="preserve">UZUN ACTH UYARI TESTİ </w:t>
            </w:r>
          </w:p>
        </w:tc>
        <w:tc>
          <w:tcPr>
            <w:tcW w:w="901" w:type="dxa"/>
            <w:shd w:val="clear" w:color="auto" w:fill="EDF2F8"/>
            <w:noWrap/>
            <w:vAlign w:val="center"/>
          </w:tcPr>
          <w:p w:rsidR="00393F7C"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tcPr>
          <w:p w:rsidR="00393F7C" w:rsidRPr="007C43C8" w:rsidRDefault="00393F7C" w:rsidP="007D6AAC">
            <w:pPr>
              <w:spacing w:after="0" w:line="240" w:lineRule="auto"/>
              <w:jc w:val="center"/>
              <w:rPr>
                <w:rFonts w:asciiTheme="minorHAnsi" w:hAnsiTheme="minorHAnsi"/>
              </w:rPr>
            </w:pPr>
            <w:r>
              <w:rPr>
                <w:rFonts w:asciiTheme="minorHAnsi" w:hAnsiTheme="minorHAnsi"/>
              </w:rPr>
              <w:t>1</w:t>
            </w:r>
          </w:p>
        </w:tc>
        <w:tc>
          <w:tcPr>
            <w:tcW w:w="1080" w:type="dxa"/>
            <w:shd w:val="clear" w:color="auto" w:fill="EDF2F8"/>
            <w:noWrap/>
            <w:vAlign w:val="center"/>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7D6AAC">
        <w:trPr>
          <w:trHeight w:val="596"/>
        </w:trPr>
        <w:tc>
          <w:tcPr>
            <w:tcW w:w="3561" w:type="dxa"/>
            <w:vMerge/>
            <w:shd w:val="clear" w:color="auto" w:fill="EDF2F8"/>
            <w:noWrap/>
          </w:tcPr>
          <w:p w:rsidR="00393F7C" w:rsidRPr="004C1F74" w:rsidRDefault="00393F7C" w:rsidP="007D6AAC">
            <w:pPr>
              <w:spacing w:after="0" w:line="240" w:lineRule="auto"/>
              <w:rPr>
                <w:rFonts w:eastAsia="Times New Roman" w:cs="Calibri"/>
                <w:b/>
                <w:bCs/>
                <w:color w:val="000000"/>
                <w:lang w:eastAsia="tr-TR"/>
              </w:rPr>
            </w:pPr>
          </w:p>
        </w:tc>
        <w:tc>
          <w:tcPr>
            <w:tcW w:w="2702" w:type="dxa"/>
            <w:shd w:val="clear" w:color="auto" w:fill="EDF2F8"/>
            <w:noWrap/>
            <w:vAlign w:val="center"/>
          </w:tcPr>
          <w:p w:rsidR="00393F7C" w:rsidRPr="001D5BF9" w:rsidRDefault="00393F7C" w:rsidP="007D6AAC">
            <w:pPr>
              <w:pStyle w:val="Bodytext0"/>
              <w:shd w:val="clear" w:color="auto" w:fill="auto"/>
              <w:spacing w:line="240" w:lineRule="auto"/>
              <w:ind w:left="40"/>
              <w:rPr>
                <w:rFonts w:asciiTheme="minorHAnsi" w:hAnsiTheme="minorHAnsi"/>
                <w:sz w:val="22"/>
                <w:szCs w:val="22"/>
              </w:rPr>
            </w:pPr>
            <w:r w:rsidRPr="001D5BF9">
              <w:rPr>
                <w:rFonts w:asciiTheme="minorHAnsi" w:hAnsiTheme="minorHAnsi"/>
                <w:sz w:val="22"/>
                <w:szCs w:val="22"/>
              </w:rPr>
              <w:t>METİRAPON TESTİ</w:t>
            </w:r>
          </w:p>
        </w:tc>
        <w:tc>
          <w:tcPr>
            <w:tcW w:w="901" w:type="dxa"/>
            <w:shd w:val="clear" w:color="auto" w:fill="EDF2F8"/>
            <w:noWrap/>
            <w:vAlign w:val="center"/>
          </w:tcPr>
          <w:p w:rsidR="00393F7C"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tcPr>
          <w:p w:rsidR="00393F7C" w:rsidRPr="007C43C8" w:rsidRDefault="00393F7C" w:rsidP="007D6AAC">
            <w:pPr>
              <w:spacing w:after="0" w:line="240" w:lineRule="auto"/>
              <w:jc w:val="center"/>
              <w:rPr>
                <w:rFonts w:asciiTheme="minorHAnsi" w:hAnsiTheme="minorHAnsi"/>
              </w:rPr>
            </w:pPr>
            <w:r>
              <w:rPr>
                <w:rFonts w:asciiTheme="minorHAnsi" w:hAnsiTheme="minorHAnsi"/>
              </w:rPr>
              <w:t>1</w:t>
            </w:r>
          </w:p>
        </w:tc>
        <w:tc>
          <w:tcPr>
            <w:tcW w:w="1080" w:type="dxa"/>
            <w:shd w:val="clear" w:color="auto" w:fill="EDF2F8"/>
            <w:noWrap/>
            <w:vAlign w:val="center"/>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7D6AAC">
        <w:trPr>
          <w:trHeight w:val="596"/>
        </w:trPr>
        <w:tc>
          <w:tcPr>
            <w:tcW w:w="3561" w:type="dxa"/>
            <w:vMerge/>
            <w:shd w:val="clear" w:color="auto" w:fill="EDF2F8"/>
            <w:noWrap/>
          </w:tcPr>
          <w:p w:rsidR="00393F7C" w:rsidRPr="004C1F74" w:rsidRDefault="00393F7C" w:rsidP="007D6AAC">
            <w:pPr>
              <w:spacing w:after="0" w:line="240" w:lineRule="auto"/>
              <w:rPr>
                <w:rFonts w:eastAsia="Times New Roman" w:cs="Calibri"/>
                <w:b/>
                <w:bCs/>
                <w:color w:val="000000"/>
                <w:lang w:eastAsia="tr-TR"/>
              </w:rPr>
            </w:pPr>
          </w:p>
        </w:tc>
        <w:tc>
          <w:tcPr>
            <w:tcW w:w="2702" w:type="dxa"/>
            <w:shd w:val="clear" w:color="auto" w:fill="EDF2F8"/>
            <w:noWrap/>
            <w:vAlign w:val="center"/>
          </w:tcPr>
          <w:p w:rsidR="00393F7C" w:rsidRPr="001D5BF9" w:rsidRDefault="00393F7C" w:rsidP="007D6AAC">
            <w:pPr>
              <w:pStyle w:val="Bodytext0"/>
              <w:shd w:val="clear" w:color="auto" w:fill="auto"/>
              <w:spacing w:line="240" w:lineRule="auto"/>
              <w:ind w:left="40"/>
              <w:rPr>
                <w:rFonts w:asciiTheme="minorHAnsi" w:hAnsiTheme="minorHAnsi"/>
                <w:sz w:val="22"/>
                <w:szCs w:val="22"/>
              </w:rPr>
            </w:pPr>
            <w:r w:rsidRPr="001D5BF9">
              <w:rPr>
                <w:rFonts w:asciiTheme="minorHAnsi" w:hAnsiTheme="minorHAnsi"/>
                <w:sz w:val="22"/>
                <w:szCs w:val="22"/>
              </w:rPr>
              <w:t xml:space="preserve">KORTİKOTROPİN </w:t>
            </w:r>
            <w:r w:rsidRPr="001D5BF9">
              <w:rPr>
                <w:rFonts w:asciiTheme="minorHAnsi" w:hAnsiTheme="minorHAnsi"/>
                <w:sz w:val="22"/>
                <w:szCs w:val="22"/>
                <w:lang w:val="en-US"/>
              </w:rPr>
              <w:t xml:space="preserve">"RELEASING" </w:t>
            </w:r>
            <w:r w:rsidRPr="001D5BF9">
              <w:rPr>
                <w:rFonts w:asciiTheme="minorHAnsi" w:hAnsiTheme="minorHAnsi"/>
                <w:sz w:val="22"/>
                <w:szCs w:val="22"/>
              </w:rPr>
              <w:t>HORMON UYARI TESTİ</w:t>
            </w:r>
          </w:p>
        </w:tc>
        <w:tc>
          <w:tcPr>
            <w:tcW w:w="901" w:type="dxa"/>
            <w:shd w:val="clear" w:color="auto" w:fill="EDF2F8"/>
            <w:noWrap/>
            <w:vAlign w:val="center"/>
          </w:tcPr>
          <w:p w:rsidR="00393F7C"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tcPr>
          <w:p w:rsidR="00393F7C" w:rsidRPr="007C43C8" w:rsidRDefault="00393F7C" w:rsidP="007D6AAC">
            <w:pPr>
              <w:spacing w:after="0" w:line="240" w:lineRule="auto"/>
              <w:jc w:val="center"/>
              <w:rPr>
                <w:rFonts w:asciiTheme="minorHAnsi" w:hAnsiTheme="minorHAnsi"/>
              </w:rPr>
            </w:pPr>
            <w:r>
              <w:rPr>
                <w:rFonts w:asciiTheme="minorHAnsi" w:hAnsiTheme="minorHAnsi"/>
              </w:rPr>
              <w:t>1</w:t>
            </w:r>
          </w:p>
        </w:tc>
        <w:tc>
          <w:tcPr>
            <w:tcW w:w="1080" w:type="dxa"/>
            <w:shd w:val="clear" w:color="auto" w:fill="EDF2F8"/>
            <w:noWrap/>
            <w:vAlign w:val="center"/>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7D6AAC">
        <w:trPr>
          <w:trHeight w:val="596"/>
        </w:trPr>
        <w:tc>
          <w:tcPr>
            <w:tcW w:w="3561" w:type="dxa"/>
            <w:vMerge/>
            <w:shd w:val="clear" w:color="auto" w:fill="EDF2F8"/>
            <w:noWrap/>
          </w:tcPr>
          <w:p w:rsidR="00393F7C" w:rsidRPr="004C1F74" w:rsidRDefault="00393F7C" w:rsidP="007D6AAC">
            <w:pPr>
              <w:spacing w:after="0" w:line="240" w:lineRule="auto"/>
              <w:rPr>
                <w:rFonts w:eastAsia="Times New Roman" w:cs="Calibri"/>
                <w:b/>
                <w:bCs/>
                <w:color w:val="000000"/>
                <w:lang w:eastAsia="tr-TR"/>
              </w:rPr>
            </w:pPr>
          </w:p>
        </w:tc>
        <w:tc>
          <w:tcPr>
            <w:tcW w:w="2702" w:type="dxa"/>
            <w:shd w:val="clear" w:color="auto" w:fill="EDF2F8"/>
            <w:noWrap/>
            <w:vAlign w:val="center"/>
          </w:tcPr>
          <w:p w:rsidR="00393F7C" w:rsidRPr="001D5BF9" w:rsidRDefault="00393F7C" w:rsidP="007D6AAC">
            <w:pPr>
              <w:pStyle w:val="Bodytext0"/>
              <w:shd w:val="clear" w:color="auto" w:fill="auto"/>
              <w:spacing w:line="240" w:lineRule="auto"/>
              <w:ind w:left="40"/>
              <w:rPr>
                <w:rFonts w:asciiTheme="minorHAnsi" w:hAnsiTheme="minorHAnsi"/>
                <w:sz w:val="22"/>
                <w:szCs w:val="22"/>
              </w:rPr>
            </w:pPr>
            <w:r w:rsidRPr="001D5BF9">
              <w:rPr>
                <w:rFonts w:asciiTheme="minorHAnsi" w:hAnsiTheme="minorHAnsi"/>
                <w:sz w:val="22"/>
                <w:szCs w:val="22"/>
              </w:rPr>
              <w:t>PİTRESİN ACTH TESTİ</w:t>
            </w:r>
          </w:p>
        </w:tc>
        <w:tc>
          <w:tcPr>
            <w:tcW w:w="901" w:type="dxa"/>
            <w:shd w:val="clear" w:color="auto" w:fill="EDF2F8"/>
            <w:noWrap/>
            <w:vAlign w:val="center"/>
          </w:tcPr>
          <w:p w:rsidR="00393F7C"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tcPr>
          <w:p w:rsidR="00393F7C" w:rsidRPr="007C43C8" w:rsidRDefault="00393F7C" w:rsidP="007D6AAC">
            <w:pPr>
              <w:spacing w:after="0" w:line="240" w:lineRule="auto"/>
              <w:jc w:val="center"/>
              <w:rPr>
                <w:rFonts w:asciiTheme="minorHAnsi" w:hAnsiTheme="minorHAnsi"/>
              </w:rPr>
            </w:pPr>
            <w:r>
              <w:rPr>
                <w:rFonts w:asciiTheme="minorHAnsi" w:hAnsiTheme="minorHAnsi"/>
              </w:rPr>
              <w:t>1</w:t>
            </w:r>
          </w:p>
        </w:tc>
        <w:tc>
          <w:tcPr>
            <w:tcW w:w="1080" w:type="dxa"/>
            <w:shd w:val="clear" w:color="auto" w:fill="EDF2F8"/>
            <w:noWrap/>
            <w:vAlign w:val="center"/>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7D6AAC">
        <w:trPr>
          <w:trHeight w:val="596"/>
        </w:trPr>
        <w:tc>
          <w:tcPr>
            <w:tcW w:w="3561" w:type="dxa"/>
            <w:vMerge/>
            <w:shd w:val="clear" w:color="auto" w:fill="EDF2F8"/>
            <w:noWrap/>
          </w:tcPr>
          <w:p w:rsidR="00393F7C" w:rsidRPr="004C1F74" w:rsidRDefault="00393F7C" w:rsidP="007D6AAC">
            <w:pPr>
              <w:spacing w:after="0" w:line="240" w:lineRule="auto"/>
              <w:rPr>
                <w:rFonts w:eastAsia="Times New Roman" w:cs="Calibri"/>
                <w:b/>
                <w:bCs/>
                <w:color w:val="000000"/>
                <w:lang w:eastAsia="tr-TR"/>
              </w:rPr>
            </w:pPr>
          </w:p>
        </w:tc>
        <w:tc>
          <w:tcPr>
            <w:tcW w:w="2702" w:type="dxa"/>
            <w:shd w:val="clear" w:color="auto" w:fill="EDF2F8"/>
            <w:noWrap/>
            <w:vAlign w:val="center"/>
          </w:tcPr>
          <w:p w:rsidR="00393F7C" w:rsidRPr="001D5BF9" w:rsidRDefault="00393F7C" w:rsidP="007D6AAC">
            <w:pPr>
              <w:pStyle w:val="Bodytext0"/>
              <w:shd w:val="clear" w:color="auto" w:fill="auto"/>
              <w:spacing w:line="240" w:lineRule="auto"/>
              <w:ind w:left="40"/>
              <w:rPr>
                <w:rFonts w:asciiTheme="minorHAnsi" w:hAnsiTheme="minorHAnsi"/>
                <w:sz w:val="22"/>
                <w:szCs w:val="22"/>
              </w:rPr>
            </w:pPr>
            <w:r w:rsidRPr="001D5BF9">
              <w:rPr>
                <w:rFonts w:asciiTheme="minorHAnsi" w:hAnsiTheme="minorHAnsi"/>
                <w:sz w:val="22"/>
                <w:szCs w:val="22"/>
              </w:rPr>
              <w:t xml:space="preserve">1 MG DEKZAMETAZON SUPRESYON TESTİ </w:t>
            </w:r>
          </w:p>
        </w:tc>
        <w:tc>
          <w:tcPr>
            <w:tcW w:w="901" w:type="dxa"/>
            <w:shd w:val="clear" w:color="auto" w:fill="EDF2F8"/>
            <w:noWrap/>
            <w:vAlign w:val="center"/>
          </w:tcPr>
          <w:p w:rsidR="00393F7C"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tcPr>
          <w:p w:rsidR="00393F7C" w:rsidRPr="007C43C8" w:rsidRDefault="00393F7C" w:rsidP="007D6AAC">
            <w:pPr>
              <w:spacing w:after="0" w:line="240" w:lineRule="auto"/>
              <w:jc w:val="center"/>
              <w:rPr>
                <w:rFonts w:asciiTheme="minorHAnsi" w:hAnsiTheme="minorHAnsi"/>
              </w:rPr>
            </w:pPr>
            <w:r>
              <w:rPr>
                <w:rFonts w:asciiTheme="minorHAnsi" w:hAnsiTheme="minorHAnsi"/>
              </w:rPr>
              <w:t>1</w:t>
            </w:r>
          </w:p>
        </w:tc>
        <w:tc>
          <w:tcPr>
            <w:tcW w:w="1080" w:type="dxa"/>
            <w:shd w:val="clear" w:color="auto" w:fill="EDF2F8"/>
            <w:noWrap/>
            <w:vAlign w:val="center"/>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7D6AAC">
        <w:trPr>
          <w:trHeight w:val="596"/>
        </w:trPr>
        <w:tc>
          <w:tcPr>
            <w:tcW w:w="3561" w:type="dxa"/>
            <w:vMerge/>
            <w:shd w:val="clear" w:color="auto" w:fill="EDF2F8"/>
            <w:noWrap/>
          </w:tcPr>
          <w:p w:rsidR="00393F7C" w:rsidRPr="004C1F74" w:rsidRDefault="00393F7C" w:rsidP="007D6AAC">
            <w:pPr>
              <w:spacing w:after="0" w:line="240" w:lineRule="auto"/>
              <w:rPr>
                <w:rFonts w:eastAsia="Times New Roman" w:cs="Calibri"/>
                <w:b/>
                <w:bCs/>
                <w:color w:val="000000"/>
                <w:lang w:eastAsia="tr-TR"/>
              </w:rPr>
            </w:pPr>
          </w:p>
        </w:tc>
        <w:tc>
          <w:tcPr>
            <w:tcW w:w="2702" w:type="dxa"/>
            <w:shd w:val="clear" w:color="auto" w:fill="EDF2F8"/>
            <w:noWrap/>
            <w:vAlign w:val="center"/>
          </w:tcPr>
          <w:p w:rsidR="00393F7C" w:rsidRPr="001D5BF9" w:rsidRDefault="00393F7C" w:rsidP="007D6AAC">
            <w:pPr>
              <w:pStyle w:val="Bodytext0"/>
              <w:shd w:val="clear" w:color="auto" w:fill="auto"/>
              <w:spacing w:line="240" w:lineRule="auto"/>
              <w:ind w:left="40"/>
              <w:rPr>
                <w:rFonts w:asciiTheme="minorHAnsi" w:hAnsiTheme="minorHAnsi"/>
                <w:sz w:val="22"/>
                <w:szCs w:val="22"/>
              </w:rPr>
            </w:pPr>
            <w:r w:rsidRPr="001D5BF9">
              <w:rPr>
                <w:rFonts w:asciiTheme="minorHAnsi" w:hAnsiTheme="minorHAnsi"/>
                <w:sz w:val="22"/>
                <w:szCs w:val="22"/>
              </w:rPr>
              <w:t xml:space="preserve"> 2 MG DEKSAMETAZON SÜPRESYON TESTİ </w:t>
            </w:r>
          </w:p>
        </w:tc>
        <w:tc>
          <w:tcPr>
            <w:tcW w:w="901" w:type="dxa"/>
            <w:shd w:val="clear" w:color="auto" w:fill="EDF2F8"/>
            <w:noWrap/>
            <w:vAlign w:val="center"/>
          </w:tcPr>
          <w:p w:rsidR="00393F7C"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tcPr>
          <w:p w:rsidR="00393F7C" w:rsidRPr="007C43C8" w:rsidRDefault="00393F7C" w:rsidP="007D6AAC">
            <w:pPr>
              <w:spacing w:after="0" w:line="240" w:lineRule="auto"/>
              <w:jc w:val="center"/>
              <w:rPr>
                <w:rFonts w:asciiTheme="minorHAnsi" w:hAnsiTheme="minorHAnsi"/>
              </w:rPr>
            </w:pPr>
            <w:r>
              <w:rPr>
                <w:rFonts w:asciiTheme="minorHAnsi" w:hAnsiTheme="minorHAnsi"/>
              </w:rPr>
              <w:t>1</w:t>
            </w:r>
          </w:p>
        </w:tc>
        <w:tc>
          <w:tcPr>
            <w:tcW w:w="1080" w:type="dxa"/>
            <w:shd w:val="clear" w:color="auto" w:fill="EDF2F8"/>
            <w:noWrap/>
            <w:vAlign w:val="center"/>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7D6AAC">
        <w:trPr>
          <w:trHeight w:val="596"/>
        </w:trPr>
        <w:tc>
          <w:tcPr>
            <w:tcW w:w="3561" w:type="dxa"/>
            <w:vMerge/>
            <w:shd w:val="clear" w:color="auto" w:fill="EDF2F8"/>
            <w:noWrap/>
          </w:tcPr>
          <w:p w:rsidR="00393F7C" w:rsidRPr="004C1F74" w:rsidRDefault="00393F7C" w:rsidP="007D6AAC">
            <w:pPr>
              <w:spacing w:after="0" w:line="240" w:lineRule="auto"/>
              <w:rPr>
                <w:rFonts w:eastAsia="Times New Roman" w:cs="Calibri"/>
                <w:b/>
                <w:bCs/>
                <w:color w:val="000000"/>
                <w:lang w:eastAsia="tr-TR"/>
              </w:rPr>
            </w:pPr>
          </w:p>
        </w:tc>
        <w:tc>
          <w:tcPr>
            <w:tcW w:w="2702" w:type="dxa"/>
            <w:shd w:val="clear" w:color="auto" w:fill="EDF2F8"/>
            <w:noWrap/>
            <w:vAlign w:val="center"/>
          </w:tcPr>
          <w:p w:rsidR="00393F7C" w:rsidRPr="001D5BF9" w:rsidRDefault="00393F7C" w:rsidP="007D6AAC">
            <w:pPr>
              <w:pStyle w:val="Bodytext0"/>
              <w:shd w:val="clear" w:color="auto" w:fill="auto"/>
              <w:spacing w:line="240" w:lineRule="auto"/>
              <w:ind w:left="40"/>
              <w:rPr>
                <w:rFonts w:asciiTheme="minorHAnsi" w:hAnsiTheme="minorHAnsi"/>
                <w:sz w:val="22"/>
                <w:szCs w:val="22"/>
              </w:rPr>
            </w:pPr>
            <w:r w:rsidRPr="001D5BF9">
              <w:rPr>
                <w:rFonts w:asciiTheme="minorHAnsi" w:hAnsiTheme="minorHAnsi"/>
                <w:sz w:val="22"/>
                <w:szCs w:val="22"/>
              </w:rPr>
              <w:t>8 MG DEKSAMETAZON SÜPRESYON TESTİ</w:t>
            </w:r>
          </w:p>
        </w:tc>
        <w:tc>
          <w:tcPr>
            <w:tcW w:w="901" w:type="dxa"/>
            <w:shd w:val="clear" w:color="auto" w:fill="EDF2F8"/>
            <w:noWrap/>
            <w:vAlign w:val="center"/>
          </w:tcPr>
          <w:p w:rsidR="00393F7C"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tcPr>
          <w:p w:rsidR="00393F7C" w:rsidRPr="007C43C8" w:rsidRDefault="00393F7C" w:rsidP="007D6AAC">
            <w:pPr>
              <w:spacing w:after="0" w:line="240" w:lineRule="auto"/>
              <w:jc w:val="center"/>
              <w:rPr>
                <w:rFonts w:asciiTheme="minorHAnsi" w:hAnsiTheme="minorHAnsi"/>
              </w:rPr>
            </w:pPr>
            <w:r>
              <w:rPr>
                <w:rFonts w:asciiTheme="minorHAnsi" w:hAnsiTheme="minorHAnsi"/>
              </w:rPr>
              <w:t>1</w:t>
            </w:r>
          </w:p>
        </w:tc>
        <w:tc>
          <w:tcPr>
            <w:tcW w:w="1080" w:type="dxa"/>
            <w:shd w:val="clear" w:color="auto" w:fill="EDF2F8"/>
            <w:noWrap/>
            <w:vAlign w:val="center"/>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7D6AAC">
        <w:trPr>
          <w:trHeight w:val="596"/>
        </w:trPr>
        <w:tc>
          <w:tcPr>
            <w:tcW w:w="3561" w:type="dxa"/>
            <w:vMerge/>
            <w:shd w:val="clear" w:color="auto" w:fill="EDF2F8"/>
            <w:noWrap/>
          </w:tcPr>
          <w:p w:rsidR="00393F7C" w:rsidRPr="004C1F74" w:rsidRDefault="00393F7C" w:rsidP="007D6AAC">
            <w:pPr>
              <w:spacing w:after="0" w:line="240" w:lineRule="auto"/>
              <w:rPr>
                <w:rFonts w:eastAsia="Times New Roman" w:cs="Calibri"/>
                <w:b/>
                <w:bCs/>
                <w:color w:val="000000"/>
                <w:lang w:eastAsia="tr-TR"/>
              </w:rPr>
            </w:pPr>
          </w:p>
        </w:tc>
        <w:tc>
          <w:tcPr>
            <w:tcW w:w="2702" w:type="dxa"/>
            <w:shd w:val="clear" w:color="auto" w:fill="EDF2F8"/>
            <w:noWrap/>
            <w:vAlign w:val="center"/>
          </w:tcPr>
          <w:p w:rsidR="00393F7C" w:rsidRPr="001D5BF9" w:rsidRDefault="00393F7C" w:rsidP="007D6AAC">
            <w:pPr>
              <w:pStyle w:val="Bodytext0"/>
              <w:shd w:val="clear" w:color="auto" w:fill="auto"/>
              <w:spacing w:line="240" w:lineRule="auto"/>
              <w:rPr>
                <w:rFonts w:asciiTheme="minorHAnsi" w:hAnsiTheme="minorHAnsi"/>
                <w:sz w:val="22"/>
                <w:szCs w:val="22"/>
              </w:rPr>
            </w:pPr>
            <w:r w:rsidRPr="001D5BF9">
              <w:rPr>
                <w:rFonts w:asciiTheme="minorHAnsi" w:hAnsiTheme="minorHAnsi"/>
                <w:sz w:val="22"/>
                <w:szCs w:val="22"/>
              </w:rPr>
              <w:t xml:space="preserve">KORTİKOTROPİN </w:t>
            </w:r>
            <w:r w:rsidRPr="001D5BF9">
              <w:rPr>
                <w:rFonts w:asciiTheme="minorHAnsi" w:hAnsiTheme="minorHAnsi"/>
                <w:sz w:val="22"/>
                <w:szCs w:val="22"/>
                <w:lang w:val="en-US"/>
              </w:rPr>
              <w:t xml:space="preserve">"RELEASING" </w:t>
            </w:r>
            <w:r w:rsidRPr="001D5BF9">
              <w:rPr>
                <w:rFonts w:asciiTheme="minorHAnsi" w:hAnsiTheme="minorHAnsi"/>
                <w:sz w:val="22"/>
                <w:szCs w:val="22"/>
              </w:rPr>
              <w:t>HORMON (CRH) + DEKSAMETAZON SÜPRESYON TESTİ</w:t>
            </w:r>
          </w:p>
        </w:tc>
        <w:tc>
          <w:tcPr>
            <w:tcW w:w="901" w:type="dxa"/>
            <w:shd w:val="clear" w:color="auto" w:fill="EDF2F8"/>
            <w:noWrap/>
            <w:vAlign w:val="center"/>
          </w:tcPr>
          <w:p w:rsidR="00393F7C"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tcPr>
          <w:p w:rsidR="00393F7C" w:rsidRPr="007C43C8" w:rsidRDefault="00393F7C" w:rsidP="007D6AAC">
            <w:pPr>
              <w:spacing w:after="0" w:line="240" w:lineRule="auto"/>
              <w:jc w:val="center"/>
              <w:rPr>
                <w:rFonts w:asciiTheme="minorHAnsi" w:hAnsiTheme="minorHAnsi"/>
              </w:rPr>
            </w:pPr>
            <w:r>
              <w:rPr>
                <w:rFonts w:asciiTheme="minorHAnsi" w:hAnsiTheme="minorHAnsi"/>
              </w:rPr>
              <w:t>1</w:t>
            </w:r>
          </w:p>
        </w:tc>
        <w:tc>
          <w:tcPr>
            <w:tcW w:w="1080" w:type="dxa"/>
            <w:shd w:val="clear" w:color="auto" w:fill="EDF2F8"/>
            <w:noWrap/>
            <w:vAlign w:val="center"/>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7D6AAC">
        <w:trPr>
          <w:trHeight w:val="596"/>
        </w:trPr>
        <w:tc>
          <w:tcPr>
            <w:tcW w:w="3561" w:type="dxa"/>
            <w:vMerge/>
            <w:shd w:val="clear" w:color="auto" w:fill="EDF2F8"/>
            <w:noWrap/>
          </w:tcPr>
          <w:p w:rsidR="00393F7C" w:rsidRPr="004C1F74" w:rsidRDefault="00393F7C" w:rsidP="007D6AAC">
            <w:pPr>
              <w:spacing w:after="0" w:line="240" w:lineRule="auto"/>
              <w:rPr>
                <w:rFonts w:eastAsia="Times New Roman" w:cs="Calibri"/>
                <w:b/>
                <w:bCs/>
                <w:color w:val="000000"/>
                <w:lang w:eastAsia="tr-TR"/>
              </w:rPr>
            </w:pPr>
          </w:p>
        </w:tc>
        <w:tc>
          <w:tcPr>
            <w:tcW w:w="2702" w:type="dxa"/>
            <w:shd w:val="clear" w:color="auto" w:fill="EDF2F8"/>
            <w:noWrap/>
            <w:vAlign w:val="center"/>
          </w:tcPr>
          <w:p w:rsidR="00393F7C" w:rsidRPr="001D5BF9" w:rsidRDefault="00393F7C" w:rsidP="007D6AAC">
            <w:pPr>
              <w:pStyle w:val="Bodytext0"/>
              <w:shd w:val="clear" w:color="auto" w:fill="auto"/>
              <w:spacing w:line="240" w:lineRule="auto"/>
              <w:ind w:left="40"/>
              <w:rPr>
                <w:rFonts w:asciiTheme="minorHAnsi" w:hAnsiTheme="minorHAnsi"/>
                <w:sz w:val="22"/>
                <w:szCs w:val="22"/>
              </w:rPr>
            </w:pPr>
            <w:r w:rsidRPr="001D5BF9">
              <w:rPr>
                <w:rFonts w:asciiTheme="minorHAnsi" w:hAnsiTheme="minorHAnsi"/>
                <w:sz w:val="22"/>
                <w:szCs w:val="22"/>
              </w:rPr>
              <w:t>İNSÜLİN HİPOGLİSEMİSİ GROWTH HORMON UYARI TESTİ</w:t>
            </w:r>
            <w:r w:rsidRPr="001D5BF9">
              <w:rPr>
                <w:rFonts w:asciiTheme="minorHAnsi" w:hAnsiTheme="minorHAnsi"/>
                <w:sz w:val="22"/>
                <w:szCs w:val="22"/>
                <w:lang w:val="en-US"/>
              </w:rPr>
              <w:t xml:space="preserve">  </w:t>
            </w:r>
          </w:p>
        </w:tc>
        <w:tc>
          <w:tcPr>
            <w:tcW w:w="901" w:type="dxa"/>
            <w:shd w:val="clear" w:color="auto" w:fill="EDF2F8"/>
            <w:noWrap/>
            <w:vAlign w:val="center"/>
          </w:tcPr>
          <w:p w:rsidR="00393F7C"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tcPr>
          <w:p w:rsidR="00393F7C" w:rsidRPr="007C43C8" w:rsidRDefault="00393F7C" w:rsidP="007D6AAC">
            <w:pPr>
              <w:spacing w:after="0" w:line="240" w:lineRule="auto"/>
              <w:jc w:val="center"/>
              <w:rPr>
                <w:rFonts w:asciiTheme="minorHAnsi" w:hAnsiTheme="minorHAnsi"/>
              </w:rPr>
            </w:pPr>
            <w:r>
              <w:rPr>
                <w:rFonts w:asciiTheme="minorHAnsi" w:hAnsiTheme="minorHAnsi"/>
              </w:rPr>
              <w:t>1</w:t>
            </w:r>
          </w:p>
        </w:tc>
        <w:tc>
          <w:tcPr>
            <w:tcW w:w="1080" w:type="dxa"/>
            <w:shd w:val="clear" w:color="auto" w:fill="EDF2F8"/>
            <w:noWrap/>
            <w:vAlign w:val="center"/>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7D6AAC">
        <w:trPr>
          <w:trHeight w:val="596"/>
        </w:trPr>
        <w:tc>
          <w:tcPr>
            <w:tcW w:w="3561" w:type="dxa"/>
            <w:vMerge/>
            <w:shd w:val="clear" w:color="auto" w:fill="EDF2F8"/>
            <w:noWrap/>
          </w:tcPr>
          <w:p w:rsidR="00393F7C" w:rsidRPr="004C1F74" w:rsidRDefault="00393F7C" w:rsidP="007D6AAC">
            <w:pPr>
              <w:spacing w:after="0" w:line="240" w:lineRule="auto"/>
              <w:rPr>
                <w:rFonts w:eastAsia="Times New Roman" w:cs="Calibri"/>
                <w:b/>
                <w:bCs/>
                <w:color w:val="000000"/>
                <w:lang w:eastAsia="tr-TR"/>
              </w:rPr>
            </w:pPr>
          </w:p>
        </w:tc>
        <w:tc>
          <w:tcPr>
            <w:tcW w:w="2702" w:type="dxa"/>
            <w:shd w:val="clear" w:color="auto" w:fill="EDF2F8"/>
            <w:noWrap/>
            <w:vAlign w:val="center"/>
          </w:tcPr>
          <w:p w:rsidR="00393F7C" w:rsidRPr="001D5BF9" w:rsidRDefault="00393F7C" w:rsidP="007D6AAC">
            <w:pPr>
              <w:pStyle w:val="Bodytext0"/>
              <w:shd w:val="clear" w:color="auto" w:fill="auto"/>
              <w:spacing w:line="240" w:lineRule="auto"/>
              <w:ind w:left="40"/>
              <w:rPr>
                <w:rFonts w:asciiTheme="minorHAnsi" w:hAnsiTheme="minorHAnsi"/>
                <w:sz w:val="22"/>
                <w:szCs w:val="22"/>
              </w:rPr>
            </w:pPr>
            <w:r w:rsidRPr="001D5BF9">
              <w:rPr>
                <w:rFonts w:asciiTheme="minorHAnsi" w:hAnsiTheme="minorHAnsi"/>
                <w:sz w:val="22"/>
                <w:szCs w:val="22"/>
                <w:lang w:val="en-US"/>
              </w:rPr>
              <w:t xml:space="preserve">GROWTH </w:t>
            </w:r>
            <w:r w:rsidRPr="001D5BF9">
              <w:rPr>
                <w:rFonts w:asciiTheme="minorHAnsi" w:hAnsiTheme="minorHAnsi"/>
                <w:sz w:val="22"/>
                <w:szCs w:val="22"/>
              </w:rPr>
              <w:t xml:space="preserve">HORMON </w:t>
            </w:r>
            <w:r w:rsidRPr="001D5BF9">
              <w:rPr>
                <w:rFonts w:asciiTheme="minorHAnsi" w:hAnsiTheme="minorHAnsi"/>
                <w:sz w:val="22"/>
                <w:szCs w:val="22"/>
                <w:lang w:val="en-US"/>
              </w:rPr>
              <w:t xml:space="preserve">"RELEASING" </w:t>
            </w:r>
            <w:r w:rsidRPr="001D5BF9">
              <w:rPr>
                <w:rFonts w:asciiTheme="minorHAnsi" w:hAnsiTheme="minorHAnsi"/>
                <w:sz w:val="22"/>
                <w:szCs w:val="22"/>
              </w:rPr>
              <w:t>HORMON (GHRH) UYARI TESTİ</w:t>
            </w:r>
          </w:p>
        </w:tc>
        <w:tc>
          <w:tcPr>
            <w:tcW w:w="901" w:type="dxa"/>
            <w:shd w:val="clear" w:color="auto" w:fill="EDF2F8"/>
            <w:noWrap/>
            <w:vAlign w:val="center"/>
          </w:tcPr>
          <w:p w:rsidR="00393F7C"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tcPr>
          <w:p w:rsidR="00393F7C" w:rsidRPr="007C43C8" w:rsidRDefault="00393F7C" w:rsidP="007D6AAC">
            <w:pPr>
              <w:spacing w:after="0" w:line="240" w:lineRule="auto"/>
              <w:jc w:val="center"/>
              <w:rPr>
                <w:rFonts w:asciiTheme="minorHAnsi" w:hAnsiTheme="minorHAnsi"/>
              </w:rPr>
            </w:pPr>
            <w:r>
              <w:rPr>
                <w:rFonts w:asciiTheme="minorHAnsi" w:hAnsiTheme="minorHAnsi"/>
              </w:rPr>
              <w:t>1</w:t>
            </w:r>
          </w:p>
        </w:tc>
        <w:tc>
          <w:tcPr>
            <w:tcW w:w="1080" w:type="dxa"/>
            <w:shd w:val="clear" w:color="auto" w:fill="EDF2F8"/>
            <w:noWrap/>
            <w:vAlign w:val="center"/>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7D6AAC">
        <w:trPr>
          <w:trHeight w:val="596"/>
        </w:trPr>
        <w:tc>
          <w:tcPr>
            <w:tcW w:w="3561" w:type="dxa"/>
            <w:vMerge/>
            <w:shd w:val="clear" w:color="auto" w:fill="EDF2F8"/>
            <w:noWrap/>
          </w:tcPr>
          <w:p w:rsidR="00393F7C" w:rsidRPr="004C1F74" w:rsidRDefault="00393F7C" w:rsidP="007D6AAC">
            <w:pPr>
              <w:spacing w:after="0" w:line="240" w:lineRule="auto"/>
              <w:rPr>
                <w:rFonts w:eastAsia="Times New Roman" w:cs="Calibri"/>
                <w:b/>
                <w:bCs/>
                <w:color w:val="000000"/>
                <w:lang w:eastAsia="tr-TR"/>
              </w:rPr>
            </w:pPr>
          </w:p>
        </w:tc>
        <w:tc>
          <w:tcPr>
            <w:tcW w:w="2702" w:type="dxa"/>
            <w:shd w:val="clear" w:color="auto" w:fill="EDF2F8"/>
            <w:noWrap/>
            <w:vAlign w:val="center"/>
          </w:tcPr>
          <w:p w:rsidR="00393F7C" w:rsidRPr="001D5BF9" w:rsidRDefault="00393F7C" w:rsidP="007D6AAC">
            <w:pPr>
              <w:pStyle w:val="Bodytext0"/>
              <w:shd w:val="clear" w:color="auto" w:fill="auto"/>
              <w:spacing w:line="240" w:lineRule="auto"/>
              <w:ind w:left="40"/>
              <w:rPr>
                <w:rFonts w:asciiTheme="minorHAnsi" w:hAnsiTheme="minorHAnsi"/>
                <w:sz w:val="22"/>
                <w:szCs w:val="22"/>
                <w:lang w:val="en-US"/>
              </w:rPr>
            </w:pPr>
            <w:r w:rsidRPr="001D5BF9">
              <w:rPr>
                <w:rFonts w:asciiTheme="minorHAnsi" w:hAnsiTheme="minorHAnsi"/>
                <w:sz w:val="22"/>
                <w:szCs w:val="22"/>
              </w:rPr>
              <w:t>PİTRESİN GH TESTİ</w:t>
            </w:r>
          </w:p>
        </w:tc>
        <w:tc>
          <w:tcPr>
            <w:tcW w:w="901" w:type="dxa"/>
            <w:shd w:val="clear" w:color="auto" w:fill="EDF2F8"/>
            <w:noWrap/>
            <w:vAlign w:val="center"/>
          </w:tcPr>
          <w:p w:rsidR="00393F7C"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tcPr>
          <w:p w:rsidR="00393F7C" w:rsidRPr="007C43C8" w:rsidRDefault="00393F7C" w:rsidP="007D6AAC">
            <w:pPr>
              <w:spacing w:after="0" w:line="240" w:lineRule="auto"/>
              <w:jc w:val="center"/>
              <w:rPr>
                <w:rFonts w:asciiTheme="minorHAnsi" w:hAnsiTheme="minorHAnsi"/>
              </w:rPr>
            </w:pPr>
            <w:r>
              <w:rPr>
                <w:rFonts w:asciiTheme="minorHAnsi" w:hAnsiTheme="minorHAnsi"/>
              </w:rPr>
              <w:t>1</w:t>
            </w:r>
          </w:p>
        </w:tc>
        <w:tc>
          <w:tcPr>
            <w:tcW w:w="1080" w:type="dxa"/>
            <w:shd w:val="clear" w:color="auto" w:fill="EDF2F8"/>
            <w:noWrap/>
            <w:vAlign w:val="center"/>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7D6AAC">
        <w:trPr>
          <w:trHeight w:val="596"/>
        </w:trPr>
        <w:tc>
          <w:tcPr>
            <w:tcW w:w="3561" w:type="dxa"/>
            <w:vMerge/>
            <w:shd w:val="clear" w:color="auto" w:fill="EDF2F8"/>
            <w:noWrap/>
          </w:tcPr>
          <w:p w:rsidR="00393F7C" w:rsidRPr="004C1F74" w:rsidRDefault="00393F7C" w:rsidP="007D6AAC">
            <w:pPr>
              <w:spacing w:after="0" w:line="240" w:lineRule="auto"/>
              <w:rPr>
                <w:rFonts w:eastAsia="Times New Roman" w:cs="Calibri"/>
                <w:b/>
                <w:bCs/>
                <w:color w:val="000000"/>
                <w:lang w:eastAsia="tr-TR"/>
              </w:rPr>
            </w:pPr>
          </w:p>
        </w:tc>
        <w:tc>
          <w:tcPr>
            <w:tcW w:w="2702" w:type="dxa"/>
            <w:shd w:val="clear" w:color="auto" w:fill="EDF2F8"/>
            <w:noWrap/>
            <w:vAlign w:val="center"/>
          </w:tcPr>
          <w:p w:rsidR="00393F7C" w:rsidRPr="001D5BF9" w:rsidRDefault="00393F7C" w:rsidP="007D6AAC">
            <w:pPr>
              <w:pStyle w:val="Bodytext0"/>
              <w:shd w:val="clear" w:color="auto" w:fill="auto"/>
              <w:spacing w:line="240" w:lineRule="auto"/>
              <w:ind w:left="40"/>
              <w:rPr>
                <w:rFonts w:asciiTheme="minorHAnsi" w:hAnsiTheme="minorHAnsi"/>
                <w:sz w:val="22"/>
                <w:szCs w:val="22"/>
              </w:rPr>
            </w:pPr>
            <w:r w:rsidRPr="001D5BF9">
              <w:rPr>
                <w:rFonts w:asciiTheme="minorHAnsi" w:hAnsiTheme="minorHAnsi"/>
                <w:sz w:val="22"/>
                <w:szCs w:val="22"/>
              </w:rPr>
              <w:t>GLUKAGON BÜYÜME HORMONU UYARI TESTİ</w:t>
            </w:r>
          </w:p>
        </w:tc>
        <w:tc>
          <w:tcPr>
            <w:tcW w:w="901" w:type="dxa"/>
            <w:shd w:val="clear" w:color="auto" w:fill="EDF2F8"/>
            <w:noWrap/>
            <w:vAlign w:val="center"/>
          </w:tcPr>
          <w:p w:rsidR="00393F7C"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tcPr>
          <w:p w:rsidR="00393F7C" w:rsidRPr="007C43C8" w:rsidRDefault="00393F7C" w:rsidP="007D6AAC">
            <w:pPr>
              <w:spacing w:after="0" w:line="240" w:lineRule="auto"/>
              <w:jc w:val="center"/>
              <w:rPr>
                <w:rFonts w:asciiTheme="minorHAnsi" w:hAnsiTheme="minorHAnsi"/>
              </w:rPr>
            </w:pPr>
            <w:r>
              <w:rPr>
                <w:rFonts w:asciiTheme="minorHAnsi" w:hAnsiTheme="minorHAnsi"/>
              </w:rPr>
              <w:t>1</w:t>
            </w:r>
          </w:p>
        </w:tc>
        <w:tc>
          <w:tcPr>
            <w:tcW w:w="1080" w:type="dxa"/>
            <w:shd w:val="clear" w:color="auto" w:fill="EDF2F8"/>
            <w:noWrap/>
            <w:vAlign w:val="center"/>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7D6AAC">
        <w:trPr>
          <w:trHeight w:val="596"/>
        </w:trPr>
        <w:tc>
          <w:tcPr>
            <w:tcW w:w="3561" w:type="dxa"/>
            <w:vMerge/>
            <w:shd w:val="clear" w:color="auto" w:fill="EDF2F8"/>
            <w:noWrap/>
          </w:tcPr>
          <w:p w:rsidR="00393F7C" w:rsidRPr="004C1F74" w:rsidRDefault="00393F7C" w:rsidP="007D6AAC">
            <w:pPr>
              <w:spacing w:after="0" w:line="240" w:lineRule="auto"/>
              <w:rPr>
                <w:rFonts w:eastAsia="Times New Roman" w:cs="Calibri"/>
                <w:b/>
                <w:bCs/>
                <w:color w:val="000000"/>
                <w:lang w:eastAsia="tr-TR"/>
              </w:rPr>
            </w:pPr>
          </w:p>
        </w:tc>
        <w:tc>
          <w:tcPr>
            <w:tcW w:w="2702" w:type="dxa"/>
            <w:shd w:val="clear" w:color="auto" w:fill="EDF2F8"/>
            <w:noWrap/>
            <w:vAlign w:val="center"/>
          </w:tcPr>
          <w:p w:rsidR="00393F7C" w:rsidRPr="001D5BF9" w:rsidRDefault="00393F7C" w:rsidP="007D6AAC">
            <w:pPr>
              <w:pStyle w:val="Bodytext0"/>
              <w:shd w:val="clear" w:color="auto" w:fill="auto"/>
              <w:spacing w:line="240" w:lineRule="auto"/>
              <w:ind w:left="40"/>
              <w:rPr>
                <w:rFonts w:asciiTheme="minorHAnsi" w:hAnsiTheme="minorHAnsi"/>
                <w:sz w:val="22"/>
                <w:szCs w:val="22"/>
              </w:rPr>
            </w:pPr>
            <w:r w:rsidRPr="001D5BF9">
              <w:rPr>
                <w:rFonts w:asciiTheme="minorHAnsi" w:hAnsiTheme="minorHAnsi"/>
                <w:sz w:val="22"/>
                <w:szCs w:val="22"/>
              </w:rPr>
              <w:t>L-ARGİNİN BÜYÜME HORMONU UYARI TESTİ</w:t>
            </w:r>
          </w:p>
        </w:tc>
        <w:tc>
          <w:tcPr>
            <w:tcW w:w="901" w:type="dxa"/>
            <w:shd w:val="clear" w:color="auto" w:fill="EDF2F8"/>
            <w:noWrap/>
            <w:vAlign w:val="center"/>
          </w:tcPr>
          <w:p w:rsidR="00393F7C"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tcPr>
          <w:p w:rsidR="00393F7C" w:rsidRPr="007C43C8" w:rsidRDefault="00393F7C" w:rsidP="007D6AAC">
            <w:pPr>
              <w:spacing w:after="0" w:line="240" w:lineRule="auto"/>
              <w:jc w:val="center"/>
              <w:rPr>
                <w:rFonts w:asciiTheme="minorHAnsi" w:hAnsiTheme="minorHAnsi"/>
              </w:rPr>
            </w:pPr>
            <w:r>
              <w:rPr>
                <w:rFonts w:asciiTheme="minorHAnsi" w:hAnsiTheme="minorHAnsi"/>
              </w:rPr>
              <w:t>1</w:t>
            </w:r>
          </w:p>
        </w:tc>
        <w:tc>
          <w:tcPr>
            <w:tcW w:w="1080" w:type="dxa"/>
            <w:shd w:val="clear" w:color="auto" w:fill="EDF2F8"/>
            <w:noWrap/>
            <w:vAlign w:val="center"/>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7D6AAC">
        <w:trPr>
          <w:trHeight w:val="596"/>
        </w:trPr>
        <w:tc>
          <w:tcPr>
            <w:tcW w:w="3561" w:type="dxa"/>
            <w:vMerge/>
            <w:shd w:val="clear" w:color="auto" w:fill="EDF2F8"/>
            <w:noWrap/>
          </w:tcPr>
          <w:p w:rsidR="00393F7C" w:rsidRPr="004C1F74" w:rsidRDefault="00393F7C" w:rsidP="007D6AAC">
            <w:pPr>
              <w:spacing w:after="0" w:line="240" w:lineRule="auto"/>
              <w:rPr>
                <w:rFonts w:eastAsia="Times New Roman" w:cs="Calibri"/>
                <w:b/>
                <w:bCs/>
                <w:color w:val="000000"/>
                <w:lang w:eastAsia="tr-TR"/>
              </w:rPr>
            </w:pPr>
          </w:p>
        </w:tc>
        <w:tc>
          <w:tcPr>
            <w:tcW w:w="2702" w:type="dxa"/>
            <w:shd w:val="clear" w:color="auto" w:fill="EDF2F8"/>
            <w:noWrap/>
            <w:vAlign w:val="center"/>
          </w:tcPr>
          <w:p w:rsidR="00393F7C" w:rsidRPr="001D5BF9" w:rsidRDefault="00393F7C" w:rsidP="007D6AAC">
            <w:pPr>
              <w:pStyle w:val="Bodytext0"/>
              <w:shd w:val="clear" w:color="auto" w:fill="auto"/>
              <w:spacing w:line="240" w:lineRule="auto"/>
              <w:ind w:left="40"/>
              <w:rPr>
                <w:rFonts w:asciiTheme="minorHAnsi" w:hAnsiTheme="minorHAnsi"/>
                <w:sz w:val="22"/>
                <w:szCs w:val="22"/>
              </w:rPr>
            </w:pPr>
            <w:r w:rsidRPr="001D5BF9">
              <w:rPr>
                <w:rFonts w:asciiTheme="minorHAnsi" w:hAnsiTheme="minorHAnsi"/>
                <w:sz w:val="22"/>
                <w:szCs w:val="22"/>
              </w:rPr>
              <w:t>L-DOPA BÜYÜME HORMONU UYARI TESTİ</w:t>
            </w:r>
            <w:r w:rsidRPr="001D5BF9">
              <w:rPr>
                <w:rFonts w:asciiTheme="minorHAnsi" w:hAnsiTheme="minorHAnsi"/>
                <w:sz w:val="22"/>
                <w:szCs w:val="22"/>
                <w:lang w:val="en-US"/>
              </w:rPr>
              <w:t xml:space="preserve"> </w:t>
            </w:r>
          </w:p>
        </w:tc>
        <w:tc>
          <w:tcPr>
            <w:tcW w:w="901" w:type="dxa"/>
            <w:shd w:val="clear" w:color="auto" w:fill="EDF2F8"/>
            <w:noWrap/>
            <w:vAlign w:val="center"/>
          </w:tcPr>
          <w:p w:rsidR="00393F7C"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tcPr>
          <w:p w:rsidR="00393F7C" w:rsidRPr="007C43C8" w:rsidRDefault="00393F7C" w:rsidP="007D6AAC">
            <w:pPr>
              <w:spacing w:after="0" w:line="240" w:lineRule="auto"/>
              <w:jc w:val="center"/>
              <w:rPr>
                <w:rFonts w:asciiTheme="minorHAnsi" w:hAnsiTheme="minorHAnsi"/>
              </w:rPr>
            </w:pPr>
            <w:r>
              <w:rPr>
                <w:rFonts w:asciiTheme="minorHAnsi" w:hAnsiTheme="minorHAnsi"/>
              </w:rPr>
              <w:t>1</w:t>
            </w:r>
          </w:p>
        </w:tc>
        <w:tc>
          <w:tcPr>
            <w:tcW w:w="1080" w:type="dxa"/>
            <w:shd w:val="clear" w:color="auto" w:fill="EDF2F8"/>
            <w:noWrap/>
            <w:vAlign w:val="center"/>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7D6AAC">
        <w:trPr>
          <w:trHeight w:val="596"/>
        </w:trPr>
        <w:tc>
          <w:tcPr>
            <w:tcW w:w="3561" w:type="dxa"/>
            <w:vMerge/>
            <w:shd w:val="clear" w:color="auto" w:fill="EDF2F8"/>
            <w:noWrap/>
          </w:tcPr>
          <w:p w:rsidR="00393F7C" w:rsidRPr="004C1F74" w:rsidRDefault="00393F7C" w:rsidP="007D6AAC">
            <w:pPr>
              <w:spacing w:after="0" w:line="240" w:lineRule="auto"/>
              <w:rPr>
                <w:rFonts w:eastAsia="Times New Roman" w:cs="Calibri"/>
                <w:b/>
                <w:bCs/>
                <w:color w:val="000000"/>
                <w:lang w:eastAsia="tr-TR"/>
              </w:rPr>
            </w:pPr>
          </w:p>
        </w:tc>
        <w:tc>
          <w:tcPr>
            <w:tcW w:w="2702" w:type="dxa"/>
            <w:shd w:val="clear" w:color="auto" w:fill="EDF2F8"/>
            <w:noWrap/>
            <w:vAlign w:val="center"/>
          </w:tcPr>
          <w:p w:rsidR="00393F7C" w:rsidRPr="001D5BF9" w:rsidRDefault="00393F7C" w:rsidP="007D6AAC">
            <w:pPr>
              <w:pStyle w:val="Bodytext0"/>
              <w:shd w:val="clear" w:color="auto" w:fill="auto"/>
              <w:spacing w:line="240" w:lineRule="auto"/>
              <w:ind w:left="40"/>
              <w:rPr>
                <w:rFonts w:asciiTheme="minorHAnsi" w:hAnsiTheme="minorHAnsi"/>
                <w:sz w:val="22"/>
                <w:szCs w:val="22"/>
              </w:rPr>
            </w:pPr>
            <w:r w:rsidRPr="001D5BF9">
              <w:rPr>
                <w:rFonts w:asciiTheme="minorHAnsi" w:hAnsiTheme="minorHAnsi"/>
                <w:sz w:val="22"/>
                <w:szCs w:val="22"/>
                <w:lang w:val="en-US"/>
              </w:rPr>
              <w:t xml:space="preserve">ORAL </w:t>
            </w:r>
            <w:r w:rsidRPr="001D5BF9">
              <w:rPr>
                <w:rFonts w:asciiTheme="minorHAnsi" w:hAnsiTheme="minorHAnsi"/>
                <w:sz w:val="22"/>
                <w:szCs w:val="22"/>
              </w:rPr>
              <w:t xml:space="preserve">GLUKOZ TOLERANS-BÜYÜME HORMONU </w:t>
            </w:r>
            <w:r>
              <w:rPr>
                <w:rFonts w:asciiTheme="minorHAnsi" w:hAnsiTheme="minorHAnsi"/>
                <w:sz w:val="22"/>
                <w:szCs w:val="22"/>
              </w:rPr>
              <w:t xml:space="preserve">SUPRESYON </w:t>
            </w:r>
            <w:r w:rsidRPr="001D5BF9">
              <w:rPr>
                <w:rFonts w:asciiTheme="minorHAnsi" w:hAnsiTheme="minorHAnsi"/>
                <w:sz w:val="22"/>
                <w:szCs w:val="22"/>
              </w:rPr>
              <w:t xml:space="preserve">TESTİ  </w:t>
            </w:r>
          </w:p>
        </w:tc>
        <w:tc>
          <w:tcPr>
            <w:tcW w:w="901" w:type="dxa"/>
            <w:shd w:val="clear" w:color="auto" w:fill="EDF2F8"/>
            <w:noWrap/>
            <w:vAlign w:val="center"/>
          </w:tcPr>
          <w:p w:rsidR="00393F7C"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tcPr>
          <w:p w:rsidR="00393F7C" w:rsidRPr="007C43C8" w:rsidRDefault="00393F7C" w:rsidP="007D6AAC">
            <w:pPr>
              <w:spacing w:after="0" w:line="240" w:lineRule="auto"/>
              <w:jc w:val="center"/>
              <w:rPr>
                <w:rFonts w:asciiTheme="minorHAnsi" w:hAnsiTheme="minorHAnsi"/>
              </w:rPr>
            </w:pPr>
            <w:r>
              <w:rPr>
                <w:rFonts w:asciiTheme="minorHAnsi" w:hAnsiTheme="minorHAnsi"/>
              </w:rPr>
              <w:t>1</w:t>
            </w:r>
          </w:p>
        </w:tc>
        <w:tc>
          <w:tcPr>
            <w:tcW w:w="1080" w:type="dxa"/>
            <w:shd w:val="clear" w:color="auto" w:fill="EDF2F8"/>
            <w:noWrap/>
            <w:vAlign w:val="center"/>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7D6AAC">
        <w:trPr>
          <w:trHeight w:val="596"/>
        </w:trPr>
        <w:tc>
          <w:tcPr>
            <w:tcW w:w="3561" w:type="dxa"/>
            <w:vMerge/>
            <w:shd w:val="clear" w:color="auto" w:fill="EDF2F8"/>
            <w:noWrap/>
          </w:tcPr>
          <w:p w:rsidR="00393F7C" w:rsidRPr="004C1F74" w:rsidRDefault="00393F7C" w:rsidP="007D6AAC">
            <w:pPr>
              <w:spacing w:after="0" w:line="240" w:lineRule="auto"/>
              <w:rPr>
                <w:rFonts w:eastAsia="Times New Roman" w:cs="Calibri"/>
                <w:b/>
                <w:bCs/>
                <w:color w:val="000000"/>
                <w:lang w:eastAsia="tr-TR"/>
              </w:rPr>
            </w:pPr>
          </w:p>
        </w:tc>
        <w:tc>
          <w:tcPr>
            <w:tcW w:w="2702" w:type="dxa"/>
            <w:shd w:val="clear" w:color="auto" w:fill="EDF2F8"/>
            <w:noWrap/>
            <w:vAlign w:val="center"/>
          </w:tcPr>
          <w:p w:rsidR="00393F7C" w:rsidRPr="001D5BF9" w:rsidRDefault="00393F7C" w:rsidP="007D6AAC">
            <w:pPr>
              <w:pStyle w:val="Bodytext0"/>
              <w:shd w:val="clear" w:color="auto" w:fill="auto"/>
              <w:spacing w:line="240" w:lineRule="auto"/>
              <w:ind w:left="40"/>
              <w:rPr>
                <w:rFonts w:asciiTheme="minorHAnsi" w:hAnsiTheme="minorHAnsi"/>
                <w:sz w:val="22"/>
                <w:szCs w:val="22"/>
              </w:rPr>
            </w:pPr>
            <w:r w:rsidRPr="001D5BF9">
              <w:rPr>
                <w:rFonts w:asciiTheme="minorHAnsi" w:hAnsiTheme="minorHAnsi"/>
                <w:sz w:val="22"/>
                <w:szCs w:val="22"/>
              </w:rPr>
              <w:t xml:space="preserve">TİROTROPİN </w:t>
            </w:r>
            <w:r w:rsidRPr="001D5BF9">
              <w:rPr>
                <w:rFonts w:asciiTheme="minorHAnsi" w:hAnsiTheme="minorHAnsi"/>
                <w:sz w:val="22"/>
                <w:szCs w:val="22"/>
                <w:lang w:val="en-US"/>
              </w:rPr>
              <w:t xml:space="preserve">"RELEASING" </w:t>
            </w:r>
            <w:r w:rsidRPr="001D5BF9">
              <w:rPr>
                <w:rFonts w:asciiTheme="minorHAnsi" w:hAnsiTheme="minorHAnsi"/>
                <w:sz w:val="22"/>
                <w:szCs w:val="22"/>
              </w:rPr>
              <w:t>HORMON (TRH) UYARI TESTİ</w:t>
            </w:r>
          </w:p>
        </w:tc>
        <w:tc>
          <w:tcPr>
            <w:tcW w:w="901" w:type="dxa"/>
            <w:shd w:val="clear" w:color="auto" w:fill="EDF2F8"/>
            <w:noWrap/>
            <w:vAlign w:val="center"/>
          </w:tcPr>
          <w:p w:rsidR="00393F7C"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tcPr>
          <w:p w:rsidR="00393F7C" w:rsidRPr="007C43C8" w:rsidRDefault="00393F7C" w:rsidP="007D6AAC">
            <w:pPr>
              <w:spacing w:after="0" w:line="240" w:lineRule="auto"/>
              <w:jc w:val="center"/>
              <w:rPr>
                <w:rFonts w:asciiTheme="minorHAnsi" w:hAnsiTheme="minorHAnsi"/>
              </w:rPr>
            </w:pPr>
            <w:r>
              <w:rPr>
                <w:rFonts w:asciiTheme="minorHAnsi" w:hAnsiTheme="minorHAnsi"/>
              </w:rPr>
              <w:t>1</w:t>
            </w:r>
          </w:p>
        </w:tc>
        <w:tc>
          <w:tcPr>
            <w:tcW w:w="1080" w:type="dxa"/>
            <w:shd w:val="clear" w:color="auto" w:fill="EDF2F8"/>
            <w:noWrap/>
            <w:vAlign w:val="center"/>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7D6AAC">
        <w:trPr>
          <w:trHeight w:val="596"/>
        </w:trPr>
        <w:tc>
          <w:tcPr>
            <w:tcW w:w="3561" w:type="dxa"/>
            <w:vMerge/>
            <w:shd w:val="clear" w:color="auto" w:fill="EDF2F8"/>
            <w:noWrap/>
          </w:tcPr>
          <w:p w:rsidR="00393F7C" w:rsidRPr="004C1F74" w:rsidRDefault="00393F7C" w:rsidP="007D6AAC">
            <w:pPr>
              <w:spacing w:after="0" w:line="240" w:lineRule="auto"/>
              <w:rPr>
                <w:rFonts w:eastAsia="Times New Roman" w:cs="Calibri"/>
                <w:b/>
                <w:bCs/>
                <w:color w:val="000000"/>
                <w:lang w:eastAsia="tr-TR"/>
              </w:rPr>
            </w:pPr>
          </w:p>
        </w:tc>
        <w:tc>
          <w:tcPr>
            <w:tcW w:w="2702" w:type="dxa"/>
            <w:shd w:val="clear" w:color="auto" w:fill="EDF2F8"/>
            <w:noWrap/>
            <w:vAlign w:val="center"/>
          </w:tcPr>
          <w:p w:rsidR="00393F7C" w:rsidRPr="001D5BF9" w:rsidRDefault="00393F7C" w:rsidP="007D6AAC">
            <w:pPr>
              <w:pStyle w:val="Bodytext0"/>
              <w:shd w:val="clear" w:color="auto" w:fill="auto"/>
              <w:spacing w:line="240" w:lineRule="auto"/>
              <w:ind w:left="40"/>
              <w:rPr>
                <w:rFonts w:asciiTheme="minorHAnsi" w:hAnsiTheme="minorHAnsi"/>
                <w:sz w:val="22"/>
                <w:szCs w:val="22"/>
              </w:rPr>
            </w:pPr>
            <w:r w:rsidRPr="001D5BF9">
              <w:rPr>
                <w:rFonts w:asciiTheme="minorHAnsi" w:hAnsiTheme="minorHAnsi"/>
                <w:sz w:val="22"/>
                <w:szCs w:val="22"/>
              </w:rPr>
              <w:t>REKOMBİNAT TİROİD STİMÜLAN HORMON (TSH) UYARI TESTİ</w:t>
            </w:r>
          </w:p>
        </w:tc>
        <w:tc>
          <w:tcPr>
            <w:tcW w:w="901" w:type="dxa"/>
            <w:shd w:val="clear" w:color="auto" w:fill="EDF2F8"/>
            <w:noWrap/>
            <w:vAlign w:val="center"/>
          </w:tcPr>
          <w:p w:rsidR="00393F7C"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tcPr>
          <w:p w:rsidR="00393F7C" w:rsidRPr="007C43C8" w:rsidRDefault="00393F7C" w:rsidP="007D6AAC">
            <w:pPr>
              <w:spacing w:after="0" w:line="240" w:lineRule="auto"/>
              <w:jc w:val="center"/>
              <w:rPr>
                <w:rFonts w:asciiTheme="minorHAnsi" w:hAnsiTheme="minorHAnsi"/>
              </w:rPr>
            </w:pPr>
            <w:r>
              <w:rPr>
                <w:rFonts w:asciiTheme="minorHAnsi" w:hAnsiTheme="minorHAnsi"/>
              </w:rPr>
              <w:t>1</w:t>
            </w:r>
          </w:p>
        </w:tc>
        <w:tc>
          <w:tcPr>
            <w:tcW w:w="1080" w:type="dxa"/>
            <w:shd w:val="clear" w:color="auto" w:fill="EDF2F8"/>
            <w:noWrap/>
            <w:vAlign w:val="center"/>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7D6AAC">
        <w:trPr>
          <w:trHeight w:val="596"/>
        </w:trPr>
        <w:tc>
          <w:tcPr>
            <w:tcW w:w="3561" w:type="dxa"/>
            <w:vMerge/>
            <w:shd w:val="clear" w:color="auto" w:fill="EDF2F8"/>
            <w:noWrap/>
          </w:tcPr>
          <w:p w:rsidR="00393F7C" w:rsidRPr="004C1F74" w:rsidRDefault="00393F7C" w:rsidP="007D6AAC">
            <w:pPr>
              <w:spacing w:after="0" w:line="240" w:lineRule="auto"/>
              <w:rPr>
                <w:rFonts w:eastAsia="Times New Roman" w:cs="Calibri"/>
                <w:b/>
                <w:bCs/>
                <w:color w:val="000000"/>
                <w:lang w:eastAsia="tr-TR"/>
              </w:rPr>
            </w:pPr>
          </w:p>
        </w:tc>
        <w:tc>
          <w:tcPr>
            <w:tcW w:w="2702" w:type="dxa"/>
            <w:shd w:val="clear" w:color="auto" w:fill="EDF2F8"/>
            <w:noWrap/>
            <w:vAlign w:val="center"/>
          </w:tcPr>
          <w:p w:rsidR="00393F7C" w:rsidRPr="001D5BF9" w:rsidRDefault="00393F7C" w:rsidP="007D6AAC">
            <w:pPr>
              <w:pStyle w:val="Bodytext0"/>
              <w:shd w:val="clear" w:color="auto" w:fill="auto"/>
              <w:spacing w:line="240" w:lineRule="auto"/>
              <w:rPr>
                <w:rFonts w:asciiTheme="minorHAnsi" w:hAnsiTheme="minorHAnsi"/>
                <w:sz w:val="22"/>
                <w:szCs w:val="22"/>
              </w:rPr>
            </w:pPr>
            <w:r w:rsidRPr="001D5BF9">
              <w:rPr>
                <w:rFonts w:asciiTheme="minorHAnsi" w:hAnsiTheme="minorHAnsi"/>
                <w:sz w:val="22"/>
                <w:szCs w:val="22"/>
                <w:lang w:val="en-US"/>
              </w:rPr>
              <w:t xml:space="preserve">TRIIODOTIRONIN </w:t>
            </w:r>
            <w:r w:rsidRPr="001D5BF9">
              <w:rPr>
                <w:rFonts w:asciiTheme="minorHAnsi" w:hAnsiTheme="minorHAnsi"/>
                <w:sz w:val="22"/>
                <w:szCs w:val="22"/>
              </w:rPr>
              <w:t>(T3) SÜPRESYON TESTİ</w:t>
            </w:r>
            <w:r w:rsidRPr="001D5BF9">
              <w:rPr>
                <w:rFonts w:asciiTheme="minorHAnsi" w:hAnsiTheme="minorHAnsi"/>
                <w:sz w:val="22"/>
                <w:szCs w:val="22"/>
                <w:lang w:val="en-US"/>
              </w:rPr>
              <w:t xml:space="preserve"> </w:t>
            </w:r>
          </w:p>
        </w:tc>
        <w:tc>
          <w:tcPr>
            <w:tcW w:w="901" w:type="dxa"/>
            <w:shd w:val="clear" w:color="auto" w:fill="EDF2F8"/>
            <w:noWrap/>
            <w:vAlign w:val="center"/>
          </w:tcPr>
          <w:p w:rsidR="00393F7C"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tcPr>
          <w:p w:rsidR="00393F7C" w:rsidRPr="007C43C8" w:rsidRDefault="00393F7C" w:rsidP="007D6AAC">
            <w:pPr>
              <w:spacing w:after="0" w:line="240" w:lineRule="auto"/>
              <w:jc w:val="center"/>
              <w:rPr>
                <w:rFonts w:asciiTheme="minorHAnsi" w:hAnsiTheme="minorHAnsi"/>
              </w:rPr>
            </w:pPr>
            <w:r>
              <w:rPr>
                <w:rFonts w:asciiTheme="minorHAnsi" w:hAnsiTheme="minorHAnsi"/>
              </w:rPr>
              <w:t>1</w:t>
            </w:r>
          </w:p>
        </w:tc>
        <w:tc>
          <w:tcPr>
            <w:tcW w:w="1080" w:type="dxa"/>
            <w:shd w:val="clear" w:color="auto" w:fill="EDF2F8"/>
            <w:noWrap/>
            <w:vAlign w:val="center"/>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7D6AAC">
        <w:trPr>
          <w:trHeight w:val="596"/>
        </w:trPr>
        <w:tc>
          <w:tcPr>
            <w:tcW w:w="3561" w:type="dxa"/>
            <w:vMerge/>
            <w:shd w:val="clear" w:color="auto" w:fill="EDF2F8"/>
            <w:noWrap/>
          </w:tcPr>
          <w:p w:rsidR="00393F7C" w:rsidRPr="004C1F74" w:rsidRDefault="00393F7C" w:rsidP="007D6AAC">
            <w:pPr>
              <w:spacing w:after="0" w:line="240" w:lineRule="auto"/>
              <w:rPr>
                <w:rFonts w:eastAsia="Times New Roman" w:cs="Calibri"/>
                <w:b/>
                <w:bCs/>
                <w:color w:val="000000"/>
                <w:lang w:eastAsia="tr-TR"/>
              </w:rPr>
            </w:pPr>
          </w:p>
        </w:tc>
        <w:tc>
          <w:tcPr>
            <w:tcW w:w="2702" w:type="dxa"/>
            <w:shd w:val="clear" w:color="auto" w:fill="EDF2F8"/>
            <w:noWrap/>
            <w:vAlign w:val="center"/>
          </w:tcPr>
          <w:p w:rsidR="00393F7C" w:rsidRPr="001D5BF9" w:rsidRDefault="00393F7C" w:rsidP="007D6AAC">
            <w:pPr>
              <w:pStyle w:val="Bodytext0"/>
              <w:shd w:val="clear" w:color="auto" w:fill="auto"/>
              <w:spacing w:line="240" w:lineRule="auto"/>
              <w:ind w:left="40"/>
              <w:rPr>
                <w:rFonts w:asciiTheme="minorHAnsi" w:hAnsiTheme="minorHAnsi"/>
                <w:sz w:val="22"/>
                <w:szCs w:val="22"/>
              </w:rPr>
            </w:pPr>
            <w:r w:rsidRPr="001D5BF9">
              <w:rPr>
                <w:rFonts w:asciiTheme="minorHAnsi" w:hAnsiTheme="minorHAnsi"/>
                <w:sz w:val="22"/>
                <w:szCs w:val="22"/>
              </w:rPr>
              <w:t>GONADOTROPİN “REALİSİNG” HORMON UYARI TESTİ</w:t>
            </w:r>
          </w:p>
        </w:tc>
        <w:tc>
          <w:tcPr>
            <w:tcW w:w="901" w:type="dxa"/>
            <w:shd w:val="clear" w:color="auto" w:fill="EDF2F8"/>
            <w:noWrap/>
            <w:vAlign w:val="center"/>
          </w:tcPr>
          <w:p w:rsidR="00393F7C"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tcPr>
          <w:p w:rsidR="00393F7C" w:rsidRPr="007C43C8" w:rsidRDefault="00393F7C" w:rsidP="007D6AAC">
            <w:pPr>
              <w:spacing w:after="0" w:line="240" w:lineRule="auto"/>
              <w:jc w:val="center"/>
              <w:rPr>
                <w:rFonts w:asciiTheme="minorHAnsi" w:hAnsiTheme="minorHAnsi"/>
              </w:rPr>
            </w:pPr>
            <w:r>
              <w:rPr>
                <w:rFonts w:asciiTheme="minorHAnsi" w:hAnsiTheme="minorHAnsi"/>
              </w:rPr>
              <w:t>1</w:t>
            </w:r>
          </w:p>
        </w:tc>
        <w:tc>
          <w:tcPr>
            <w:tcW w:w="1080" w:type="dxa"/>
            <w:shd w:val="clear" w:color="auto" w:fill="EDF2F8"/>
            <w:noWrap/>
            <w:vAlign w:val="center"/>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7D6AAC">
        <w:trPr>
          <w:trHeight w:val="596"/>
        </w:trPr>
        <w:tc>
          <w:tcPr>
            <w:tcW w:w="3561" w:type="dxa"/>
            <w:vMerge/>
            <w:shd w:val="clear" w:color="auto" w:fill="EDF2F8"/>
            <w:noWrap/>
          </w:tcPr>
          <w:p w:rsidR="00393F7C" w:rsidRPr="004C1F74" w:rsidRDefault="00393F7C" w:rsidP="007D6AAC">
            <w:pPr>
              <w:spacing w:after="0" w:line="240" w:lineRule="auto"/>
              <w:rPr>
                <w:rFonts w:eastAsia="Times New Roman" w:cs="Calibri"/>
                <w:b/>
                <w:bCs/>
                <w:color w:val="000000"/>
                <w:lang w:eastAsia="tr-TR"/>
              </w:rPr>
            </w:pPr>
          </w:p>
        </w:tc>
        <w:tc>
          <w:tcPr>
            <w:tcW w:w="2702" w:type="dxa"/>
            <w:shd w:val="clear" w:color="auto" w:fill="EDF2F8"/>
            <w:noWrap/>
            <w:vAlign w:val="center"/>
          </w:tcPr>
          <w:p w:rsidR="00393F7C" w:rsidRPr="001D5BF9" w:rsidRDefault="00393F7C" w:rsidP="007D6AAC">
            <w:pPr>
              <w:pStyle w:val="Bodytext0"/>
              <w:shd w:val="clear" w:color="auto" w:fill="auto"/>
              <w:spacing w:line="240" w:lineRule="auto"/>
              <w:ind w:left="40"/>
              <w:rPr>
                <w:rFonts w:asciiTheme="minorHAnsi" w:hAnsiTheme="minorHAnsi"/>
                <w:sz w:val="22"/>
                <w:szCs w:val="22"/>
              </w:rPr>
            </w:pPr>
            <w:r w:rsidRPr="001D5BF9">
              <w:rPr>
                <w:rFonts w:asciiTheme="minorHAnsi" w:hAnsiTheme="minorHAnsi"/>
                <w:sz w:val="22"/>
                <w:szCs w:val="22"/>
              </w:rPr>
              <w:t>SU KISITLAMA TESTİ</w:t>
            </w:r>
          </w:p>
        </w:tc>
        <w:tc>
          <w:tcPr>
            <w:tcW w:w="901" w:type="dxa"/>
            <w:shd w:val="clear" w:color="auto" w:fill="EDF2F8"/>
            <w:noWrap/>
            <w:vAlign w:val="center"/>
          </w:tcPr>
          <w:p w:rsidR="00393F7C"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tcPr>
          <w:p w:rsidR="00393F7C" w:rsidRPr="007C43C8" w:rsidRDefault="00393F7C" w:rsidP="007D6AAC">
            <w:pPr>
              <w:spacing w:after="0" w:line="240" w:lineRule="auto"/>
              <w:jc w:val="center"/>
              <w:rPr>
                <w:rFonts w:asciiTheme="minorHAnsi" w:hAnsiTheme="minorHAnsi"/>
              </w:rPr>
            </w:pPr>
            <w:r>
              <w:rPr>
                <w:rFonts w:asciiTheme="minorHAnsi" w:hAnsiTheme="minorHAnsi"/>
              </w:rPr>
              <w:t>1</w:t>
            </w:r>
          </w:p>
        </w:tc>
        <w:tc>
          <w:tcPr>
            <w:tcW w:w="1080" w:type="dxa"/>
            <w:shd w:val="clear" w:color="auto" w:fill="EDF2F8"/>
            <w:noWrap/>
            <w:vAlign w:val="center"/>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7D6AAC">
        <w:trPr>
          <w:trHeight w:val="596"/>
        </w:trPr>
        <w:tc>
          <w:tcPr>
            <w:tcW w:w="3561" w:type="dxa"/>
            <w:vMerge/>
            <w:shd w:val="clear" w:color="auto" w:fill="EDF2F8"/>
            <w:noWrap/>
          </w:tcPr>
          <w:p w:rsidR="00393F7C" w:rsidRPr="004C1F74" w:rsidRDefault="00393F7C" w:rsidP="007D6AAC">
            <w:pPr>
              <w:spacing w:after="0" w:line="240" w:lineRule="auto"/>
              <w:rPr>
                <w:rFonts w:eastAsia="Times New Roman" w:cs="Calibri"/>
                <w:b/>
                <w:bCs/>
                <w:color w:val="000000"/>
                <w:lang w:eastAsia="tr-TR"/>
              </w:rPr>
            </w:pPr>
          </w:p>
        </w:tc>
        <w:tc>
          <w:tcPr>
            <w:tcW w:w="2702" w:type="dxa"/>
            <w:shd w:val="clear" w:color="auto" w:fill="EDF2F8"/>
            <w:noWrap/>
            <w:vAlign w:val="center"/>
          </w:tcPr>
          <w:p w:rsidR="00393F7C" w:rsidRPr="001D5BF9" w:rsidRDefault="00393F7C" w:rsidP="007D6AAC">
            <w:pPr>
              <w:pStyle w:val="Bodytext0"/>
              <w:shd w:val="clear" w:color="auto" w:fill="auto"/>
              <w:spacing w:line="240" w:lineRule="auto"/>
              <w:ind w:left="40"/>
              <w:rPr>
                <w:rFonts w:asciiTheme="minorHAnsi" w:hAnsiTheme="minorHAnsi"/>
                <w:sz w:val="22"/>
                <w:szCs w:val="22"/>
              </w:rPr>
            </w:pPr>
            <w:r w:rsidRPr="001D5BF9">
              <w:rPr>
                <w:rFonts w:asciiTheme="minorHAnsi" w:hAnsiTheme="minorHAnsi"/>
                <w:sz w:val="22"/>
                <w:szCs w:val="22"/>
              </w:rPr>
              <w:t>TUZ YÜKLEME TESTİ</w:t>
            </w:r>
          </w:p>
        </w:tc>
        <w:tc>
          <w:tcPr>
            <w:tcW w:w="901" w:type="dxa"/>
            <w:shd w:val="clear" w:color="auto" w:fill="EDF2F8"/>
            <w:noWrap/>
            <w:vAlign w:val="center"/>
          </w:tcPr>
          <w:p w:rsidR="00393F7C"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tcPr>
          <w:p w:rsidR="00393F7C" w:rsidRPr="007C43C8" w:rsidRDefault="00393F7C" w:rsidP="007D6AAC">
            <w:pPr>
              <w:spacing w:after="0" w:line="240" w:lineRule="auto"/>
              <w:jc w:val="center"/>
              <w:rPr>
                <w:rFonts w:asciiTheme="minorHAnsi" w:hAnsiTheme="minorHAnsi"/>
              </w:rPr>
            </w:pPr>
            <w:r>
              <w:rPr>
                <w:rFonts w:asciiTheme="minorHAnsi" w:hAnsiTheme="minorHAnsi"/>
              </w:rPr>
              <w:t>1</w:t>
            </w:r>
          </w:p>
        </w:tc>
        <w:tc>
          <w:tcPr>
            <w:tcW w:w="1080" w:type="dxa"/>
            <w:shd w:val="clear" w:color="auto" w:fill="EDF2F8"/>
            <w:noWrap/>
            <w:vAlign w:val="center"/>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7D6AAC">
        <w:trPr>
          <w:trHeight w:val="596"/>
        </w:trPr>
        <w:tc>
          <w:tcPr>
            <w:tcW w:w="3561" w:type="dxa"/>
            <w:vMerge/>
            <w:shd w:val="clear" w:color="auto" w:fill="EDF2F8"/>
            <w:noWrap/>
          </w:tcPr>
          <w:p w:rsidR="00393F7C" w:rsidRPr="004C1F74" w:rsidRDefault="00393F7C" w:rsidP="007D6AAC">
            <w:pPr>
              <w:spacing w:after="0" w:line="240" w:lineRule="auto"/>
              <w:rPr>
                <w:rFonts w:eastAsia="Times New Roman" w:cs="Calibri"/>
                <w:b/>
                <w:bCs/>
                <w:color w:val="000000"/>
                <w:lang w:eastAsia="tr-TR"/>
              </w:rPr>
            </w:pPr>
          </w:p>
        </w:tc>
        <w:tc>
          <w:tcPr>
            <w:tcW w:w="2702" w:type="dxa"/>
            <w:shd w:val="clear" w:color="auto" w:fill="EDF2F8"/>
            <w:noWrap/>
            <w:vAlign w:val="center"/>
          </w:tcPr>
          <w:p w:rsidR="00393F7C" w:rsidRPr="001D5BF9" w:rsidRDefault="00393F7C" w:rsidP="007D6AAC">
            <w:pPr>
              <w:pStyle w:val="Bodytext0"/>
              <w:shd w:val="clear" w:color="auto" w:fill="auto"/>
              <w:spacing w:line="240" w:lineRule="auto"/>
              <w:ind w:left="40"/>
              <w:rPr>
                <w:rFonts w:asciiTheme="minorHAnsi" w:hAnsiTheme="minorHAnsi"/>
                <w:sz w:val="22"/>
                <w:szCs w:val="22"/>
              </w:rPr>
            </w:pPr>
            <w:r w:rsidRPr="001D5BF9">
              <w:rPr>
                <w:rFonts w:asciiTheme="minorHAnsi" w:hAnsiTheme="minorHAnsi"/>
                <w:sz w:val="22"/>
                <w:szCs w:val="22"/>
              </w:rPr>
              <w:t>UZAMIŞ AÇLIK TESTİ</w:t>
            </w:r>
          </w:p>
        </w:tc>
        <w:tc>
          <w:tcPr>
            <w:tcW w:w="901" w:type="dxa"/>
            <w:shd w:val="clear" w:color="auto" w:fill="EDF2F8"/>
            <w:noWrap/>
            <w:vAlign w:val="center"/>
          </w:tcPr>
          <w:p w:rsidR="00393F7C"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tcPr>
          <w:p w:rsidR="00393F7C" w:rsidRPr="007C43C8" w:rsidRDefault="00393F7C" w:rsidP="007D6AAC">
            <w:pPr>
              <w:spacing w:after="0" w:line="240" w:lineRule="auto"/>
              <w:jc w:val="center"/>
              <w:rPr>
                <w:rFonts w:asciiTheme="minorHAnsi" w:hAnsiTheme="minorHAnsi"/>
              </w:rPr>
            </w:pPr>
            <w:r>
              <w:rPr>
                <w:rFonts w:asciiTheme="minorHAnsi" w:hAnsiTheme="minorHAnsi"/>
              </w:rPr>
              <w:t>1</w:t>
            </w:r>
          </w:p>
        </w:tc>
        <w:tc>
          <w:tcPr>
            <w:tcW w:w="1080" w:type="dxa"/>
            <w:shd w:val="clear" w:color="auto" w:fill="EDF2F8"/>
            <w:noWrap/>
            <w:vAlign w:val="center"/>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7D6AAC">
        <w:trPr>
          <w:trHeight w:val="596"/>
        </w:trPr>
        <w:tc>
          <w:tcPr>
            <w:tcW w:w="3561" w:type="dxa"/>
            <w:vMerge/>
            <w:shd w:val="clear" w:color="auto" w:fill="EDF2F8"/>
            <w:noWrap/>
          </w:tcPr>
          <w:p w:rsidR="00393F7C" w:rsidRPr="004C1F74" w:rsidRDefault="00393F7C" w:rsidP="007D6AAC">
            <w:pPr>
              <w:spacing w:after="0" w:line="240" w:lineRule="auto"/>
              <w:rPr>
                <w:rFonts w:eastAsia="Times New Roman" w:cs="Calibri"/>
                <w:b/>
                <w:bCs/>
                <w:color w:val="000000"/>
                <w:lang w:eastAsia="tr-TR"/>
              </w:rPr>
            </w:pPr>
          </w:p>
        </w:tc>
        <w:tc>
          <w:tcPr>
            <w:tcW w:w="2702" w:type="dxa"/>
            <w:shd w:val="clear" w:color="auto" w:fill="EDF2F8"/>
            <w:noWrap/>
            <w:vAlign w:val="center"/>
          </w:tcPr>
          <w:p w:rsidR="00393F7C" w:rsidRPr="001D5BF9" w:rsidRDefault="00393F7C" w:rsidP="007D6AAC">
            <w:pPr>
              <w:pStyle w:val="Bodytext0"/>
              <w:shd w:val="clear" w:color="auto" w:fill="auto"/>
              <w:spacing w:line="240" w:lineRule="auto"/>
              <w:ind w:left="40"/>
              <w:rPr>
                <w:rFonts w:asciiTheme="minorHAnsi" w:hAnsiTheme="minorHAnsi"/>
                <w:sz w:val="22"/>
                <w:szCs w:val="22"/>
              </w:rPr>
            </w:pPr>
            <w:r w:rsidRPr="001D5BF9">
              <w:rPr>
                <w:rFonts w:asciiTheme="minorHAnsi" w:hAnsiTheme="minorHAnsi"/>
                <w:sz w:val="22"/>
                <w:szCs w:val="22"/>
              </w:rPr>
              <w:t>SALİN İNFÜZYONU TESTİ</w:t>
            </w:r>
          </w:p>
        </w:tc>
        <w:tc>
          <w:tcPr>
            <w:tcW w:w="901" w:type="dxa"/>
            <w:shd w:val="clear" w:color="auto" w:fill="EDF2F8"/>
            <w:noWrap/>
            <w:vAlign w:val="center"/>
          </w:tcPr>
          <w:p w:rsidR="00393F7C"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tcPr>
          <w:p w:rsidR="00393F7C" w:rsidRPr="007C43C8" w:rsidRDefault="00393F7C" w:rsidP="007D6AAC">
            <w:pPr>
              <w:spacing w:after="0" w:line="240" w:lineRule="auto"/>
              <w:jc w:val="center"/>
              <w:rPr>
                <w:rFonts w:asciiTheme="minorHAnsi" w:hAnsiTheme="minorHAnsi"/>
              </w:rPr>
            </w:pPr>
            <w:r>
              <w:rPr>
                <w:rFonts w:asciiTheme="minorHAnsi" w:hAnsiTheme="minorHAnsi"/>
              </w:rPr>
              <w:t>1</w:t>
            </w:r>
          </w:p>
        </w:tc>
        <w:tc>
          <w:tcPr>
            <w:tcW w:w="1080" w:type="dxa"/>
            <w:shd w:val="clear" w:color="auto" w:fill="EDF2F8"/>
            <w:noWrap/>
            <w:vAlign w:val="center"/>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7D6AAC">
        <w:trPr>
          <w:trHeight w:val="596"/>
        </w:trPr>
        <w:tc>
          <w:tcPr>
            <w:tcW w:w="3561" w:type="dxa"/>
            <w:vMerge/>
            <w:shd w:val="clear" w:color="auto" w:fill="EDF2F8"/>
            <w:noWrap/>
          </w:tcPr>
          <w:p w:rsidR="00393F7C" w:rsidRPr="004C1F74" w:rsidRDefault="00393F7C" w:rsidP="007D6AAC">
            <w:pPr>
              <w:spacing w:after="0" w:line="240" w:lineRule="auto"/>
              <w:rPr>
                <w:rFonts w:eastAsia="Times New Roman" w:cs="Calibri"/>
                <w:b/>
                <w:bCs/>
                <w:color w:val="000000"/>
                <w:lang w:eastAsia="tr-TR"/>
              </w:rPr>
            </w:pPr>
          </w:p>
        </w:tc>
        <w:tc>
          <w:tcPr>
            <w:tcW w:w="2702" w:type="dxa"/>
            <w:shd w:val="clear" w:color="auto" w:fill="EDF2F8"/>
            <w:noWrap/>
            <w:vAlign w:val="center"/>
          </w:tcPr>
          <w:p w:rsidR="00393F7C" w:rsidRPr="001D5BF9" w:rsidRDefault="00393F7C" w:rsidP="007D6AAC">
            <w:pPr>
              <w:pStyle w:val="Bodytext0"/>
              <w:shd w:val="clear" w:color="auto" w:fill="auto"/>
              <w:spacing w:line="240" w:lineRule="auto"/>
              <w:ind w:left="40"/>
              <w:rPr>
                <w:rFonts w:asciiTheme="minorHAnsi" w:hAnsiTheme="minorHAnsi"/>
                <w:sz w:val="22"/>
                <w:szCs w:val="22"/>
              </w:rPr>
            </w:pPr>
            <w:r w:rsidRPr="001D5BF9">
              <w:rPr>
                <w:rFonts w:asciiTheme="minorHAnsi" w:hAnsiTheme="minorHAnsi"/>
                <w:sz w:val="22"/>
                <w:szCs w:val="22"/>
              </w:rPr>
              <w:t>KAPTOPRİL SUPRESYON TESTİ</w:t>
            </w:r>
          </w:p>
        </w:tc>
        <w:tc>
          <w:tcPr>
            <w:tcW w:w="901" w:type="dxa"/>
            <w:shd w:val="clear" w:color="auto" w:fill="EDF2F8"/>
            <w:noWrap/>
            <w:vAlign w:val="center"/>
          </w:tcPr>
          <w:p w:rsidR="00393F7C"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tcPr>
          <w:p w:rsidR="00393F7C" w:rsidRPr="007C43C8" w:rsidRDefault="00393F7C" w:rsidP="007D6AAC">
            <w:pPr>
              <w:spacing w:after="0" w:line="240" w:lineRule="auto"/>
              <w:jc w:val="center"/>
              <w:rPr>
                <w:rFonts w:asciiTheme="minorHAnsi" w:hAnsiTheme="minorHAnsi"/>
              </w:rPr>
            </w:pPr>
            <w:r>
              <w:rPr>
                <w:rFonts w:asciiTheme="minorHAnsi" w:hAnsiTheme="minorHAnsi"/>
              </w:rPr>
              <w:t>1</w:t>
            </w:r>
          </w:p>
        </w:tc>
        <w:tc>
          <w:tcPr>
            <w:tcW w:w="1080" w:type="dxa"/>
            <w:shd w:val="clear" w:color="auto" w:fill="EDF2F8"/>
            <w:noWrap/>
            <w:vAlign w:val="center"/>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7D6AAC">
        <w:trPr>
          <w:trHeight w:val="596"/>
        </w:trPr>
        <w:tc>
          <w:tcPr>
            <w:tcW w:w="3561" w:type="dxa"/>
            <w:vMerge/>
            <w:shd w:val="clear" w:color="auto" w:fill="EDF2F8"/>
            <w:noWrap/>
          </w:tcPr>
          <w:p w:rsidR="00393F7C" w:rsidRPr="004C1F74" w:rsidRDefault="00393F7C" w:rsidP="007D6AAC">
            <w:pPr>
              <w:spacing w:after="0" w:line="240" w:lineRule="auto"/>
              <w:rPr>
                <w:rFonts w:eastAsia="Times New Roman" w:cs="Calibri"/>
                <w:b/>
                <w:bCs/>
                <w:color w:val="000000"/>
                <w:lang w:eastAsia="tr-TR"/>
              </w:rPr>
            </w:pPr>
          </w:p>
        </w:tc>
        <w:tc>
          <w:tcPr>
            <w:tcW w:w="2702" w:type="dxa"/>
            <w:shd w:val="clear" w:color="auto" w:fill="EDF2F8"/>
            <w:noWrap/>
            <w:vAlign w:val="center"/>
          </w:tcPr>
          <w:p w:rsidR="00393F7C" w:rsidRPr="001D5BF9" w:rsidRDefault="00393F7C" w:rsidP="007D6AAC">
            <w:pPr>
              <w:pStyle w:val="Bodytext0"/>
              <w:shd w:val="clear" w:color="auto" w:fill="auto"/>
              <w:spacing w:line="240" w:lineRule="auto"/>
              <w:ind w:left="40"/>
              <w:rPr>
                <w:rFonts w:asciiTheme="minorHAnsi" w:hAnsiTheme="minorHAnsi"/>
                <w:sz w:val="22"/>
                <w:szCs w:val="22"/>
              </w:rPr>
            </w:pPr>
            <w:r w:rsidRPr="001D5BF9">
              <w:rPr>
                <w:rFonts w:asciiTheme="minorHAnsi" w:hAnsiTheme="minorHAnsi"/>
                <w:sz w:val="22"/>
                <w:szCs w:val="22"/>
                <w:lang w:val="en-US"/>
              </w:rPr>
              <w:t xml:space="preserve">HUMAN </w:t>
            </w:r>
            <w:r w:rsidRPr="001D5BF9">
              <w:rPr>
                <w:rFonts w:asciiTheme="minorHAnsi" w:hAnsiTheme="minorHAnsi"/>
                <w:sz w:val="22"/>
                <w:szCs w:val="22"/>
              </w:rPr>
              <w:t xml:space="preserve">KORYONİK </w:t>
            </w:r>
            <w:r w:rsidRPr="001D5BF9">
              <w:rPr>
                <w:rFonts w:asciiTheme="minorHAnsi" w:hAnsiTheme="minorHAnsi"/>
                <w:sz w:val="22"/>
                <w:szCs w:val="22"/>
                <w:lang w:val="en-US"/>
              </w:rPr>
              <w:t xml:space="preserve">GONADOTROPIN </w:t>
            </w:r>
            <w:r w:rsidRPr="001D5BF9">
              <w:rPr>
                <w:rFonts w:asciiTheme="minorHAnsi" w:hAnsiTheme="minorHAnsi"/>
                <w:sz w:val="22"/>
                <w:szCs w:val="22"/>
              </w:rPr>
              <w:t>(HCG) STİMÜLASYON TESTİ</w:t>
            </w:r>
          </w:p>
        </w:tc>
        <w:tc>
          <w:tcPr>
            <w:tcW w:w="901" w:type="dxa"/>
            <w:shd w:val="clear" w:color="auto" w:fill="EDF2F8"/>
            <w:noWrap/>
            <w:vAlign w:val="center"/>
          </w:tcPr>
          <w:p w:rsidR="00393F7C"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tcPr>
          <w:p w:rsidR="00393F7C" w:rsidRPr="007C43C8" w:rsidRDefault="00393F7C" w:rsidP="007D6AAC">
            <w:pPr>
              <w:spacing w:after="0" w:line="240" w:lineRule="auto"/>
              <w:jc w:val="center"/>
              <w:rPr>
                <w:rFonts w:asciiTheme="minorHAnsi" w:hAnsiTheme="minorHAnsi"/>
              </w:rPr>
            </w:pPr>
            <w:r>
              <w:rPr>
                <w:rFonts w:asciiTheme="minorHAnsi" w:hAnsiTheme="minorHAnsi"/>
              </w:rPr>
              <w:t>1</w:t>
            </w:r>
          </w:p>
        </w:tc>
        <w:tc>
          <w:tcPr>
            <w:tcW w:w="1080" w:type="dxa"/>
            <w:shd w:val="clear" w:color="auto" w:fill="EDF2F8"/>
            <w:noWrap/>
            <w:vAlign w:val="center"/>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7D6AAC">
        <w:trPr>
          <w:trHeight w:val="596"/>
        </w:trPr>
        <w:tc>
          <w:tcPr>
            <w:tcW w:w="3561" w:type="dxa"/>
            <w:vMerge/>
            <w:shd w:val="clear" w:color="auto" w:fill="EDF2F8"/>
            <w:noWrap/>
          </w:tcPr>
          <w:p w:rsidR="00393F7C" w:rsidRPr="004C1F74" w:rsidRDefault="00393F7C" w:rsidP="007D6AAC">
            <w:pPr>
              <w:spacing w:after="0" w:line="240" w:lineRule="auto"/>
              <w:rPr>
                <w:rFonts w:eastAsia="Times New Roman" w:cs="Calibri"/>
                <w:b/>
                <w:bCs/>
                <w:color w:val="000000"/>
                <w:lang w:eastAsia="tr-TR"/>
              </w:rPr>
            </w:pPr>
          </w:p>
        </w:tc>
        <w:tc>
          <w:tcPr>
            <w:tcW w:w="2702" w:type="dxa"/>
            <w:shd w:val="clear" w:color="auto" w:fill="EDF2F8"/>
            <w:noWrap/>
            <w:vAlign w:val="center"/>
          </w:tcPr>
          <w:p w:rsidR="00393F7C" w:rsidRPr="001D5BF9" w:rsidRDefault="00393F7C" w:rsidP="007D6AAC">
            <w:pPr>
              <w:pStyle w:val="Bodytext0"/>
              <w:shd w:val="clear" w:color="auto" w:fill="auto"/>
              <w:spacing w:line="240" w:lineRule="auto"/>
              <w:ind w:left="40"/>
              <w:rPr>
                <w:rFonts w:asciiTheme="minorHAnsi" w:hAnsiTheme="minorHAnsi"/>
                <w:sz w:val="22"/>
                <w:szCs w:val="22"/>
                <w:lang w:val="en-US"/>
              </w:rPr>
            </w:pPr>
            <w:r w:rsidRPr="001D5BF9">
              <w:rPr>
                <w:rFonts w:asciiTheme="minorHAnsi" w:eastAsiaTheme="minorHAnsi" w:hAnsiTheme="minorHAnsi"/>
                <w:sz w:val="22"/>
                <w:szCs w:val="22"/>
              </w:rPr>
              <w:t>KORİYONİK GONADOTROPİN (HCG) CEVABI TESTİ</w:t>
            </w:r>
          </w:p>
        </w:tc>
        <w:tc>
          <w:tcPr>
            <w:tcW w:w="901" w:type="dxa"/>
            <w:shd w:val="clear" w:color="auto" w:fill="EDF2F8"/>
            <w:noWrap/>
            <w:vAlign w:val="center"/>
          </w:tcPr>
          <w:p w:rsidR="00393F7C"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tcPr>
          <w:p w:rsidR="00393F7C" w:rsidRPr="007C43C8" w:rsidRDefault="00393F7C" w:rsidP="007D6AAC">
            <w:pPr>
              <w:spacing w:after="0" w:line="240" w:lineRule="auto"/>
              <w:jc w:val="center"/>
              <w:rPr>
                <w:rFonts w:asciiTheme="minorHAnsi" w:hAnsiTheme="minorHAnsi"/>
              </w:rPr>
            </w:pPr>
            <w:r>
              <w:rPr>
                <w:rFonts w:asciiTheme="minorHAnsi" w:hAnsiTheme="minorHAnsi"/>
              </w:rPr>
              <w:t>1</w:t>
            </w:r>
          </w:p>
        </w:tc>
        <w:tc>
          <w:tcPr>
            <w:tcW w:w="1080" w:type="dxa"/>
            <w:shd w:val="clear" w:color="auto" w:fill="EDF2F8"/>
            <w:noWrap/>
            <w:vAlign w:val="center"/>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7D6AAC">
        <w:trPr>
          <w:trHeight w:val="596"/>
        </w:trPr>
        <w:tc>
          <w:tcPr>
            <w:tcW w:w="3561" w:type="dxa"/>
            <w:vMerge/>
            <w:shd w:val="clear" w:color="auto" w:fill="EDF2F8"/>
            <w:noWrap/>
          </w:tcPr>
          <w:p w:rsidR="00393F7C" w:rsidRPr="004C1F74" w:rsidRDefault="00393F7C" w:rsidP="007D6AAC">
            <w:pPr>
              <w:spacing w:after="0" w:line="240" w:lineRule="auto"/>
              <w:rPr>
                <w:rFonts w:eastAsia="Times New Roman" w:cs="Calibri"/>
                <w:b/>
                <w:bCs/>
                <w:color w:val="000000"/>
                <w:lang w:eastAsia="tr-TR"/>
              </w:rPr>
            </w:pPr>
          </w:p>
        </w:tc>
        <w:tc>
          <w:tcPr>
            <w:tcW w:w="2702" w:type="dxa"/>
            <w:shd w:val="clear" w:color="auto" w:fill="EDF2F8"/>
            <w:noWrap/>
            <w:vAlign w:val="center"/>
          </w:tcPr>
          <w:p w:rsidR="00393F7C" w:rsidRPr="001D5BF9" w:rsidRDefault="00393F7C" w:rsidP="007D6AAC">
            <w:pPr>
              <w:pStyle w:val="Bodytext0"/>
              <w:shd w:val="clear" w:color="auto" w:fill="auto"/>
              <w:spacing w:line="240" w:lineRule="auto"/>
              <w:ind w:left="40"/>
              <w:rPr>
                <w:rFonts w:asciiTheme="minorHAnsi" w:hAnsiTheme="minorHAnsi"/>
                <w:sz w:val="22"/>
                <w:szCs w:val="22"/>
                <w:lang w:val="en-US"/>
              </w:rPr>
            </w:pPr>
            <w:r w:rsidRPr="001D5BF9">
              <w:rPr>
                <w:rFonts w:asciiTheme="minorHAnsi" w:hAnsiTheme="minorHAnsi"/>
                <w:sz w:val="22"/>
                <w:szCs w:val="22"/>
              </w:rPr>
              <w:t>KONGENİTAL ADRENAL HİPERPLAZİ İÇİN ACTH UYARI TESTİ</w:t>
            </w:r>
          </w:p>
        </w:tc>
        <w:tc>
          <w:tcPr>
            <w:tcW w:w="901" w:type="dxa"/>
            <w:shd w:val="clear" w:color="auto" w:fill="EDF2F8"/>
            <w:noWrap/>
            <w:vAlign w:val="center"/>
          </w:tcPr>
          <w:p w:rsidR="00393F7C"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tcPr>
          <w:p w:rsidR="00393F7C" w:rsidRPr="007C43C8" w:rsidRDefault="00393F7C" w:rsidP="007D6AAC">
            <w:pPr>
              <w:spacing w:after="0" w:line="240" w:lineRule="auto"/>
              <w:jc w:val="center"/>
              <w:rPr>
                <w:rFonts w:asciiTheme="minorHAnsi" w:hAnsiTheme="minorHAnsi"/>
              </w:rPr>
            </w:pPr>
            <w:r>
              <w:rPr>
                <w:rFonts w:asciiTheme="minorHAnsi" w:hAnsiTheme="minorHAnsi"/>
              </w:rPr>
              <w:t>1</w:t>
            </w:r>
          </w:p>
        </w:tc>
        <w:tc>
          <w:tcPr>
            <w:tcW w:w="1080" w:type="dxa"/>
            <w:shd w:val="clear" w:color="auto" w:fill="EDF2F8"/>
            <w:noWrap/>
            <w:vAlign w:val="center"/>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7D6AAC">
        <w:trPr>
          <w:trHeight w:val="596"/>
        </w:trPr>
        <w:tc>
          <w:tcPr>
            <w:tcW w:w="3561" w:type="dxa"/>
            <w:vMerge/>
            <w:shd w:val="clear" w:color="auto" w:fill="EDF2F8"/>
            <w:noWrap/>
          </w:tcPr>
          <w:p w:rsidR="00393F7C" w:rsidRPr="004C1F74" w:rsidRDefault="00393F7C" w:rsidP="007D6AAC">
            <w:pPr>
              <w:spacing w:after="0" w:line="240" w:lineRule="auto"/>
              <w:rPr>
                <w:rFonts w:eastAsia="Times New Roman" w:cs="Calibri"/>
                <w:b/>
                <w:bCs/>
                <w:color w:val="000000"/>
                <w:lang w:eastAsia="tr-TR"/>
              </w:rPr>
            </w:pPr>
          </w:p>
        </w:tc>
        <w:tc>
          <w:tcPr>
            <w:tcW w:w="2702" w:type="dxa"/>
            <w:shd w:val="clear" w:color="auto" w:fill="EDF2F8"/>
            <w:noWrap/>
            <w:vAlign w:val="center"/>
          </w:tcPr>
          <w:p w:rsidR="00393F7C" w:rsidRPr="001D5BF9" w:rsidRDefault="00393F7C" w:rsidP="007D6AAC">
            <w:pPr>
              <w:pStyle w:val="Bodytext0"/>
              <w:shd w:val="clear" w:color="auto" w:fill="auto"/>
              <w:spacing w:line="240" w:lineRule="auto"/>
              <w:ind w:left="40"/>
              <w:rPr>
                <w:rFonts w:asciiTheme="minorHAnsi" w:hAnsiTheme="minorHAnsi"/>
                <w:sz w:val="22"/>
                <w:szCs w:val="22"/>
              </w:rPr>
            </w:pPr>
            <w:r w:rsidRPr="001D5BF9">
              <w:rPr>
                <w:rFonts w:asciiTheme="minorHAnsi" w:hAnsiTheme="minorHAnsi"/>
                <w:sz w:val="22"/>
                <w:szCs w:val="22"/>
                <w:lang w:val="en-US"/>
              </w:rPr>
              <w:t xml:space="preserve">HUMAN </w:t>
            </w:r>
            <w:r w:rsidRPr="001D5BF9">
              <w:rPr>
                <w:rFonts w:asciiTheme="minorHAnsi" w:hAnsiTheme="minorHAnsi"/>
                <w:sz w:val="22"/>
                <w:szCs w:val="22"/>
              </w:rPr>
              <w:t xml:space="preserve">KORYONİK </w:t>
            </w:r>
            <w:r w:rsidRPr="001D5BF9">
              <w:rPr>
                <w:rFonts w:asciiTheme="minorHAnsi" w:hAnsiTheme="minorHAnsi"/>
                <w:sz w:val="22"/>
                <w:szCs w:val="22"/>
                <w:lang w:val="en-US"/>
              </w:rPr>
              <w:t xml:space="preserve">GONADOTROPIN </w:t>
            </w:r>
            <w:r w:rsidRPr="001D5BF9">
              <w:rPr>
                <w:rFonts w:asciiTheme="minorHAnsi" w:hAnsiTheme="minorHAnsi"/>
                <w:sz w:val="22"/>
                <w:szCs w:val="22"/>
              </w:rPr>
              <w:t xml:space="preserve">(HCG) STİMÜLASYON TESTİ (4 </w:t>
            </w:r>
            <w:r w:rsidRPr="001D5BF9">
              <w:rPr>
                <w:rFonts w:asciiTheme="minorHAnsi" w:hAnsiTheme="minorHAnsi"/>
                <w:sz w:val="22"/>
                <w:szCs w:val="22"/>
              </w:rPr>
              <w:lastRenderedPageBreak/>
              <w:t>GÜNLÜK</w:t>
            </w:r>
          </w:p>
        </w:tc>
        <w:tc>
          <w:tcPr>
            <w:tcW w:w="901" w:type="dxa"/>
            <w:shd w:val="clear" w:color="auto" w:fill="EDF2F8"/>
            <w:noWrap/>
            <w:vAlign w:val="center"/>
          </w:tcPr>
          <w:p w:rsidR="00393F7C"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lastRenderedPageBreak/>
              <w:t>4</w:t>
            </w:r>
          </w:p>
        </w:tc>
        <w:tc>
          <w:tcPr>
            <w:tcW w:w="721" w:type="dxa"/>
            <w:shd w:val="clear" w:color="auto" w:fill="EDF2F8"/>
            <w:noWrap/>
            <w:vAlign w:val="center"/>
          </w:tcPr>
          <w:p w:rsidR="00393F7C" w:rsidRPr="007C43C8" w:rsidRDefault="00393F7C" w:rsidP="007D6AAC">
            <w:pPr>
              <w:spacing w:after="0" w:line="240" w:lineRule="auto"/>
              <w:jc w:val="center"/>
              <w:rPr>
                <w:rFonts w:asciiTheme="minorHAnsi" w:hAnsiTheme="minorHAnsi"/>
              </w:rPr>
            </w:pPr>
            <w:r>
              <w:rPr>
                <w:rFonts w:asciiTheme="minorHAnsi" w:hAnsiTheme="minorHAnsi"/>
              </w:rPr>
              <w:t>1</w:t>
            </w:r>
          </w:p>
        </w:tc>
        <w:tc>
          <w:tcPr>
            <w:tcW w:w="1080" w:type="dxa"/>
            <w:shd w:val="clear" w:color="auto" w:fill="EDF2F8"/>
            <w:noWrap/>
            <w:vAlign w:val="center"/>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7D6AAC">
        <w:trPr>
          <w:trHeight w:val="596"/>
        </w:trPr>
        <w:tc>
          <w:tcPr>
            <w:tcW w:w="3561" w:type="dxa"/>
            <w:vMerge/>
            <w:shd w:val="clear" w:color="auto" w:fill="EDF2F8"/>
            <w:noWrap/>
          </w:tcPr>
          <w:p w:rsidR="00393F7C" w:rsidRPr="004C1F74" w:rsidRDefault="00393F7C" w:rsidP="007D6AAC">
            <w:pPr>
              <w:spacing w:after="0" w:line="240" w:lineRule="auto"/>
              <w:rPr>
                <w:rFonts w:eastAsia="Times New Roman" w:cs="Calibri"/>
                <w:b/>
                <w:bCs/>
                <w:color w:val="000000"/>
                <w:lang w:eastAsia="tr-TR"/>
              </w:rPr>
            </w:pPr>
          </w:p>
        </w:tc>
        <w:tc>
          <w:tcPr>
            <w:tcW w:w="2702" w:type="dxa"/>
            <w:shd w:val="clear" w:color="auto" w:fill="EDF2F8"/>
            <w:noWrap/>
            <w:vAlign w:val="center"/>
          </w:tcPr>
          <w:p w:rsidR="00393F7C" w:rsidRPr="001D5BF9" w:rsidRDefault="00393F7C" w:rsidP="007D6AAC">
            <w:pPr>
              <w:pStyle w:val="Bodytext0"/>
              <w:shd w:val="clear" w:color="auto" w:fill="auto"/>
              <w:spacing w:line="240" w:lineRule="auto"/>
              <w:ind w:left="40"/>
              <w:rPr>
                <w:rFonts w:asciiTheme="minorHAnsi" w:hAnsiTheme="minorHAnsi"/>
                <w:sz w:val="22"/>
                <w:szCs w:val="22"/>
              </w:rPr>
            </w:pPr>
            <w:r w:rsidRPr="001D5BF9">
              <w:rPr>
                <w:rFonts w:asciiTheme="minorHAnsi" w:hAnsiTheme="minorHAnsi"/>
                <w:sz w:val="22"/>
                <w:szCs w:val="22"/>
              </w:rPr>
              <w:t>KLOMİFEN UYARI TESTİ</w:t>
            </w:r>
          </w:p>
        </w:tc>
        <w:tc>
          <w:tcPr>
            <w:tcW w:w="901" w:type="dxa"/>
            <w:shd w:val="clear" w:color="auto" w:fill="EDF2F8"/>
            <w:noWrap/>
            <w:vAlign w:val="center"/>
          </w:tcPr>
          <w:p w:rsidR="00393F7C"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tcPr>
          <w:p w:rsidR="00393F7C" w:rsidRPr="007C43C8" w:rsidRDefault="00393F7C" w:rsidP="007D6AAC">
            <w:pPr>
              <w:spacing w:after="0" w:line="240" w:lineRule="auto"/>
              <w:jc w:val="center"/>
              <w:rPr>
                <w:rFonts w:asciiTheme="minorHAnsi" w:hAnsiTheme="minorHAnsi"/>
              </w:rPr>
            </w:pPr>
            <w:r>
              <w:rPr>
                <w:rFonts w:asciiTheme="minorHAnsi" w:hAnsiTheme="minorHAnsi"/>
              </w:rPr>
              <w:t>1</w:t>
            </w:r>
          </w:p>
        </w:tc>
        <w:tc>
          <w:tcPr>
            <w:tcW w:w="1080" w:type="dxa"/>
            <w:shd w:val="clear" w:color="auto" w:fill="EDF2F8"/>
            <w:noWrap/>
            <w:vAlign w:val="center"/>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93F7C" w:rsidRPr="004C1F74" w:rsidTr="00E51F16">
        <w:trPr>
          <w:trHeight w:val="596"/>
        </w:trPr>
        <w:tc>
          <w:tcPr>
            <w:tcW w:w="3561" w:type="dxa"/>
            <w:vMerge/>
            <w:shd w:val="clear" w:color="auto" w:fill="EDF2F8"/>
            <w:noWrap/>
          </w:tcPr>
          <w:p w:rsidR="00393F7C" w:rsidRPr="004C1F74" w:rsidRDefault="00393F7C" w:rsidP="007D6AAC">
            <w:pPr>
              <w:spacing w:after="0" w:line="240" w:lineRule="auto"/>
              <w:rPr>
                <w:rFonts w:eastAsia="Times New Roman" w:cs="Calibri"/>
                <w:b/>
                <w:bCs/>
                <w:color w:val="000000"/>
                <w:lang w:eastAsia="tr-TR"/>
              </w:rPr>
            </w:pPr>
          </w:p>
        </w:tc>
        <w:tc>
          <w:tcPr>
            <w:tcW w:w="2702" w:type="dxa"/>
            <w:shd w:val="clear" w:color="auto" w:fill="EDF2F8"/>
            <w:noWrap/>
            <w:vAlign w:val="center"/>
          </w:tcPr>
          <w:p w:rsidR="00393F7C" w:rsidRPr="001D5BF9" w:rsidRDefault="00393F7C" w:rsidP="00E51F16">
            <w:pPr>
              <w:pStyle w:val="Bodytext0"/>
              <w:shd w:val="clear" w:color="auto" w:fill="auto"/>
              <w:spacing w:line="240" w:lineRule="auto"/>
              <w:ind w:left="40"/>
              <w:rPr>
                <w:rFonts w:asciiTheme="minorHAnsi" w:hAnsiTheme="minorHAnsi"/>
                <w:sz w:val="22"/>
                <w:szCs w:val="22"/>
              </w:rPr>
            </w:pPr>
            <w:r w:rsidRPr="001D5BF9">
              <w:rPr>
                <w:rFonts w:asciiTheme="minorHAnsi" w:hAnsiTheme="minorHAnsi"/>
                <w:sz w:val="22"/>
                <w:szCs w:val="22"/>
              </w:rPr>
              <w:t>PENTAGASTRİN STİMÜLASYON TESTİ</w:t>
            </w:r>
          </w:p>
        </w:tc>
        <w:tc>
          <w:tcPr>
            <w:tcW w:w="901" w:type="dxa"/>
            <w:shd w:val="clear" w:color="auto" w:fill="EDF2F8"/>
            <w:noWrap/>
            <w:vAlign w:val="center"/>
          </w:tcPr>
          <w:p w:rsidR="00393F7C"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tcPr>
          <w:p w:rsidR="00393F7C" w:rsidRPr="007C43C8" w:rsidRDefault="00393F7C" w:rsidP="00E51F16">
            <w:pPr>
              <w:spacing w:after="0" w:line="240" w:lineRule="auto"/>
              <w:jc w:val="center"/>
              <w:rPr>
                <w:rFonts w:asciiTheme="minorHAnsi" w:hAnsiTheme="minorHAnsi"/>
              </w:rPr>
            </w:pPr>
            <w:r>
              <w:rPr>
                <w:rFonts w:asciiTheme="minorHAnsi" w:hAnsiTheme="minorHAnsi"/>
              </w:rPr>
              <w:t>1</w:t>
            </w:r>
          </w:p>
        </w:tc>
        <w:tc>
          <w:tcPr>
            <w:tcW w:w="1080" w:type="dxa"/>
            <w:shd w:val="clear" w:color="auto" w:fill="EDF2F8"/>
            <w:noWrap/>
            <w:vAlign w:val="center"/>
          </w:tcPr>
          <w:p w:rsidR="00393F7C" w:rsidRPr="004C1F74" w:rsidRDefault="00393F7C" w:rsidP="007D6AAC">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bl>
    <w:p w:rsidR="004548CA" w:rsidRDefault="004548CA" w:rsidP="009014DB">
      <w:pPr>
        <w:tabs>
          <w:tab w:val="left" w:pos="284"/>
          <w:tab w:val="left" w:pos="567"/>
        </w:tabs>
        <w:spacing w:after="0" w:line="360" w:lineRule="auto"/>
        <w:ind w:left="210"/>
        <w:contextualSpacing/>
        <w:jc w:val="both"/>
        <w:outlineLvl w:val="2"/>
        <w:rPr>
          <w:rFonts w:cs="Calibri"/>
          <w:b/>
        </w:rPr>
      </w:pPr>
    </w:p>
    <w:p w:rsidR="001231B7" w:rsidRPr="004C1F74" w:rsidRDefault="001231B7" w:rsidP="009014DB">
      <w:pPr>
        <w:tabs>
          <w:tab w:val="left" w:pos="284"/>
          <w:tab w:val="left" w:pos="567"/>
        </w:tabs>
        <w:spacing w:after="0" w:line="360" w:lineRule="auto"/>
        <w:ind w:left="210"/>
        <w:contextualSpacing/>
        <w:jc w:val="both"/>
        <w:outlineLvl w:val="2"/>
        <w:rPr>
          <w:rFonts w:cs="Calibri"/>
          <w:b/>
        </w:rPr>
      </w:pPr>
    </w:p>
    <w:p w:rsidR="001B29A5" w:rsidRPr="00544088" w:rsidRDefault="009A295F" w:rsidP="0054408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13" w:name="_Toc341948411"/>
      <w:bookmarkStart w:id="14" w:name="_Toc356479201"/>
      <w:r w:rsidRPr="004C1F74">
        <w:rPr>
          <w:rFonts w:cs="Calibri"/>
          <w:b/>
          <w:color w:val="FFFFFF"/>
        </w:rPr>
        <w:t>ÖĞRENME VE ÖĞRETME YÖNTEMLERİ</w:t>
      </w:r>
      <w:bookmarkEnd w:id="13"/>
      <w:bookmarkEnd w:id="14"/>
    </w:p>
    <w:p w:rsidR="004548CA" w:rsidRPr="004C1F74" w:rsidRDefault="00DE1FD1" w:rsidP="00544088">
      <w:pPr>
        <w:pStyle w:val="ColorfulList-Accent11"/>
        <w:pBdr>
          <w:top w:val="single" w:sz="4" w:space="1" w:color="auto"/>
          <w:left w:val="single" w:sz="4" w:space="19" w:color="auto"/>
          <w:bottom w:val="single" w:sz="4" w:space="1" w:color="auto"/>
          <w:right w:val="single" w:sz="4" w:space="4" w:color="auto"/>
        </w:pBdr>
        <w:spacing w:line="360" w:lineRule="auto"/>
        <w:ind w:left="360"/>
        <w:jc w:val="both"/>
        <w:rPr>
          <w:rFonts w:cs="Calibri"/>
        </w:rPr>
      </w:pPr>
      <w:r w:rsidRPr="00DE1FD1">
        <w:rPr>
          <w:rFonts w:cs="Calibri"/>
        </w:rPr>
        <w:t>Çek</w:t>
      </w:r>
      <w:r>
        <w:rPr>
          <w:rFonts w:cs="Calibri"/>
        </w:rPr>
        <w:t>irdek müfredat hazırlama kılavuzunda belirtilen öğrenme ve öğretme yöntemleri kullanılmaktadır.</w:t>
      </w:r>
    </w:p>
    <w:p w:rsidR="00346F5C" w:rsidRPr="004C1F74" w:rsidRDefault="001B29A5" w:rsidP="00346F5C">
      <w:pPr>
        <w:spacing w:line="240" w:lineRule="auto"/>
        <w:jc w:val="both"/>
        <w:rPr>
          <w:rFonts w:cs="Calibri"/>
        </w:rPr>
      </w:pPr>
      <w:r w:rsidRPr="004C1F74">
        <w:rPr>
          <w:rFonts w:cs="Calibri"/>
        </w:rPr>
        <w:t xml:space="preserve">TUKMOS </w:t>
      </w:r>
      <w:r w:rsidR="00346F5C" w:rsidRPr="004C1F74">
        <w:rPr>
          <w:rFonts w:cs="Calibri"/>
        </w:rPr>
        <w:t xml:space="preserve">tarafından </w:t>
      </w:r>
      <w:r w:rsidR="00346F5C" w:rsidRPr="004C1F74">
        <w:rPr>
          <w:rFonts w:cs="Calibri"/>
          <w:color w:val="000000"/>
        </w:rPr>
        <w:t>önerilen</w:t>
      </w:r>
      <w:r w:rsidR="00346F5C" w:rsidRPr="004C1F74">
        <w:rPr>
          <w:rFonts w:cs="Calibri"/>
        </w:rPr>
        <w:t xml:space="preserve"> öğrenme ve öğretme yöntemleri üçe ayrılmaktadır: “</w:t>
      </w:r>
      <w:r w:rsidR="00346F5C" w:rsidRPr="004C1F74">
        <w:rPr>
          <w:rFonts w:cs="Calibri"/>
          <w:b/>
        </w:rPr>
        <w:t xml:space="preserve">Yapılandırılmış Eğitim Etkinlikleri” (YE), “Uygulamalı Eğitim Etkinlikleri” (UE) </w:t>
      </w:r>
      <w:r w:rsidR="00346F5C" w:rsidRPr="004C1F74">
        <w:rPr>
          <w:rFonts w:cs="Calibri"/>
        </w:rPr>
        <w:t>ve</w:t>
      </w:r>
      <w:r w:rsidR="00346F5C" w:rsidRPr="004C1F74">
        <w:rPr>
          <w:rFonts w:cs="Calibri"/>
          <w:b/>
        </w:rPr>
        <w:t xml:space="preserve"> “Bağımsız ve Keşfederek Öğrenme Etkinlikleri” (BE). </w:t>
      </w:r>
    </w:p>
    <w:p w:rsidR="00965FE0" w:rsidRPr="004C1F74" w:rsidRDefault="00346F5C" w:rsidP="00AE5F19">
      <w:pPr>
        <w:pStyle w:val="Balk2"/>
        <w:numPr>
          <w:ilvl w:val="1"/>
          <w:numId w:val="10"/>
        </w:numPr>
        <w:rPr>
          <w:rFonts w:ascii="Calibri" w:hAnsi="Calibri" w:cs="Calibri"/>
          <w:b w:val="0"/>
          <w:sz w:val="22"/>
          <w:szCs w:val="22"/>
        </w:rPr>
      </w:pPr>
      <w:bookmarkStart w:id="15" w:name="_Toc342891477"/>
      <w:bookmarkStart w:id="16" w:name="_Toc356479202"/>
      <w:r w:rsidRPr="004C1F74">
        <w:rPr>
          <w:rFonts w:ascii="Calibri" w:hAnsi="Calibri" w:cs="Calibri"/>
          <w:b w:val="0"/>
          <w:sz w:val="22"/>
          <w:szCs w:val="22"/>
        </w:rPr>
        <w:t>Yapılandırılmış Eğitim Etkinlikleri (YE)</w:t>
      </w:r>
      <w:bookmarkEnd w:id="15"/>
      <w:bookmarkEnd w:id="16"/>
    </w:p>
    <w:p w:rsidR="00DB38CB" w:rsidRPr="004C1F74" w:rsidRDefault="00346F5C" w:rsidP="00AE5F19">
      <w:pPr>
        <w:pStyle w:val="Balk3"/>
        <w:numPr>
          <w:ilvl w:val="2"/>
          <w:numId w:val="10"/>
        </w:numPr>
        <w:rPr>
          <w:rFonts w:ascii="Calibri" w:hAnsi="Calibri" w:cs="Calibri"/>
          <w:sz w:val="22"/>
          <w:szCs w:val="22"/>
        </w:rPr>
      </w:pPr>
      <w:bookmarkStart w:id="17" w:name="_Toc356479203"/>
      <w:r w:rsidRPr="004C1F74">
        <w:rPr>
          <w:rFonts w:ascii="Calibri" w:hAnsi="Calibri" w:cs="Calibri"/>
          <w:sz w:val="22"/>
          <w:szCs w:val="22"/>
        </w:rPr>
        <w:t>Sunum</w:t>
      </w:r>
      <w:bookmarkEnd w:id="17"/>
    </w:p>
    <w:p w:rsidR="00965FE0" w:rsidRPr="004C1F74" w:rsidRDefault="00346F5C" w:rsidP="00CB4D18">
      <w:pPr>
        <w:ind w:left="2410"/>
        <w:jc w:val="both"/>
        <w:rPr>
          <w:rFonts w:cs="Calibri"/>
        </w:rPr>
      </w:pPr>
      <w:r w:rsidRPr="004C1F74">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rsidR="00DB38CB" w:rsidRPr="004C1F74" w:rsidRDefault="00346F5C" w:rsidP="00AE5F19">
      <w:pPr>
        <w:pStyle w:val="Balk3"/>
        <w:numPr>
          <w:ilvl w:val="2"/>
          <w:numId w:val="10"/>
        </w:numPr>
        <w:rPr>
          <w:rFonts w:ascii="Calibri" w:hAnsi="Calibri" w:cs="Calibri"/>
          <w:sz w:val="22"/>
          <w:szCs w:val="22"/>
        </w:rPr>
      </w:pPr>
      <w:bookmarkStart w:id="18" w:name="_Toc356479204"/>
      <w:r w:rsidRPr="004C1F74">
        <w:rPr>
          <w:rFonts w:ascii="Calibri" w:hAnsi="Calibri" w:cs="Calibri"/>
          <w:sz w:val="22"/>
          <w:szCs w:val="22"/>
        </w:rPr>
        <w:t>Seminer</w:t>
      </w:r>
      <w:bookmarkEnd w:id="18"/>
    </w:p>
    <w:p w:rsidR="00DB38CB" w:rsidRPr="004C1F74" w:rsidRDefault="00346F5C" w:rsidP="00CB4D18">
      <w:pPr>
        <w:ind w:left="2410"/>
        <w:jc w:val="both"/>
        <w:rPr>
          <w:rFonts w:cs="Calibri"/>
        </w:rPr>
      </w:pPr>
      <w:r w:rsidRPr="004C1F74">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rsidR="00DB38CB" w:rsidRPr="004C1F74" w:rsidRDefault="00346F5C" w:rsidP="00AE5F19">
      <w:pPr>
        <w:pStyle w:val="Balk3"/>
        <w:numPr>
          <w:ilvl w:val="2"/>
          <w:numId w:val="10"/>
        </w:numPr>
        <w:rPr>
          <w:rFonts w:ascii="Calibri" w:hAnsi="Calibri" w:cs="Calibri"/>
          <w:sz w:val="22"/>
          <w:szCs w:val="22"/>
        </w:rPr>
      </w:pPr>
      <w:bookmarkStart w:id="19" w:name="_Toc356479205"/>
      <w:r w:rsidRPr="004C1F74">
        <w:rPr>
          <w:rFonts w:ascii="Calibri" w:hAnsi="Calibri" w:cs="Calibri"/>
          <w:sz w:val="22"/>
          <w:szCs w:val="22"/>
        </w:rPr>
        <w:t>Olgu tartışması</w:t>
      </w:r>
      <w:bookmarkEnd w:id="19"/>
    </w:p>
    <w:p w:rsidR="00965FE0" w:rsidRPr="004C1F74" w:rsidRDefault="00346F5C" w:rsidP="00CB4D18">
      <w:pPr>
        <w:ind w:left="2410"/>
        <w:jc w:val="both"/>
        <w:rPr>
          <w:rFonts w:cs="Calibri"/>
        </w:rPr>
      </w:pPr>
      <w:r w:rsidRPr="004C1F74">
        <w:rPr>
          <w:rFonts w:cs="Calibri"/>
        </w:rPr>
        <w:t xml:space="preserve">Bir veya birkaç sık görülen olgunun konu edildiği bir küçük grup eğitim aktivitesidir. Bu eğitim aktivitesinin hedefi, farklı düzeydeki </w:t>
      </w:r>
      <w:r w:rsidRPr="004C1F74">
        <w:rPr>
          <w:rFonts w:cs="Calibri"/>
        </w:rPr>
        <w:lastRenderedPageBreak/>
        <w:t>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w:t>
      </w:r>
      <w:proofErr w:type="spellStart"/>
      <w:r w:rsidRPr="004C1F74">
        <w:rPr>
          <w:rFonts w:cs="Calibri"/>
        </w:rPr>
        <w:t>ların</w:t>
      </w:r>
      <w:proofErr w:type="spellEnd"/>
      <w:r w:rsidRPr="004C1F74">
        <w:rPr>
          <w:rFonts w:cs="Calibri"/>
        </w:rPr>
        <w:t xml:space="preserve"> basamaklı olarak sunulması ve her basamak için fikir üretilmesi ile sürdürülür. Eğitici her basamakta doğru bilgiyi verir ve doğru kararı açıklar.</w:t>
      </w:r>
    </w:p>
    <w:p w:rsidR="00DB38CB" w:rsidRPr="004C1F74" w:rsidRDefault="00346F5C" w:rsidP="00AE5F19">
      <w:pPr>
        <w:pStyle w:val="Balk3"/>
        <w:numPr>
          <w:ilvl w:val="2"/>
          <w:numId w:val="10"/>
        </w:numPr>
        <w:rPr>
          <w:rFonts w:ascii="Calibri" w:hAnsi="Calibri" w:cs="Calibri"/>
          <w:sz w:val="22"/>
          <w:szCs w:val="22"/>
        </w:rPr>
      </w:pPr>
      <w:bookmarkStart w:id="20" w:name="_Toc356479206"/>
      <w:r w:rsidRPr="004C1F74">
        <w:rPr>
          <w:rFonts w:ascii="Calibri" w:hAnsi="Calibri" w:cs="Calibri"/>
          <w:sz w:val="22"/>
          <w:szCs w:val="22"/>
        </w:rPr>
        <w:t>Makale tartışması</w:t>
      </w:r>
      <w:bookmarkEnd w:id="20"/>
    </w:p>
    <w:p w:rsidR="00965FE0" w:rsidRPr="004C1F74" w:rsidRDefault="00346F5C" w:rsidP="00CB4D18">
      <w:pPr>
        <w:ind w:left="2410"/>
        <w:jc w:val="both"/>
        <w:rPr>
          <w:rFonts w:cs="Calibri"/>
          <w:bCs/>
        </w:rPr>
      </w:pPr>
      <w:r w:rsidRPr="004C1F74">
        <w:rPr>
          <w:rFonts w:cs="Calibri"/>
          <w:bCs/>
        </w:rPr>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rsidR="00DB38CB" w:rsidRPr="004C1F74" w:rsidRDefault="00346F5C" w:rsidP="00AE5F19">
      <w:pPr>
        <w:pStyle w:val="Balk3"/>
        <w:numPr>
          <w:ilvl w:val="2"/>
          <w:numId w:val="10"/>
        </w:numPr>
        <w:rPr>
          <w:rFonts w:ascii="Calibri" w:hAnsi="Calibri" w:cs="Calibri"/>
          <w:sz w:val="22"/>
          <w:szCs w:val="22"/>
        </w:rPr>
      </w:pPr>
      <w:bookmarkStart w:id="21" w:name="_Toc356479207"/>
      <w:r w:rsidRPr="004C1F74">
        <w:rPr>
          <w:rFonts w:ascii="Calibri" w:hAnsi="Calibri" w:cs="Calibri"/>
          <w:sz w:val="22"/>
          <w:szCs w:val="22"/>
        </w:rPr>
        <w:t>Dosya tartışması</w:t>
      </w:r>
      <w:bookmarkEnd w:id="21"/>
    </w:p>
    <w:p w:rsidR="00965FE0" w:rsidRPr="004C1F74" w:rsidRDefault="00346F5C" w:rsidP="00CB4D18">
      <w:pPr>
        <w:ind w:left="2410"/>
        <w:jc w:val="both"/>
        <w:rPr>
          <w:rFonts w:cs="Calibri"/>
        </w:rPr>
      </w:pPr>
      <w:r w:rsidRPr="004C1F74">
        <w:rPr>
          <w:rFonts w:cs="Calibr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rsidR="00DB38CB" w:rsidRPr="004C1F74" w:rsidRDefault="00346F5C" w:rsidP="00AE5F19">
      <w:pPr>
        <w:pStyle w:val="Balk3"/>
        <w:numPr>
          <w:ilvl w:val="2"/>
          <w:numId w:val="10"/>
        </w:numPr>
        <w:rPr>
          <w:rFonts w:ascii="Calibri" w:hAnsi="Calibri" w:cs="Calibri"/>
          <w:sz w:val="22"/>
          <w:szCs w:val="22"/>
        </w:rPr>
      </w:pPr>
      <w:bookmarkStart w:id="22" w:name="_Toc356479208"/>
      <w:r w:rsidRPr="004C1F74">
        <w:rPr>
          <w:rFonts w:ascii="Calibri" w:hAnsi="Calibri" w:cs="Calibri"/>
          <w:sz w:val="22"/>
          <w:szCs w:val="22"/>
        </w:rPr>
        <w:t>Konsey</w:t>
      </w:r>
      <w:bookmarkEnd w:id="22"/>
    </w:p>
    <w:p w:rsidR="00965FE0" w:rsidRPr="004C1F74" w:rsidRDefault="00346F5C" w:rsidP="00CB4D18">
      <w:pPr>
        <w:ind w:left="2410"/>
        <w:jc w:val="both"/>
        <w:rPr>
          <w:rFonts w:cs="Calibri"/>
        </w:rPr>
      </w:pPr>
      <w:r w:rsidRPr="004C1F74">
        <w:rPr>
          <w:rFonts w:cs="Calibri"/>
        </w:rPr>
        <w:t>Olgunun/</w:t>
      </w:r>
      <w:proofErr w:type="spellStart"/>
      <w:r w:rsidRPr="004C1F74">
        <w:rPr>
          <w:rFonts w:cs="Calibri"/>
        </w:rPr>
        <w:t>ların</w:t>
      </w:r>
      <w:proofErr w:type="spellEnd"/>
      <w:r w:rsidRPr="004C1F74">
        <w:rPr>
          <w:rFonts w:cs="Calibri"/>
        </w:rPr>
        <w:t xml:space="preserve"> farklı disiplinler ile birlikte değerlendirilmesi sürecidir. Olgunun sık görünürlüğünden çok karmaşık olması öğrencinin karmaşık durumlarda farklı disiplinlerin farklı bakış açılarını algılamasını sağlar. </w:t>
      </w:r>
    </w:p>
    <w:p w:rsidR="00DB38CB" w:rsidRPr="004C1F74" w:rsidRDefault="00346F5C" w:rsidP="00AE5F19">
      <w:pPr>
        <w:pStyle w:val="Balk3"/>
        <w:numPr>
          <w:ilvl w:val="2"/>
          <w:numId w:val="10"/>
        </w:numPr>
        <w:rPr>
          <w:rFonts w:ascii="Calibri" w:hAnsi="Calibri" w:cs="Calibri"/>
          <w:sz w:val="22"/>
          <w:szCs w:val="22"/>
        </w:rPr>
      </w:pPr>
      <w:bookmarkStart w:id="23" w:name="_Toc356479209"/>
      <w:r w:rsidRPr="004C1F74">
        <w:rPr>
          <w:rFonts w:ascii="Calibri" w:hAnsi="Calibri" w:cs="Calibri"/>
          <w:sz w:val="22"/>
          <w:szCs w:val="22"/>
        </w:rPr>
        <w:t>Kurs</w:t>
      </w:r>
      <w:bookmarkEnd w:id="23"/>
    </w:p>
    <w:p w:rsidR="00346F5C" w:rsidRDefault="00346F5C" w:rsidP="00CB4D18">
      <w:pPr>
        <w:ind w:left="2410"/>
        <w:jc w:val="both"/>
        <w:rPr>
          <w:rFonts w:cs="Calibri"/>
        </w:rPr>
      </w:pPr>
      <w:r w:rsidRPr="004C1F74">
        <w:rPr>
          <w:rFonts w:cs="Calibri"/>
        </w:rPr>
        <w:t xml:space="preserve">Bir konu hakkında belli bir amaca ulaşmak için düzenlenmiş birden fazla oturumda gerçekleştirilen bir eğitim etkinliğidir. Amaç genellikle bir veya birkaç klinik veya girişimsel yetkinliğin </w:t>
      </w:r>
      <w:r w:rsidRPr="004C1F74">
        <w:rPr>
          <w:rFonts w:cs="Calibri"/>
        </w:rPr>
        <w:lastRenderedPageBreak/>
        <w:t>edinilmesidir. Kurs süresince sunumlar, küçük grup çalışmaları, uygulama eğitimleri birbiri ile uyum içinde gerçekleştirilir.</w:t>
      </w:r>
    </w:p>
    <w:p w:rsidR="004C1F74" w:rsidRDefault="004C1F74" w:rsidP="004C1F74">
      <w:pPr>
        <w:pStyle w:val="Balk3"/>
        <w:numPr>
          <w:ilvl w:val="2"/>
          <w:numId w:val="10"/>
        </w:numPr>
        <w:spacing w:before="0" w:after="0" w:line="360" w:lineRule="auto"/>
        <w:jc w:val="both"/>
        <w:rPr>
          <w:rFonts w:ascii="Calibri" w:hAnsi="Calibri" w:cs="Calibri"/>
          <w:sz w:val="22"/>
          <w:szCs w:val="22"/>
        </w:rPr>
      </w:pPr>
      <w:bookmarkStart w:id="24" w:name="_Toc350961903"/>
      <w:bookmarkStart w:id="25" w:name="_Toc356479210"/>
      <w:r w:rsidRPr="00A932EA">
        <w:rPr>
          <w:rFonts w:ascii="Calibri" w:hAnsi="Calibri" w:cs="Calibri"/>
          <w:sz w:val="22"/>
          <w:szCs w:val="22"/>
        </w:rPr>
        <w:t>Diğer</w:t>
      </w:r>
      <w:bookmarkEnd w:id="24"/>
      <w:bookmarkEnd w:id="25"/>
    </w:p>
    <w:p w:rsidR="004C1F74" w:rsidRPr="004C1F74" w:rsidRDefault="004C1F74" w:rsidP="00CB4D18">
      <w:pPr>
        <w:ind w:left="2410"/>
        <w:jc w:val="both"/>
        <w:rPr>
          <w:rFonts w:cs="Calibri"/>
          <w:b/>
        </w:rPr>
      </w:pPr>
    </w:p>
    <w:p w:rsidR="00BA38EA" w:rsidRPr="004C1F74" w:rsidRDefault="00346F5C" w:rsidP="00AE5F19">
      <w:pPr>
        <w:pStyle w:val="Balk2"/>
        <w:numPr>
          <w:ilvl w:val="1"/>
          <w:numId w:val="10"/>
        </w:numPr>
        <w:rPr>
          <w:rFonts w:ascii="Calibri" w:hAnsi="Calibri" w:cs="Calibri"/>
          <w:b w:val="0"/>
          <w:sz w:val="22"/>
          <w:szCs w:val="22"/>
        </w:rPr>
      </w:pPr>
      <w:bookmarkStart w:id="26" w:name="_Toc342891478"/>
      <w:bookmarkStart w:id="27" w:name="_Toc356479211"/>
      <w:r w:rsidRPr="004C1F74">
        <w:rPr>
          <w:rFonts w:ascii="Calibri" w:hAnsi="Calibri" w:cs="Calibri"/>
          <w:b w:val="0"/>
          <w:sz w:val="22"/>
          <w:szCs w:val="22"/>
        </w:rPr>
        <w:t>Uygulamalı Eğitim Etkinlikleri (UE)</w:t>
      </w:r>
      <w:bookmarkEnd w:id="26"/>
      <w:bookmarkEnd w:id="27"/>
    </w:p>
    <w:p w:rsidR="00BA38EA" w:rsidRPr="004C1F74" w:rsidRDefault="00346F5C" w:rsidP="00AE5F19">
      <w:pPr>
        <w:pStyle w:val="Balk3"/>
        <w:numPr>
          <w:ilvl w:val="2"/>
          <w:numId w:val="10"/>
        </w:numPr>
        <w:rPr>
          <w:rFonts w:ascii="Calibri" w:hAnsi="Calibri" w:cs="Calibri"/>
          <w:sz w:val="22"/>
          <w:szCs w:val="22"/>
        </w:rPr>
      </w:pPr>
      <w:bookmarkStart w:id="28" w:name="_Toc356479212"/>
      <w:r w:rsidRPr="004C1F74">
        <w:rPr>
          <w:rFonts w:ascii="Calibri" w:hAnsi="Calibri" w:cs="Calibri"/>
          <w:sz w:val="22"/>
          <w:szCs w:val="22"/>
        </w:rPr>
        <w:t>Yatan hasta bakımı</w:t>
      </w:r>
      <w:bookmarkEnd w:id="28"/>
    </w:p>
    <w:p w:rsidR="00DB38CB" w:rsidRPr="004C1F74" w:rsidRDefault="00276666" w:rsidP="0066611B">
      <w:pPr>
        <w:pStyle w:val="ListeParagraf"/>
        <w:numPr>
          <w:ilvl w:val="3"/>
          <w:numId w:val="10"/>
        </w:numPr>
        <w:rPr>
          <w:rFonts w:cs="Calibri"/>
        </w:rPr>
      </w:pPr>
      <w:proofErr w:type="spellStart"/>
      <w:r w:rsidRPr="004C1F74">
        <w:rPr>
          <w:rFonts w:cs="Calibri"/>
        </w:rPr>
        <w:t>Vizit</w:t>
      </w:r>
      <w:proofErr w:type="spellEnd"/>
    </w:p>
    <w:p w:rsidR="00BA38EA" w:rsidRPr="004C1F74" w:rsidRDefault="00346F5C" w:rsidP="00CB4D18">
      <w:pPr>
        <w:ind w:left="3544"/>
        <w:jc w:val="both"/>
        <w:rPr>
          <w:rFonts w:cs="Calibri"/>
        </w:rPr>
      </w:pPr>
      <w:r w:rsidRPr="004C1F74">
        <w:rPr>
          <w:rFonts w:cs="Calibri"/>
          <w:bCs/>
        </w:rPr>
        <w:t xml:space="preserve">Farklı öğrenciler için farklı öğrenme ortamı oluşturan etkili bir eğitim yöntemidir. Hasta takibini yapan ve yapmayan öğrenciler </w:t>
      </w:r>
      <w:proofErr w:type="spellStart"/>
      <w:r w:rsidRPr="004C1F74">
        <w:rPr>
          <w:rFonts w:cs="Calibri"/>
          <w:bCs/>
        </w:rPr>
        <w:t>vizitten</w:t>
      </w:r>
      <w:proofErr w:type="spellEnd"/>
      <w:r w:rsidRPr="004C1F74">
        <w:rPr>
          <w:rFonts w:cs="Calibri"/>
          <w:bCs/>
        </w:rPr>
        <w:t xml:space="preserve"> farklı şekilde faydalanırlar. Hastayı takip eden öğrenci hasta takibi yaparak ve yaptıkları için geribildirim alarak öğrenir, diğer öğrenciler bu deneyimi izleyerek öğrenirler. </w:t>
      </w:r>
      <w:proofErr w:type="spellStart"/>
      <w:r w:rsidRPr="004C1F74">
        <w:rPr>
          <w:rFonts w:cs="Calibri"/>
          <w:bCs/>
        </w:rPr>
        <w:t>Vizit</w:t>
      </w:r>
      <w:proofErr w:type="spellEnd"/>
      <w:r w:rsidRPr="004C1F74">
        <w:rPr>
          <w:rFonts w:cs="Calibri"/>
          <w:bCs/>
        </w:rPr>
        <w:t xml:space="preserve"> klinikte görülen olguların hasta yanından çıktıktan sonra da tartışılması ve olgunun gerçek ortamda gözlemlenmesiyle öğrenmeyi sağlar.</w:t>
      </w:r>
      <w:r w:rsidRPr="004C1F74">
        <w:rPr>
          <w:rFonts w:cs="Calibri"/>
        </w:rPr>
        <w:t xml:space="preserve"> </w:t>
      </w:r>
    </w:p>
    <w:p w:rsidR="00DB38CB" w:rsidRPr="004C1F74" w:rsidRDefault="00276666" w:rsidP="0066611B">
      <w:pPr>
        <w:pStyle w:val="ListeParagraf"/>
        <w:numPr>
          <w:ilvl w:val="3"/>
          <w:numId w:val="10"/>
        </w:numPr>
        <w:rPr>
          <w:rFonts w:cs="Calibri"/>
        </w:rPr>
      </w:pPr>
      <w:proofErr w:type="spellStart"/>
      <w:r w:rsidRPr="004C1F74">
        <w:rPr>
          <w:rFonts w:cs="Calibri"/>
        </w:rPr>
        <w:t>Nöbet</w:t>
      </w:r>
      <w:proofErr w:type="spellEnd"/>
    </w:p>
    <w:p w:rsidR="00BA38EA" w:rsidRPr="004C1F74" w:rsidRDefault="00346F5C" w:rsidP="00CB4D18">
      <w:pPr>
        <w:ind w:left="3544"/>
        <w:jc w:val="both"/>
        <w:rPr>
          <w:rFonts w:cs="Calibri"/>
          <w:b/>
        </w:rPr>
      </w:pPr>
      <w:r w:rsidRPr="004C1F74">
        <w:rPr>
          <w:rFonts w:cs="Calibri"/>
          <w:bCs/>
        </w:rPr>
        <w:t>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 arttırır. Nöbetlerde sık kullanılması gereken yetkinliklerin 1’inci kıdem yetkinlikleri arasında sınıflandırılmış olmaları bu açıdan önemlidir.</w:t>
      </w:r>
    </w:p>
    <w:p w:rsidR="00DB38CB" w:rsidRPr="004C1F74" w:rsidRDefault="00276666" w:rsidP="0066611B">
      <w:pPr>
        <w:pStyle w:val="ListeParagraf"/>
        <w:numPr>
          <w:ilvl w:val="3"/>
          <w:numId w:val="10"/>
        </w:numPr>
        <w:rPr>
          <w:rFonts w:cs="Calibri"/>
        </w:rPr>
      </w:pPr>
      <w:proofErr w:type="spellStart"/>
      <w:r w:rsidRPr="004C1F74">
        <w:rPr>
          <w:rFonts w:cs="Calibri"/>
        </w:rPr>
        <w:t>Girişim</w:t>
      </w:r>
      <w:proofErr w:type="spellEnd"/>
      <w:r w:rsidR="00346F5C" w:rsidRPr="004C1F74">
        <w:rPr>
          <w:rFonts w:cs="Calibri"/>
        </w:rPr>
        <w:t xml:space="preserve"> </w:t>
      </w:r>
    </w:p>
    <w:p w:rsidR="00BA38EA" w:rsidRPr="004C1F74" w:rsidRDefault="00346F5C" w:rsidP="00CB4D18">
      <w:pPr>
        <w:ind w:left="3544"/>
        <w:jc w:val="both"/>
        <w:rPr>
          <w:rFonts w:cs="Calibri"/>
          <w:bCs/>
        </w:rPr>
      </w:pPr>
      <w:r w:rsidRPr="004C1F74">
        <w:rPr>
          <w:rFonts w:cs="Calibri"/>
          <w:bCs/>
        </w:rPr>
        <w:t xml:space="preserve">Tanı ve tedaviye yönelik tüm girişimler, eğitici tarafından gösterildikten sonra belli bir kılavuz eşliğinde basamak </w:t>
      </w:r>
      <w:proofErr w:type="spellStart"/>
      <w:r w:rsidRPr="004C1F74">
        <w:rPr>
          <w:rFonts w:cs="Calibri"/>
          <w:bCs/>
        </w:rPr>
        <w:t>basamak</w:t>
      </w:r>
      <w:proofErr w:type="spellEnd"/>
      <w:r w:rsidRPr="004C1F74">
        <w:rPr>
          <w:rFonts w:cs="Calibri"/>
          <w:bCs/>
        </w:rPr>
        <w:t xml:space="preserve">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w:t>
      </w:r>
      <w:r w:rsidRPr="004C1F74">
        <w:rPr>
          <w:rFonts w:cs="Calibri"/>
          <w:bCs/>
        </w:rPr>
        <w:lastRenderedPageBreak/>
        <w:t>Her girişim için öğrenciye önceden belirlenmiş yetkinlik düzeyine ulaşacak sayıda tekrar yaptırılması sağlanır</w:t>
      </w:r>
      <w:r w:rsidR="00DB38CB" w:rsidRPr="004C1F74">
        <w:rPr>
          <w:rFonts w:cs="Calibri"/>
          <w:bCs/>
        </w:rPr>
        <w:t>.</w:t>
      </w:r>
    </w:p>
    <w:p w:rsidR="00DB38CB" w:rsidRPr="004C1F74" w:rsidRDefault="00276666" w:rsidP="0066611B">
      <w:pPr>
        <w:pStyle w:val="ListeParagraf"/>
        <w:numPr>
          <w:ilvl w:val="3"/>
          <w:numId w:val="10"/>
        </w:numPr>
        <w:rPr>
          <w:rFonts w:cs="Calibri"/>
        </w:rPr>
      </w:pPr>
      <w:proofErr w:type="spellStart"/>
      <w:r w:rsidRPr="004C1F74">
        <w:rPr>
          <w:rFonts w:cs="Calibri"/>
        </w:rPr>
        <w:t>Ameliyat</w:t>
      </w:r>
      <w:proofErr w:type="spellEnd"/>
    </w:p>
    <w:p w:rsidR="00AA1DEB" w:rsidRPr="00393F7C" w:rsidRDefault="00AA1DEB" w:rsidP="00CB4D18">
      <w:pPr>
        <w:ind w:left="3544"/>
        <w:jc w:val="both"/>
        <w:rPr>
          <w:rFonts w:cs="Calibri"/>
          <w:bCs/>
          <w:color w:val="000000" w:themeColor="text1"/>
        </w:rPr>
      </w:pPr>
      <w:r w:rsidRPr="00393F7C">
        <w:rPr>
          <w:rFonts w:cs="Calibri"/>
          <w:bCs/>
          <w:color w:val="000000" w:themeColor="text1"/>
        </w:rPr>
        <w:t>(Endokrinoloji ve Metabolizma Hastalıkları uzmanlık dalında kullanılmamaktadır.)</w:t>
      </w:r>
    </w:p>
    <w:p w:rsidR="00BA38EA" w:rsidRPr="004C1F74" w:rsidRDefault="00346F5C" w:rsidP="00CB4D18">
      <w:pPr>
        <w:ind w:left="3544"/>
        <w:jc w:val="both"/>
        <w:rPr>
          <w:rFonts w:cs="Calibri"/>
          <w:bCs/>
        </w:rPr>
      </w:pPr>
      <w:r w:rsidRPr="004C1F74">
        <w:rPr>
          <w:rFonts w:cs="Calibri"/>
          <w:bCs/>
        </w:rPr>
        <w:t xml:space="preserve"> İçinde çok sayıda karar ve girişim barındıran müdahale süreçleridir. Her karar ve girişimin ayrı </w:t>
      </w:r>
      <w:proofErr w:type="spellStart"/>
      <w:r w:rsidRPr="004C1F74">
        <w:rPr>
          <w:rFonts w:cs="Calibri"/>
          <w:bCs/>
        </w:rPr>
        <w:t>ayrı</w:t>
      </w:r>
      <w:proofErr w:type="spellEnd"/>
      <w:r w:rsidRPr="004C1F74">
        <w:rPr>
          <w:rFonts w:cs="Calibri"/>
          <w:bCs/>
        </w:rPr>
        <w:t xml:space="preserve">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rsidR="00DB38CB" w:rsidRPr="004C1F74" w:rsidRDefault="00346F5C" w:rsidP="00B7386B">
      <w:pPr>
        <w:pStyle w:val="Balk3"/>
        <w:numPr>
          <w:ilvl w:val="2"/>
          <w:numId w:val="10"/>
        </w:numPr>
        <w:rPr>
          <w:rFonts w:ascii="Calibri" w:hAnsi="Calibri" w:cs="Calibri"/>
          <w:sz w:val="22"/>
          <w:szCs w:val="22"/>
        </w:rPr>
      </w:pPr>
      <w:bookmarkStart w:id="29" w:name="_Toc356479213"/>
      <w:r w:rsidRPr="004C1F74">
        <w:rPr>
          <w:rFonts w:ascii="Calibri" w:hAnsi="Calibri" w:cs="Calibri"/>
          <w:sz w:val="22"/>
          <w:szCs w:val="22"/>
        </w:rPr>
        <w:t>Ayaktan hasta bakımı</w:t>
      </w:r>
      <w:bookmarkEnd w:id="29"/>
    </w:p>
    <w:p w:rsidR="00346F5C" w:rsidRDefault="00346F5C" w:rsidP="00CB4D18">
      <w:pPr>
        <w:ind w:left="3544"/>
        <w:jc w:val="both"/>
        <w:rPr>
          <w:rFonts w:cs="Calibri"/>
          <w:bCs/>
        </w:rPr>
      </w:pPr>
      <w:r w:rsidRPr="004C1F74">
        <w:rPr>
          <w:rFonts w:cs="Calibri"/>
          <w:bCs/>
        </w:rPr>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rsidR="004C1F74" w:rsidRDefault="004C1F74" w:rsidP="004C1F74">
      <w:pPr>
        <w:pStyle w:val="Balk3"/>
        <w:numPr>
          <w:ilvl w:val="2"/>
          <w:numId w:val="10"/>
        </w:numPr>
        <w:spacing w:before="0" w:after="0" w:line="360" w:lineRule="auto"/>
        <w:jc w:val="both"/>
        <w:rPr>
          <w:rFonts w:ascii="Calibri" w:hAnsi="Calibri" w:cs="Calibri"/>
          <w:sz w:val="22"/>
          <w:szCs w:val="22"/>
        </w:rPr>
      </w:pPr>
      <w:bookmarkStart w:id="30" w:name="_Toc350961907"/>
      <w:bookmarkStart w:id="31" w:name="_Toc356479214"/>
      <w:r w:rsidRPr="00A932EA">
        <w:rPr>
          <w:rFonts w:ascii="Calibri" w:hAnsi="Calibri" w:cs="Calibri"/>
          <w:sz w:val="22"/>
          <w:szCs w:val="22"/>
        </w:rPr>
        <w:t>Diğer</w:t>
      </w:r>
      <w:bookmarkEnd w:id="30"/>
      <w:bookmarkEnd w:id="31"/>
    </w:p>
    <w:p w:rsidR="004C1F74" w:rsidRPr="004C1F74" w:rsidRDefault="004C1F74" w:rsidP="00CB4D18">
      <w:pPr>
        <w:ind w:left="3544"/>
        <w:jc w:val="both"/>
        <w:rPr>
          <w:rFonts w:cs="Calibri"/>
          <w:bCs/>
        </w:rPr>
      </w:pPr>
    </w:p>
    <w:p w:rsidR="00965FE0" w:rsidRPr="004C1F74" w:rsidRDefault="00346F5C" w:rsidP="00B7386B">
      <w:pPr>
        <w:pStyle w:val="Balk2"/>
        <w:numPr>
          <w:ilvl w:val="1"/>
          <w:numId w:val="10"/>
        </w:numPr>
        <w:rPr>
          <w:rFonts w:ascii="Calibri" w:hAnsi="Calibri" w:cs="Calibri"/>
          <w:b w:val="0"/>
          <w:sz w:val="22"/>
          <w:szCs w:val="22"/>
        </w:rPr>
      </w:pPr>
      <w:bookmarkStart w:id="32" w:name="_Toc342891479"/>
      <w:bookmarkStart w:id="33" w:name="_Toc356479215"/>
      <w:r w:rsidRPr="004C1F74">
        <w:rPr>
          <w:rFonts w:ascii="Calibri" w:hAnsi="Calibri" w:cs="Calibri"/>
          <w:b w:val="0"/>
          <w:sz w:val="22"/>
          <w:szCs w:val="22"/>
        </w:rPr>
        <w:t>Bağımsız ve Keşfederek Öğrenme Etkinlikleri (BE)</w:t>
      </w:r>
      <w:bookmarkEnd w:id="32"/>
      <w:bookmarkEnd w:id="33"/>
    </w:p>
    <w:p w:rsidR="00DB38CB" w:rsidRPr="004C1F74" w:rsidRDefault="00346F5C" w:rsidP="00B7386B">
      <w:pPr>
        <w:pStyle w:val="Balk3"/>
        <w:numPr>
          <w:ilvl w:val="2"/>
          <w:numId w:val="10"/>
        </w:numPr>
        <w:rPr>
          <w:rFonts w:ascii="Calibri" w:hAnsi="Calibri" w:cs="Calibri"/>
          <w:sz w:val="22"/>
          <w:szCs w:val="22"/>
        </w:rPr>
      </w:pPr>
      <w:r w:rsidRPr="004C1F74">
        <w:rPr>
          <w:rFonts w:ascii="Calibri" w:hAnsi="Calibri" w:cs="Calibri"/>
          <w:sz w:val="22"/>
          <w:szCs w:val="22"/>
        </w:rPr>
        <w:t xml:space="preserve"> </w:t>
      </w:r>
      <w:bookmarkStart w:id="34" w:name="_Toc356479216"/>
      <w:r w:rsidRPr="004C1F74">
        <w:rPr>
          <w:rFonts w:ascii="Calibri" w:hAnsi="Calibri" w:cs="Calibri"/>
          <w:sz w:val="22"/>
          <w:szCs w:val="22"/>
        </w:rPr>
        <w:t>Yatan hasta takibi</w:t>
      </w:r>
      <w:bookmarkEnd w:id="34"/>
    </w:p>
    <w:p w:rsidR="00965FE0" w:rsidRPr="004C1F74" w:rsidRDefault="00346F5C" w:rsidP="00CB4D18">
      <w:pPr>
        <w:ind w:left="2552"/>
        <w:jc w:val="both"/>
        <w:rPr>
          <w:rFonts w:cs="Calibri"/>
          <w:b/>
        </w:rPr>
      </w:pPr>
      <w:r w:rsidRPr="004C1F74">
        <w:rPr>
          <w:rFonts w:cs="Calibri"/>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rsidR="00DB38CB" w:rsidRPr="004C1F74" w:rsidRDefault="00346F5C" w:rsidP="00B7386B">
      <w:pPr>
        <w:pStyle w:val="Balk3"/>
        <w:numPr>
          <w:ilvl w:val="2"/>
          <w:numId w:val="10"/>
        </w:numPr>
        <w:rPr>
          <w:rFonts w:ascii="Calibri" w:hAnsi="Calibri" w:cs="Calibri"/>
          <w:sz w:val="22"/>
          <w:szCs w:val="22"/>
        </w:rPr>
      </w:pPr>
      <w:bookmarkStart w:id="35" w:name="_Toc356479217"/>
      <w:r w:rsidRPr="004C1F74">
        <w:rPr>
          <w:rFonts w:ascii="Calibri" w:hAnsi="Calibri" w:cs="Calibri"/>
          <w:sz w:val="22"/>
          <w:szCs w:val="22"/>
        </w:rPr>
        <w:t>Ayaktan hasta/materyal takibi</w:t>
      </w:r>
      <w:bookmarkEnd w:id="35"/>
    </w:p>
    <w:p w:rsidR="00965FE0" w:rsidRPr="004C1F74" w:rsidRDefault="00346F5C" w:rsidP="00CB4D18">
      <w:pPr>
        <w:ind w:left="2552"/>
        <w:jc w:val="both"/>
        <w:rPr>
          <w:rFonts w:cs="Calibri"/>
          <w:bCs/>
        </w:rPr>
      </w:pPr>
      <w:r w:rsidRPr="004C1F74">
        <w:rPr>
          <w:rFonts w:cs="Calibri"/>
          <w:bCs/>
        </w:rPr>
        <w:t xml:space="preserve">Ayaktan başvuran acil veya acil olmayan bir olgu hakkında gereken yetkinlik düzeyine erişmemiş bir öğrencinin gözetim ve denetim  gözlem altında, eğitici eşliğinde ve gereken yetkinlik düzeyine ulaşmış bir öğrencinin yüksek gözlem altında yaptığı çalışmalar sırasında eksikliğini fark ettiği konularda öğrenme gereksinimini </w:t>
      </w:r>
      <w:r w:rsidRPr="004C1F74">
        <w:rPr>
          <w:rFonts w:cs="Calibri"/>
          <w:bCs/>
        </w:rPr>
        <w:lastRenderedPageBreak/>
        <w:t>belirleyerek bunu herhangi bir eğitim kaynağından tamamlaması sürecidir. Bu eğitim kaynaklarının doğru ve güvenilir olmasından eğitici sorumludur.</w:t>
      </w:r>
    </w:p>
    <w:p w:rsidR="00DB38CB" w:rsidRPr="004C1F74" w:rsidRDefault="00346F5C" w:rsidP="00B7386B">
      <w:pPr>
        <w:pStyle w:val="Balk3"/>
        <w:numPr>
          <w:ilvl w:val="2"/>
          <w:numId w:val="10"/>
        </w:numPr>
        <w:rPr>
          <w:rFonts w:ascii="Calibri" w:hAnsi="Calibri" w:cs="Calibri"/>
          <w:sz w:val="22"/>
          <w:szCs w:val="22"/>
        </w:rPr>
      </w:pPr>
      <w:bookmarkStart w:id="36" w:name="_Toc356479218"/>
      <w:r w:rsidRPr="004C1F74">
        <w:rPr>
          <w:rFonts w:ascii="Calibri" w:hAnsi="Calibri" w:cs="Calibri"/>
          <w:sz w:val="22"/>
          <w:szCs w:val="22"/>
        </w:rPr>
        <w:t>Akran öğrenmesi</w:t>
      </w:r>
      <w:bookmarkEnd w:id="36"/>
    </w:p>
    <w:p w:rsidR="00965FE0" w:rsidRPr="004C1F74" w:rsidRDefault="00346F5C" w:rsidP="00CB4D18">
      <w:pPr>
        <w:ind w:left="2552"/>
        <w:jc w:val="both"/>
        <w:rPr>
          <w:rFonts w:cs="Calibri"/>
          <w:b/>
        </w:rPr>
      </w:pPr>
      <w:r w:rsidRPr="004C1F74">
        <w:rPr>
          <w:rFonts w:cs="Calibri"/>
          <w:bCs/>
        </w:rPr>
        <w:t>Öğrencinin bir olgunun çözümlenmesi veya bir girişimin uygulanması sırasında bir akranı ile tartışarak veya onu gözlemleyerek öğrenmesi sürecidir.</w:t>
      </w:r>
      <w:r w:rsidRPr="004C1F74">
        <w:rPr>
          <w:rFonts w:cs="Calibri"/>
          <w:b/>
        </w:rPr>
        <w:t xml:space="preserve"> </w:t>
      </w:r>
    </w:p>
    <w:p w:rsidR="00DB38CB" w:rsidRPr="004C1F74" w:rsidRDefault="00346F5C" w:rsidP="00B7386B">
      <w:pPr>
        <w:pStyle w:val="Balk3"/>
        <w:numPr>
          <w:ilvl w:val="2"/>
          <w:numId w:val="10"/>
        </w:numPr>
        <w:rPr>
          <w:rFonts w:ascii="Calibri" w:hAnsi="Calibri" w:cs="Calibri"/>
          <w:sz w:val="22"/>
          <w:szCs w:val="22"/>
        </w:rPr>
      </w:pPr>
      <w:bookmarkStart w:id="37" w:name="_Toc356479219"/>
      <w:r w:rsidRPr="004C1F74">
        <w:rPr>
          <w:rFonts w:ascii="Calibri" w:hAnsi="Calibri" w:cs="Calibri"/>
          <w:sz w:val="22"/>
          <w:szCs w:val="22"/>
        </w:rPr>
        <w:t>Literatür okuma</w:t>
      </w:r>
      <w:bookmarkEnd w:id="37"/>
    </w:p>
    <w:p w:rsidR="00965FE0" w:rsidRPr="004C1F74" w:rsidRDefault="00346F5C" w:rsidP="00CB4D18">
      <w:pPr>
        <w:ind w:left="2552"/>
        <w:jc w:val="both"/>
        <w:rPr>
          <w:rFonts w:cs="Calibri"/>
          <w:b/>
        </w:rPr>
      </w:pPr>
      <w:r w:rsidRPr="004C1F74">
        <w:rPr>
          <w:rFonts w:cs="Calibri"/>
          <w:bCs/>
        </w:rPr>
        <w:t xml:space="preserve">Öğrencinin öğrenme gereksinimi olan konularda literatür okuması ve klinik uygulama ile ilişkilendirmesi sürecidir. </w:t>
      </w:r>
    </w:p>
    <w:p w:rsidR="00DB38CB" w:rsidRPr="004C1F74" w:rsidRDefault="00346F5C" w:rsidP="00B7386B">
      <w:pPr>
        <w:pStyle w:val="Balk3"/>
        <w:numPr>
          <w:ilvl w:val="2"/>
          <w:numId w:val="10"/>
        </w:numPr>
        <w:rPr>
          <w:rFonts w:ascii="Calibri" w:hAnsi="Calibri" w:cs="Calibri"/>
          <w:sz w:val="22"/>
          <w:szCs w:val="22"/>
        </w:rPr>
      </w:pPr>
      <w:bookmarkStart w:id="38" w:name="_Toc356479220"/>
      <w:r w:rsidRPr="004C1F74">
        <w:rPr>
          <w:rFonts w:ascii="Calibri" w:hAnsi="Calibri" w:cs="Calibri"/>
          <w:sz w:val="22"/>
          <w:szCs w:val="22"/>
        </w:rPr>
        <w:t>Araştırma</w:t>
      </w:r>
      <w:bookmarkEnd w:id="38"/>
    </w:p>
    <w:p w:rsidR="00965FE0" w:rsidRPr="004C1F74" w:rsidRDefault="00346F5C" w:rsidP="00CB4D18">
      <w:pPr>
        <w:ind w:left="2552"/>
        <w:jc w:val="both"/>
        <w:rPr>
          <w:rFonts w:cs="Calibri"/>
          <w:bCs/>
        </w:rPr>
      </w:pPr>
      <w:r w:rsidRPr="004C1F74">
        <w:rPr>
          <w:rFonts w:cs="Calibri"/>
          <w:bCs/>
        </w:rPr>
        <w:t>Öğrencinin bir konuda tek başına veya bir ekip ile araştırma tasarlaması ve bu sırada öğrenme gereksinimini belirleyerek bunu herhangi bir eğitim kaynağından tamamlaması sürecidir.</w:t>
      </w:r>
    </w:p>
    <w:p w:rsidR="00DB38CB" w:rsidRPr="004C1F74" w:rsidRDefault="00346F5C" w:rsidP="00B7386B">
      <w:pPr>
        <w:pStyle w:val="Balk3"/>
        <w:numPr>
          <w:ilvl w:val="2"/>
          <w:numId w:val="10"/>
        </w:numPr>
        <w:rPr>
          <w:rFonts w:ascii="Calibri" w:hAnsi="Calibri" w:cs="Calibri"/>
          <w:sz w:val="22"/>
          <w:szCs w:val="22"/>
        </w:rPr>
      </w:pPr>
      <w:bookmarkStart w:id="39" w:name="_Toc356479221"/>
      <w:r w:rsidRPr="004C1F74">
        <w:rPr>
          <w:rFonts w:ascii="Calibri" w:hAnsi="Calibri" w:cs="Calibri"/>
          <w:sz w:val="22"/>
          <w:szCs w:val="22"/>
        </w:rPr>
        <w:t>Öğretme</w:t>
      </w:r>
      <w:bookmarkEnd w:id="39"/>
    </w:p>
    <w:p w:rsidR="00346F5C" w:rsidRDefault="00346F5C" w:rsidP="00BC02E9">
      <w:pPr>
        <w:spacing w:after="0" w:line="360" w:lineRule="auto"/>
        <w:ind w:left="2552"/>
        <w:jc w:val="both"/>
        <w:rPr>
          <w:rFonts w:cs="Calibri"/>
          <w:bCs/>
        </w:rPr>
      </w:pPr>
      <w:r w:rsidRPr="004C1F74">
        <w:rPr>
          <w:rFonts w:cs="Calibri"/>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rsidR="004C1F74" w:rsidRDefault="004C1F74" w:rsidP="00BC02E9">
      <w:pPr>
        <w:spacing w:after="0" w:line="360" w:lineRule="auto"/>
        <w:ind w:left="2552"/>
        <w:jc w:val="both"/>
        <w:rPr>
          <w:rFonts w:cs="Calibri"/>
          <w:bCs/>
        </w:rPr>
      </w:pPr>
    </w:p>
    <w:p w:rsidR="009014DB" w:rsidRPr="00544088" w:rsidRDefault="009A295F" w:rsidP="0054408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40" w:name="_Toc356479222"/>
      <w:r w:rsidRPr="004C1F74">
        <w:rPr>
          <w:rFonts w:cs="Calibri"/>
          <w:b/>
          <w:color w:val="FFFFFF"/>
        </w:rPr>
        <w:t>EĞİTİM KAYNAKLARI</w:t>
      </w:r>
      <w:bookmarkEnd w:id="40"/>
    </w:p>
    <w:p w:rsidR="0027775A" w:rsidRPr="004C1F74" w:rsidRDefault="00D22E1D" w:rsidP="00BE4D42">
      <w:pPr>
        <w:pStyle w:val="ColorfulList-Accent11"/>
        <w:numPr>
          <w:ilvl w:val="1"/>
          <w:numId w:val="21"/>
        </w:numPr>
        <w:tabs>
          <w:tab w:val="left" w:pos="1418"/>
        </w:tabs>
        <w:spacing w:line="360" w:lineRule="auto"/>
        <w:ind w:left="1418" w:hanging="644"/>
        <w:jc w:val="both"/>
        <w:rPr>
          <w:rFonts w:cs="Calibri"/>
          <w:b/>
        </w:rPr>
      </w:pPr>
      <w:r w:rsidRPr="004C1F74">
        <w:rPr>
          <w:rFonts w:cs="Calibri"/>
          <w:b/>
        </w:rPr>
        <w:t xml:space="preserve">Eğitici </w:t>
      </w:r>
      <w:r w:rsidR="00CA1882" w:rsidRPr="004C1F74">
        <w:rPr>
          <w:rFonts w:cs="Calibri"/>
          <w:b/>
        </w:rPr>
        <w:t>Standartları</w:t>
      </w:r>
    </w:p>
    <w:p w:rsidR="00341A45" w:rsidRPr="00341A45" w:rsidRDefault="00341A45" w:rsidP="001C0F1D">
      <w:pPr>
        <w:pBdr>
          <w:top w:val="single" w:sz="4" w:space="1" w:color="auto"/>
          <w:left w:val="single" w:sz="4" w:space="6" w:color="auto"/>
          <w:bottom w:val="single" w:sz="4" w:space="1" w:color="auto"/>
          <w:right w:val="single" w:sz="4" w:space="4" w:color="auto"/>
        </w:pBdr>
        <w:autoSpaceDE w:val="0"/>
        <w:autoSpaceDN w:val="0"/>
        <w:adjustRightInd w:val="0"/>
        <w:rPr>
          <w:rFonts w:asciiTheme="minorHAnsi" w:hAnsiTheme="minorHAnsi" w:cstheme="minorHAnsi"/>
          <w:bCs/>
        </w:rPr>
      </w:pPr>
      <w:r w:rsidRPr="00341A45">
        <w:rPr>
          <w:rFonts w:asciiTheme="minorHAnsi" w:hAnsiTheme="minorHAnsi" w:cstheme="minorHAnsi"/>
          <w:bCs/>
        </w:rPr>
        <w:t>Eğitici</w:t>
      </w:r>
      <w:r>
        <w:rPr>
          <w:rFonts w:asciiTheme="minorHAnsi" w:hAnsiTheme="minorHAnsi" w:cstheme="minorHAnsi"/>
          <w:bCs/>
        </w:rPr>
        <w:t xml:space="preserve"> standartları mevzuatla belirlenmiştir. Aşağıdaki ifadeler iyi bir eğitim verebilmek amacıyla önerilen standartlardır.</w:t>
      </w:r>
    </w:p>
    <w:p w:rsidR="001C0F1D" w:rsidRPr="001C0F1D" w:rsidRDefault="001C0F1D" w:rsidP="001C0F1D">
      <w:pPr>
        <w:pBdr>
          <w:top w:val="single" w:sz="4" w:space="1" w:color="auto"/>
          <w:left w:val="single" w:sz="4" w:space="6" w:color="auto"/>
          <w:bottom w:val="single" w:sz="4" w:space="1" w:color="auto"/>
          <w:right w:val="single" w:sz="4" w:space="4" w:color="auto"/>
        </w:pBdr>
        <w:autoSpaceDE w:val="0"/>
        <w:autoSpaceDN w:val="0"/>
        <w:adjustRightInd w:val="0"/>
        <w:rPr>
          <w:rFonts w:asciiTheme="minorHAnsi" w:hAnsiTheme="minorHAnsi" w:cstheme="minorHAnsi"/>
        </w:rPr>
      </w:pPr>
      <w:r w:rsidRPr="001C0F1D">
        <w:rPr>
          <w:rFonts w:asciiTheme="minorHAnsi" w:hAnsiTheme="minorHAnsi" w:cstheme="minorHAnsi"/>
          <w:b/>
          <w:bCs/>
        </w:rPr>
        <w:t>Üniversiteler:</w:t>
      </w:r>
      <w:r w:rsidR="00606055">
        <w:rPr>
          <w:rFonts w:asciiTheme="minorHAnsi" w:hAnsiTheme="minorHAnsi" w:cstheme="minorHAnsi"/>
          <w:b/>
          <w:bCs/>
        </w:rPr>
        <w:t xml:space="preserve"> </w:t>
      </w:r>
      <w:r w:rsidR="00111D42">
        <w:rPr>
          <w:rFonts w:asciiTheme="minorHAnsi" w:hAnsiTheme="minorHAnsi" w:cstheme="minorHAnsi"/>
        </w:rPr>
        <w:t>İdeal olarak</w:t>
      </w:r>
      <w:r w:rsidR="00774C5D">
        <w:rPr>
          <w:rFonts w:asciiTheme="minorHAnsi" w:hAnsiTheme="minorHAnsi" w:cstheme="minorHAnsi"/>
        </w:rPr>
        <w:t xml:space="preserve"> en az 1’i doçent olmak üzere 3 (üç) öğretim üyesi </w:t>
      </w:r>
      <w:r w:rsidRPr="001C0F1D">
        <w:rPr>
          <w:rFonts w:asciiTheme="minorHAnsi" w:hAnsiTheme="minorHAnsi" w:cstheme="minorHAnsi"/>
        </w:rPr>
        <w:t>gereklidir.</w:t>
      </w:r>
    </w:p>
    <w:p w:rsidR="001C0F1D" w:rsidRPr="001C0F1D" w:rsidRDefault="001C0F1D" w:rsidP="001C0F1D">
      <w:pPr>
        <w:pBdr>
          <w:top w:val="single" w:sz="4" w:space="1" w:color="auto"/>
          <w:left w:val="single" w:sz="4" w:space="6" w:color="auto"/>
          <w:bottom w:val="single" w:sz="4" w:space="1" w:color="auto"/>
          <w:right w:val="single" w:sz="4" w:space="4" w:color="auto"/>
        </w:pBdr>
        <w:autoSpaceDE w:val="0"/>
        <w:autoSpaceDN w:val="0"/>
        <w:adjustRightInd w:val="0"/>
        <w:rPr>
          <w:rFonts w:asciiTheme="minorHAnsi" w:hAnsiTheme="minorHAnsi" w:cstheme="minorHAnsi"/>
        </w:rPr>
      </w:pPr>
      <w:r w:rsidRPr="001C0F1D">
        <w:rPr>
          <w:rFonts w:asciiTheme="minorHAnsi" w:hAnsiTheme="minorHAnsi" w:cstheme="minorHAnsi"/>
          <w:b/>
          <w:bCs/>
        </w:rPr>
        <w:t>Eğitim ve Araştırma Hastaneleri:</w:t>
      </w:r>
      <w:r w:rsidR="00606055">
        <w:rPr>
          <w:rFonts w:asciiTheme="minorHAnsi" w:hAnsiTheme="minorHAnsi" w:cstheme="minorHAnsi"/>
          <w:b/>
          <w:bCs/>
        </w:rPr>
        <w:t xml:space="preserve"> </w:t>
      </w:r>
      <w:r w:rsidR="00111D42">
        <w:rPr>
          <w:rFonts w:asciiTheme="minorHAnsi" w:hAnsiTheme="minorHAnsi" w:cstheme="minorHAnsi"/>
        </w:rPr>
        <w:t>İdeal olarak</w:t>
      </w:r>
      <w:r w:rsidRPr="001C0F1D">
        <w:rPr>
          <w:rFonts w:asciiTheme="minorHAnsi" w:hAnsiTheme="minorHAnsi" w:cstheme="minorHAnsi"/>
        </w:rPr>
        <w:t xml:space="preserve"> 2 eğitim sorumlu</w:t>
      </w:r>
      <w:r w:rsidR="00544088">
        <w:rPr>
          <w:rFonts w:asciiTheme="minorHAnsi" w:hAnsiTheme="minorHAnsi" w:cstheme="minorHAnsi"/>
        </w:rPr>
        <w:t>su ve 1 başasistan gereklidir. Uzmanlık eğitimi programının yöneticisi</w:t>
      </w:r>
      <w:r w:rsidRPr="001C0F1D">
        <w:rPr>
          <w:rFonts w:asciiTheme="minorHAnsi" w:hAnsiTheme="minorHAnsi" w:cstheme="minorHAnsi"/>
        </w:rPr>
        <w:t xml:space="preserve"> endokrinoloji ve metabolizma hastalıkları alanında en az 5 yıllık deneyim sahibi olmalıdır.</w:t>
      </w:r>
    </w:p>
    <w:p w:rsidR="00606055" w:rsidRDefault="00606055" w:rsidP="00606055">
      <w:pPr>
        <w:pBdr>
          <w:top w:val="single" w:sz="4" w:space="1" w:color="auto"/>
          <w:left w:val="single" w:sz="4" w:space="6" w:color="auto"/>
          <w:bottom w:val="single" w:sz="4" w:space="1" w:color="auto"/>
          <w:right w:val="single" w:sz="4" w:space="4" w:color="auto"/>
        </w:pBdr>
        <w:autoSpaceDE w:val="0"/>
        <w:autoSpaceDN w:val="0"/>
        <w:adjustRightInd w:val="0"/>
        <w:rPr>
          <w:rFonts w:asciiTheme="minorHAnsi" w:hAnsiTheme="minorHAnsi" w:cstheme="minorHAnsi"/>
        </w:rPr>
      </w:pPr>
      <w:r>
        <w:rPr>
          <w:rFonts w:asciiTheme="minorHAnsi" w:hAnsiTheme="minorHAnsi" w:cstheme="minorHAnsi"/>
        </w:rPr>
        <w:t>İ</w:t>
      </w:r>
      <w:r w:rsidRPr="00606055">
        <w:rPr>
          <w:rFonts w:asciiTheme="minorHAnsi" w:hAnsiTheme="minorHAnsi" w:cstheme="minorHAnsi"/>
        </w:rPr>
        <w:t>yi bir eğitim merkezinde eğitilenlerin sayısı eğiticilerden fazla olmamalıdır. Ancak, koşullar gereği bu oran 1</w:t>
      </w:r>
      <w:r>
        <w:rPr>
          <w:rFonts w:asciiTheme="minorHAnsi" w:hAnsiTheme="minorHAnsi" w:cstheme="minorHAnsi"/>
        </w:rPr>
        <w:t xml:space="preserve"> </w:t>
      </w:r>
      <w:r w:rsidRPr="00606055">
        <w:rPr>
          <w:rFonts w:asciiTheme="minorHAnsi" w:hAnsiTheme="minorHAnsi" w:cstheme="minorHAnsi"/>
        </w:rPr>
        <w:t>eğiticiye 2 eğitilen olarak değiştirilebilir.</w:t>
      </w:r>
    </w:p>
    <w:p w:rsidR="001C0F1D" w:rsidRPr="001C0F1D" w:rsidRDefault="001C0F1D" w:rsidP="001C0F1D">
      <w:pPr>
        <w:pBdr>
          <w:top w:val="single" w:sz="4" w:space="1" w:color="auto"/>
          <w:left w:val="single" w:sz="4" w:space="6" w:color="auto"/>
          <w:bottom w:val="single" w:sz="4" w:space="1" w:color="auto"/>
          <w:right w:val="single" w:sz="4" w:space="4" w:color="auto"/>
        </w:pBdr>
        <w:autoSpaceDE w:val="0"/>
        <w:autoSpaceDN w:val="0"/>
        <w:adjustRightInd w:val="0"/>
        <w:rPr>
          <w:rFonts w:asciiTheme="minorHAnsi" w:hAnsiTheme="minorHAnsi" w:cstheme="minorHAnsi"/>
        </w:rPr>
      </w:pPr>
      <w:r w:rsidRPr="001C0F1D">
        <w:rPr>
          <w:rFonts w:asciiTheme="minorHAnsi" w:hAnsiTheme="minorHAnsi" w:cstheme="minorHAnsi"/>
        </w:rPr>
        <w:t>Eğiticiler dışında bölü</w:t>
      </w:r>
      <w:r w:rsidR="00341A45">
        <w:rPr>
          <w:rFonts w:asciiTheme="minorHAnsi" w:hAnsiTheme="minorHAnsi" w:cstheme="minorHAnsi"/>
        </w:rPr>
        <w:t>mde en az 1-2 diyabet hemşiresi, tercihe</w:t>
      </w:r>
      <w:r w:rsidR="00011DF7">
        <w:rPr>
          <w:rFonts w:asciiTheme="minorHAnsi" w:hAnsiTheme="minorHAnsi" w:cstheme="minorHAnsi"/>
        </w:rPr>
        <w:t xml:space="preserve">n </w:t>
      </w:r>
      <w:r w:rsidRPr="001C0F1D">
        <w:rPr>
          <w:rFonts w:asciiTheme="minorHAnsi" w:hAnsiTheme="minorHAnsi" w:cstheme="minorHAnsi"/>
        </w:rPr>
        <w:t>bir diyetisyen bulunmalıdır.</w:t>
      </w:r>
    </w:p>
    <w:p w:rsidR="00606055" w:rsidRPr="001C0F1D" w:rsidRDefault="001C0F1D" w:rsidP="001C0F1D">
      <w:pPr>
        <w:pBdr>
          <w:top w:val="single" w:sz="4" w:space="1" w:color="auto"/>
          <w:left w:val="single" w:sz="4" w:space="6" w:color="auto"/>
          <w:bottom w:val="single" w:sz="4" w:space="1" w:color="auto"/>
          <w:right w:val="single" w:sz="4" w:space="4" w:color="auto"/>
        </w:pBdr>
        <w:autoSpaceDE w:val="0"/>
        <w:autoSpaceDN w:val="0"/>
        <w:adjustRightInd w:val="0"/>
        <w:rPr>
          <w:rFonts w:asciiTheme="minorHAnsi" w:hAnsiTheme="minorHAnsi" w:cstheme="minorHAnsi"/>
        </w:rPr>
      </w:pPr>
      <w:r w:rsidRPr="001C0F1D">
        <w:rPr>
          <w:rFonts w:asciiTheme="minorHAnsi" w:hAnsiTheme="minorHAnsi" w:cstheme="minorHAnsi"/>
        </w:rPr>
        <w:t>Dinamik testlerin uygulanmasın</w:t>
      </w:r>
      <w:r w:rsidR="00405596">
        <w:rPr>
          <w:rFonts w:asciiTheme="minorHAnsi" w:hAnsiTheme="minorHAnsi" w:cstheme="minorHAnsi"/>
        </w:rPr>
        <w:t>d</w:t>
      </w:r>
      <w:r w:rsidRPr="001C0F1D">
        <w:rPr>
          <w:rFonts w:asciiTheme="minorHAnsi" w:hAnsiTheme="minorHAnsi" w:cstheme="minorHAnsi"/>
        </w:rPr>
        <w:t>a eğitilmiş yardımcı sağlık personeli bulunmalıdır.</w:t>
      </w:r>
    </w:p>
    <w:p w:rsidR="005D63C6" w:rsidRDefault="005D63C6" w:rsidP="004A38D3">
      <w:pPr>
        <w:pStyle w:val="ColorfulList-Accent11"/>
        <w:spacing w:line="360" w:lineRule="auto"/>
        <w:ind w:left="0"/>
        <w:jc w:val="both"/>
        <w:rPr>
          <w:rFonts w:cs="Calibri"/>
        </w:rPr>
      </w:pPr>
    </w:p>
    <w:p w:rsidR="00544088" w:rsidRDefault="00544088" w:rsidP="004A38D3">
      <w:pPr>
        <w:pStyle w:val="ColorfulList-Accent11"/>
        <w:spacing w:line="360" w:lineRule="auto"/>
        <w:ind w:left="0"/>
        <w:jc w:val="both"/>
        <w:rPr>
          <w:rFonts w:cs="Calibri"/>
        </w:rPr>
      </w:pPr>
    </w:p>
    <w:p w:rsidR="00544088" w:rsidRPr="004C1F74" w:rsidRDefault="00544088" w:rsidP="004A38D3">
      <w:pPr>
        <w:pStyle w:val="ColorfulList-Accent11"/>
        <w:spacing w:line="360" w:lineRule="auto"/>
        <w:ind w:left="0"/>
        <w:jc w:val="both"/>
        <w:rPr>
          <w:rFonts w:cs="Calibri"/>
        </w:rPr>
      </w:pPr>
    </w:p>
    <w:p w:rsidR="00D22E1D" w:rsidRPr="004C1F74" w:rsidRDefault="00D22E1D" w:rsidP="00BE4D42">
      <w:pPr>
        <w:pStyle w:val="ColorfulList-Accent11"/>
        <w:numPr>
          <w:ilvl w:val="1"/>
          <w:numId w:val="21"/>
        </w:numPr>
        <w:tabs>
          <w:tab w:val="left" w:pos="1418"/>
        </w:tabs>
        <w:spacing w:line="360" w:lineRule="auto"/>
        <w:ind w:left="1418" w:hanging="644"/>
        <w:jc w:val="both"/>
        <w:rPr>
          <w:rFonts w:cs="Calibri"/>
          <w:b/>
        </w:rPr>
      </w:pPr>
      <w:r w:rsidRPr="004C1F74">
        <w:rPr>
          <w:rFonts w:cs="Calibri"/>
          <w:b/>
        </w:rPr>
        <w:t xml:space="preserve">Mekan </w:t>
      </w:r>
      <w:r w:rsidR="00CA1882" w:rsidRPr="004C1F74">
        <w:rPr>
          <w:rFonts w:cs="Calibri"/>
          <w:b/>
        </w:rPr>
        <w:t>Standar</w:t>
      </w:r>
      <w:r w:rsidR="005227F8" w:rsidRPr="004C1F74">
        <w:rPr>
          <w:rFonts w:cs="Calibri"/>
          <w:b/>
        </w:rPr>
        <w:t>t</w:t>
      </w:r>
      <w:r w:rsidR="00CA1882" w:rsidRPr="004C1F74">
        <w:rPr>
          <w:rFonts w:cs="Calibri"/>
          <w:b/>
        </w:rPr>
        <w:t>ları</w:t>
      </w:r>
    </w:p>
    <w:p w:rsidR="005D63C6" w:rsidRPr="004C1F74" w:rsidRDefault="00B841D3" w:rsidP="005D63C6">
      <w:pPr>
        <w:pStyle w:val="Default"/>
        <w:pBdr>
          <w:top w:val="single" w:sz="4" w:space="1" w:color="auto"/>
          <w:left w:val="single" w:sz="4" w:space="4" w:color="auto"/>
          <w:bottom w:val="single" w:sz="4" w:space="1" w:color="auto"/>
          <w:right w:val="single" w:sz="4" w:space="4" w:color="auto"/>
        </w:pBdr>
        <w:ind w:left="142"/>
        <w:rPr>
          <w:color w:val="BFBFBF"/>
          <w:sz w:val="22"/>
          <w:szCs w:val="22"/>
          <w:lang w:eastAsia="en-US"/>
        </w:rPr>
      </w:pPr>
      <w:r w:rsidRPr="00B841D3">
        <w:rPr>
          <w:color w:val="auto"/>
          <w:sz w:val="22"/>
          <w:szCs w:val="22"/>
          <w:lang w:eastAsia="en-US"/>
        </w:rPr>
        <w:t>Endo</w:t>
      </w:r>
      <w:r>
        <w:rPr>
          <w:color w:val="auto"/>
          <w:sz w:val="22"/>
          <w:szCs w:val="22"/>
          <w:lang w:eastAsia="en-US"/>
        </w:rPr>
        <w:t>krinoloji ve Metabolizma Hastalıkları uzmanlık eğitimi için önerilen mekan standartları aşağıda belirtilmiştir.</w:t>
      </w:r>
    </w:p>
    <w:p w:rsidR="001C0F1D" w:rsidRPr="00820BE9" w:rsidRDefault="001C0F1D" w:rsidP="001C0F1D">
      <w:pPr>
        <w:spacing w:before="100" w:beforeAutospacing="1" w:after="100" w:afterAutospacing="1"/>
        <w:ind w:left="-142"/>
        <w:rPr>
          <w:rFonts w:asciiTheme="minorHAnsi" w:hAnsiTheme="minorHAnsi" w:cstheme="minorHAnsi"/>
          <w:b/>
        </w:rPr>
      </w:pPr>
      <w:r w:rsidRPr="00820BE9">
        <w:rPr>
          <w:rFonts w:asciiTheme="minorHAnsi" w:hAnsiTheme="minorHAnsi" w:cstheme="minorHAnsi"/>
          <w:b/>
        </w:rPr>
        <w:t>Tablo 1. Uzmanlık Eğitimi Veren Birimlerde Mekan Standartları</w:t>
      </w:r>
    </w:p>
    <w:tbl>
      <w:tblPr>
        <w:tblStyle w:val="TabloKlavuzu"/>
        <w:tblW w:w="0" w:type="auto"/>
        <w:tblInd w:w="-34" w:type="dxa"/>
        <w:tblLook w:val="04A0"/>
      </w:tblPr>
      <w:tblGrid>
        <w:gridCol w:w="568"/>
        <w:gridCol w:w="3813"/>
        <w:gridCol w:w="1857"/>
      </w:tblGrid>
      <w:tr w:rsidR="001C0F1D" w:rsidRPr="001C0F1D" w:rsidTr="001C0F1D">
        <w:trPr>
          <w:trHeight w:val="82"/>
        </w:trPr>
        <w:tc>
          <w:tcPr>
            <w:tcW w:w="4381" w:type="dxa"/>
            <w:gridSpan w:val="2"/>
          </w:tcPr>
          <w:p w:rsidR="001C0F1D" w:rsidRPr="001C0F1D" w:rsidRDefault="001C0F1D" w:rsidP="001C0F1D">
            <w:pPr>
              <w:spacing w:before="100" w:beforeAutospacing="1" w:after="100" w:afterAutospacing="1" w:line="240" w:lineRule="auto"/>
              <w:rPr>
                <w:rStyle w:val="Bodytext70"/>
                <w:rFonts w:asciiTheme="minorHAnsi" w:hAnsiTheme="minorHAnsi"/>
                <w:b/>
              </w:rPr>
            </w:pPr>
            <w:r w:rsidRPr="001C0F1D">
              <w:rPr>
                <w:rStyle w:val="Bodytext70"/>
                <w:rFonts w:asciiTheme="minorHAnsi" w:hAnsiTheme="minorHAnsi"/>
                <w:b/>
              </w:rPr>
              <w:t>POLİKLİNİK</w:t>
            </w:r>
          </w:p>
        </w:tc>
        <w:tc>
          <w:tcPr>
            <w:tcW w:w="1857" w:type="dxa"/>
          </w:tcPr>
          <w:p w:rsidR="001C0F1D" w:rsidRPr="001C0F1D" w:rsidRDefault="001C0F1D" w:rsidP="001C0F1D">
            <w:pPr>
              <w:spacing w:before="100" w:beforeAutospacing="1" w:after="100" w:afterAutospacing="1" w:line="240" w:lineRule="auto"/>
              <w:ind w:left="473" w:hanging="473"/>
              <w:jc w:val="center"/>
              <w:rPr>
                <w:rStyle w:val="Bodytext70"/>
                <w:rFonts w:asciiTheme="minorHAnsi" w:hAnsiTheme="minorHAnsi"/>
                <w:b/>
              </w:rPr>
            </w:pPr>
            <w:r w:rsidRPr="001C0F1D">
              <w:rPr>
                <w:rStyle w:val="Bodytext70"/>
                <w:rFonts w:asciiTheme="minorHAnsi" w:hAnsiTheme="minorHAnsi"/>
                <w:b/>
              </w:rPr>
              <w:t>STANDART</w:t>
            </w:r>
          </w:p>
        </w:tc>
      </w:tr>
      <w:tr w:rsidR="001C0F1D" w:rsidRPr="001C0F1D" w:rsidTr="001C0F1D">
        <w:trPr>
          <w:trHeight w:val="282"/>
        </w:trPr>
        <w:tc>
          <w:tcPr>
            <w:tcW w:w="568" w:type="dxa"/>
          </w:tcPr>
          <w:p w:rsidR="001C0F1D" w:rsidRPr="001C0F1D" w:rsidRDefault="001C0F1D" w:rsidP="001C0F1D">
            <w:pPr>
              <w:spacing w:before="100" w:beforeAutospacing="1" w:after="100" w:afterAutospacing="1" w:line="240" w:lineRule="auto"/>
              <w:ind w:left="34"/>
              <w:jc w:val="center"/>
              <w:rPr>
                <w:rStyle w:val="Bodytext70"/>
                <w:rFonts w:asciiTheme="minorHAnsi" w:hAnsiTheme="minorHAnsi"/>
              </w:rPr>
            </w:pPr>
            <w:r w:rsidRPr="001C0F1D">
              <w:rPr>
                <w:rStyle w:val="Bodytext70"/>
                <w:rFonts w:asciiTheme="minorHAnsi" w:hAnsiTheme="minorHAnsi"/>
              </w:rPr>
              <w:t>1.</w:t>
            </w:r>
          </w:p>
        </w:tc>
        <w:tc>
          <w:tcPr>
            <w:tcW w:w="3813" w:type="dxa"/>
          </w:tcPr>
          <w:p w:rsidR="001C0F1D" w:rsidRPr="001C0F1D" w:rsidRDefault="001C0F1D" w:rsidP="001C0F1D">
            <w:pPr>
              <w:spacing w:before="100" w:beforeAutospacing="1" w:after="100" w:afterAutospacing="1" w:line="240" w:lineRule="auto"/>
              <w:rPr>
                <w:rStyle w:val="Bodytext70"/>
                <w:rFonts w:asciiTheme="minorHAnsi" w:hAnsiTheme="minorHAnsi"/>
              </w:rPr>
            </w:pPr>
            <w:r w:rsidRPr="001C0F1D">
              <w:rPr>
                <w:rStyle w:val="Bodytext70"/>
                <w:rFonts w:asciiTheme="minorHAnsi" w:hAnsiTheme="minorHAnsi"/>
              </w:rPr>
              <w:t>Eğitim Salonu</w:t>
            </w:r>
          </w:p>
        </w:tc>
        <w:tc>
          <w:tcPr>
            <w:tcW w:w="1857" w:type="dxa"/>
          </w:tcPr>
          <w:p w:rsidR="001C0F1D" w:rsidRPr="001C0F1D" w:rsidRDefault="001C0F1D" w:rsidP="001C0F1D">
            <w:pPr>
              <w:spacing w:before="100" w:beforeAutospacing="1" w:after="100" w:afterAutospacing="1" w:line="240" w:lineRule="auto"/>
              <w:jc w:val="center"/>
              <w:rPr>
                <w:rStyle w:val="Bodytext70"/>
                <w:rFonts w:asciiTheme="minorHAnsi" w:hAnsiTheme="minorHAnsi"/>
              </w:rPr>
            </w:pPr>
            <w:r w:rsidRPr="001C0F1D">
              <w:rPr>
                <w:rStyle w:val="Bodytext70"/>
                <w:rFonts w:asciiTheme="minorHAnsi" w:hAnsiTheme="minorHAnsi"/>
              </w:rPr>
              <w:t>1</w:t>
            </w:r>
          </w:p>
        </w:tc>
      </w:tr>
      <w:tr w:rsidR="001C0F1D" w:rsidRPr="001C0F1D" w:rsidTr="001C0F1D">
        <w:trPr>
          <w:trHeight w:val="272"/>
        </w:trPr>
        <w:tc>
          <w:tcPr>
            <w:tcW w:w="568" w:type="dxa"/>
          </w:tcPr>
          <w:p w:rsidR="001C0F1D" w:rsidRPr="001C0F1D" w:rsidRDefault="001C0F1D" w:rsidP="001C0F1D">
            <w:pPr>
              <w:spacing w:before="100" w:beforeAutospacing="1" w:after="100" w:afterAutospacing="1" w:line="240" w:lineRule="auto"/>
              <w:jc w:val="center"/>
              <w:rPr>
                <w:rStyle w:val="Bodytext70"/>
                <w:rFonts w:asciiTheme="minorHAnsi" w:hAnsiTheme="minorHAnsi"/>
              </w:rPr>
            </w:pPr>
            <w:r w:rsidRPr="001C0F1D">
              <w:rPr>
                <w:rStyle w:val="Bodytext70"/>
                <w:rFonts w:asciiTheme="minorHAnsi" w:hAnsiTheme="minorHAnsi"/>
              </w:rPr>
              <w:t>2.</w:t>
            </w:r>
          </w:p>
        </w:tc>
        <w:tc>
          <w:tcPr>
            <w:tcW w:w="3813" w:type="dxa"/>
          </w:tcPr>
          <w:p w:rsidR="001C0F1D" w:rsidRPr="001C0F1D" w:rsidRDefault="001C0F1D" w:rsidP="001C0F1D">
            <w:pPr>
              <w:spacing w:before="100" w:beforeAutospacing="1" w:after="100" w:afterAutospacing="1" w:line="240" w:lineRule="auto"/>
              <w:rPr>
                <w:rStyle w:val="Bodytext70"/>
                <w:rFonts w:asciiTheme="minorHAnsi" w:hAnsiTheme="minorHAnsi"/>
              </w:rPr>
            </w:pPr>
            <w:r w:rsidRPr="001C0F1D">
              <w:rPr>
                <w:rStyle w:val="Bodytext70"/>
                <w:rFonts w:asciiTheme="minorHAnsi" w:hAnsiTheme="minorHAnsi"/>
              </w:rPr>
              <w:t>Poliklinik Muayene Odası</w:t>
            </w:r>
          </w:p>
        </w:tc>
        <w:tc>
          <w:tcPr>
            <w:tcW w:w="1857" w:type="dxa"/>
          </w:tcPr>
          <w:p w:rsidR="001C0F1D" w:rsidRPr="001C0F1D" w:rsidRDefault="001C0F1D" w:rsidP="001C0F1D">
            <w:pPr>
              <w:spacing w:before="100" w:beforeAutospacing="1" w:after="100" w:afterAutospacing="1" w:line="240" w:lineRule="auto"/>
              <w:jc w:val="center"/>
              <w:rPr>
                <w:rStyle w:val="Bodytext70"/>
                <w:rFonts w:asciiTheme="minorHAnsi" w:hAnsiTheme="minorHAnsi"/>
              </w:rPr>
            </w:pPr>
            <w:r w:rsidRPr="001C0F1D">
              <w:rPr>
                <w:rStyle w:val="Bodytext70"/>
                <w:rFonts w:asciiTheme="minorHAnsi" w:hAnsiTheme="minorHAnsi"/>
              </w:rPr>
              <w:t>3-5</w:t>
            </w:r>
          </w:p>
        </w:tc>
      </w:tr>
      <w:tr w:rsidR="001C0F1D" w:rsidRPr="001C0F1D" w:rsidTr="001C0F1D">
        <w:trPr>
          <w:trHeight w:val="272"/>
        </w:trPr>
        <w:tc>
          <w:tcPr>
            <w:tcW w:w="568" w:type="dxa"/>
          </w:tcPr>
          <w:p w:rsidR="001C0F1D" w:rsidRPr="001C0F1D" w:rsidRDefault="001C0F1D" w:rsidP="001C0F1D">
            <w:pPr>
              <w:spacing w:before="100" w:beforeAutospacing="1" w:after="100" w:afterAutospacing="1" w:line="240" w:lineRule="auto"/>
              <w:jc w:val="center"/>
              <w:rPr>
                <w:rStyle w:val="Bodytext70"/>
                <w:rFonts w:asciiTheme="minorHAnsi" w:hAnsiTheme="minorHAnsi"/>
              </w:rPr>
            </w:pPr>
            <w:r w:rsidRPr="001C0F1D">
              <w:rPr>
                <w:rStyle w:val="Bodytext70"/>
                <w:rFonts w:asciiTheme="minorHAnsi" w:hAnsiTheme="minorHAnsi"/>
              </w:rPr>
              <w:t>3.</w:t>
            </w:r>
          </w:p>
        </w:tc>
        <w:tc>
          <w:tcPr>
            <w:tcW w:w="3813" w:type="dxa"/>
          </w:tcPr>
          <w:p w:rsidR="001C0F1D" w:rsidRPr="001C0F1D" w:rsidRDefault="001C0F1D" w:rsidP="001C0F1D">
            <w:pPr>
              <w:spacing w:before="100" w:beforeAutospacing="1" w:after="100" w:afterAutospacing="1" w:line="240" w:lineRule="auto"/>
              <w:rPr>
                <w:rStyle w:val="Bodytext70"/>
                <w:rFonts w:asciiTheme="minorHAnsi" w:hAnsiTheme="minorHAnsi"/>
              </w:rPr>
            </w:pPr>
            <w:r w:rsidRPr="001C0F1D">
              <w:rPr>
                <w:rStyle w:val="Bodytext70"/>
                <w:rFonts w:asciiTheme="minorHAnsi" w:hAnsiTheme="minorHAnsi"/>
              </w:rPr>
              <w:t>Ultrasonografi ve biyopsi odası</w:t>
            </w:r>
          </w:p>
        </w:tc>
        <w:tc>
          <w:tcPr>
            <w:tcW w:w="1857" w:type="dxa"/>
          </w:tcPr>
          <w:p w:rsidR="001C0F1D" w:rsidRPr="001C0F1D" w:rsidRDefault="001C0F1D" w:rsidP="001C0F1D">
            <w:pPr>
              <w:spacing w:before="100" w:beforeAutospacing="1" w:after="100" w:afterAutospacing="1" w:line="240" w:lineRule="auto"/>
              <w:jc w:val="center"/>
              <w:rPr>
                <w:rStyle w:val="Bodytext70"/>
                <w:rFonts w:asciiTheme="minorHAnsi" w:hAnsiTheme="minorHAnsi"/>
              </w:rPr>
            </w:pPr>
            <w:r w:rsidRPr="001C0F1D">
              <w:rPr>
                <w:rStyle w:val="Bodytext70"/>
                <w:rFonts w:asciiTheme="minorHAnsi" w:hAnsiTheme="minorHAnsi"/>
              </w:rPr>
              <w:t>1</w:t>
            </w:r>
          </w:p>
        </w:tc>
      </w:tr>
      <w:tr w:rsidR="001C0F1D" w:rsidRPr="001C0F1D" w:rsidTr="001C0F1D">
        <w:trPr>
          <w:trHeight w:val="272"/>
        </w:trPr>
        <w:tc>
          <w:tcPr>
            <w:tcW w:w="568" w:type="dxa"/>
          </w:tcPr>
          <w:p w:rsidR="001C0F1D" w:rsidRPr="001C0F1D" w:rsidRDefault="00820BE9" w:rsidP="001C0F1D">
            <w:pPr>
              <w:spacing w:before="100" w:beforeAutospacing="1" w:after="100" w:afterAutospacing="1" w:line="240" w:lineRule="auto"/>
              <w:jc w:val="center"/>
              <w:rPr>
                <w:rStyle w:val="Bodytext70"/>
                <w:rFonts w:asciiTheme="minorHAnsi" w:hAnsiTheme="minorHAnsi"/>
              </w:rPr>
            </w:pPr>
            <w:r>
              <w:rPr>
                <w:rStyle w:val="Bodytext70"/>
                <w:rFonts w:asciiTheme="minorHAnsi" w:hAnsiTheme="minorHAnsi"/>
              </w:rPr>
              <w:t>4</w:t>
            </w:r>
            <w:r w:rsidR="001C0F1D" w:rsidRPr="001C0F1D">
              <w:rPr>
                <w:rStyle w:val="Bodytext70"/>
                <w:rFonts w:asciiTheme="minorHAnsi" w:hAnsiTheme="minorHAnsi"/>
              </w:rPr>
              <w:t>.</w:t>
            </w:r>
          </w:p>
        </w:tc>
        <w:tc>
          <w:tcPr>
            <w:tcW w:w="3813" w:type="dxa"/>
          </w:tcPr>
          <w:p w:rsidR="001C0F1D" w:rsidRPr="001C0F1D" w:rsidRDefault="001C0F1D" w:rsidP="001C0F1D">
            <w:pPr>
              <w:spacing w:before="100" w:beforeAutospacing="1" w:after="100" w:afterAutospacing="1" w:line="240" w:lineRule="auto"/>
              <w:rPr>
                <w:rStyle w:val="Bodytext70"/>
                <w:rFonts w:asciiTheme="minorHAnsi" w:hAnsiTheme="minorHAnsi"/>
              </w:rPr>
            </w:pPr>
            <w:r w:rsidRPr="001C0F1D">
              <w:rPr>
                <w:rStyle w:val="Bodytext70"/>
                <w:rFonts w:asciiTheme="minorHAnsi" w:hAnsiTheme="minorHAnsi"/>
              </w:rPr>
              <w:t>Diyabet hemşire eğitim odası</w:t>
            </w:r>
          </w:p>
        </w:tc>
        <w:tc>
          <w:tcPr>
            <w:tcW w:w="1857" w:type="dxa"/>
          </w:tcPr>
          <w:p w:rsidR="001C0F1D" w:rsidRPr="001C0F1D" w:rsidRDefault="001C0F1D" w:rsidP="001C0F1D">
            <w:pPr>
              <w:spacing w:before="100" w:beforeAutospacing="1" w:after="100" w:afterAutospacing="1" w:line="240" w:lineRule="auto"/>
              <w:jc w:val="center"/>
              <w:rPr>
                <w:rStyle w:val="Bodytext70"/>
                <w:rFonts w:asciiTheme="minorHAnsi" w:hAnsiTheme="minorHAnsi"/>
              </w:rPr>
            </w:pPr>
            <w:r w:rsidRPr="001C0F1D">
              <w:rPr>
                <w:rStyle w:val="Bodytext70"/>
                <w:rFonts w:asciiTheme="minorHAnsi" w:hAnsiTheme="minorHAnsi"/>
              </w:rPr>
              <w:t>1</w:t>
            </w:r>
          </w:p>
        </w:tc>
      </w:tr>
      <w:tr w:rsidR="001C0F1D" w:rsidRPr="001C0F1D" w:rsidTr="001C0F1D">
        <w:trPr>
          <w:trHeight w:val="272"/>
        </w:trPr>
        <w:tc>
          <w:tcPr>
            <w:tcW w:w="568" w:type="dxa"/>
          </w:tcPr>
          <w:p w:rsidR="001C0F1D" w:rsidRPr="001C0F1D" w:rsidRDefault="00820BE9" w:rsidP="001C0F1D">
            <w:pPr>
              <w:spacing w:before="100" w:beforeAutospacing="1" w:after="100" w:afterAutospacing="1" w:line="240" w:lineRule="auto"/>
              <w:jc w:val="center"/>
              <w:rPr>
                <w:rStyle w:val="Bodytext70"/>
                <w:rFonts w:asciiTheme="minorHAnsi" w:hAnsiTheme="minorHAnsi"/>
              </w:rPr>
            </w:pPr>
            <w:r>
              <w:rPr>
                <w:rStyle w:val="Bodytext70"/>
                <w:rFonts w:asciiTheme="minorHAnsi" w:hAnsiTheme="minorHAnsi"/>
              </w:rPr>
              <w:t>5</w:t>
            </w:r>
            <w:r w:rsidR="001C0F1D" w:rsidRPr="001C0F1D">
              <w:rPr>
                <w:rStyle w:val="Bodytext70"/>
                <w:rFonts w:asciiTheme="minorHAnsi" w:hAnsiTheme="minorHAnsi"/>
              </w:rPr>
              <w:t>.</w:t>
            </w:r>
          </w:p>
        </w:tc>
        <w:tc>
          <w:tcPr>
            <w:tcW w:w="3813" w:type="dxa"/>
          </w:tcPr>
          <w:p w:rsidR="001C0F1D" w:rsidRPr="001C0F1D" w:rsidRDefault="001C0F1D" w:rsidP="001C0F1D">
            <w:pPr>
              <w:spacing w:before="100" w:beforeAutospacing="1" w:after="100" w:afterAutospacing="1" w:line="240" w:lineRule="auto"/>
              <w:rPr>
                <w:rStyle w:val="Bodytext70"/>
                <w:rFonts w:asciiTheme="minorHAnsi" w:hAnsiTheme="minorHAnsi"/>
              </w:rPr>
            </w:pPr>
            <w:r w:rsidRPr="001C0F1D">
              <w:rPr>
                <w:rStyle w:val="Bodytext70"/>
                <w:rFonts w:asciiTheme="minorHAnsi" w:hAnsiTheme="minorHAnsi"/>
              </w:rPr>
              <w:t>Diyetisyen odası</w:t>
            </w:r>
          </w:p>
        </w:tc>
        <w:tc>
          <w:tcPr>
            <w:tcW w:w="1857" w:type="dxa"/>
          </w:tcPr>
          <w:p w:rsidR="001C0F1D" w:rsidRPr="001C0F1D" w:rsidRDefault="001C0F1D" w:rsidP="001C0F1D">
            <w:pPr>
              <w:spacing w:before="100" w:beforeAutospacing="1" w:after="100" w:afterAutospacing="1" w:line="240" w:lineRule="auto"/>
              <w:jc w:val="center"/>
              <w:rPr>
                <w:rStyle w:val="Bodytext70"/>
                <w:rFonts w:asciiTheme="minorHAnsi" w:hAnsiTheme="minorHAnsi"/>
              </w:rPr>
            </w:pPr>
            <w:r w:rsidRPr="001C0F1D">
              <w:rPr>
                <w:rStyle w:val="Bodytext70"/>
                <w:rFonts w:asciiTheme="minorHAnsi" w:hAnsiTheme="minorHAnsi"/>
              </w:rPr>
              <w:t>1</w:t>
            </w:r>
          </w:p>
        </w:tc>
      </w:tr>
      <w:tr w:rsidR="00E927E8" w:rsidRPr="001C0F1D" w:rsidTr="001C0F1D">
        <w:trPr>
          <w:trHeight w:val="272"/>
        </w:trPr>
        <w:tc>
          <w:tcPr>
            <w:tcW w:w="568" w:type="dxa"/>
          </w:tcPr>
          <w:p w:rsidR="00E927E8" w:rsidRDefault="00E927E8" w:rsidP="001C0F1D">
            <w:pPr>
              <w:spacing w:before="100" w:beforeAutospacing="1" w:after="100" w:afterAutospacing="1" w:line="240" w:lineRule="auto"/>
              <w:jc w:val="center"/>
              <w:rPr>
                <w:rStyle w:val="Bodytext70"/>
                <w:rFonts w:asciiTheme="minorHAnsi" w:hAnsiTheme="minorHAnsi"/>
              </w:rPr>
            </w:pPr>
            <w:r>
              <w:rPr>
                <w:rStyle w:val="Bodytext70"/>
                <w:rFonts w:asciiTheme="minorHAnsi" w:hAnsiTheme="minorHAnsi"/>
              </w:rPr>
              <w:t>6.</w:t>
            </w:r>
          </w:p>
        </w:tc>
        <w:tc>
          <w:tcPr>
            <w:tcW w:w="3813" w:type="dxa"/>
          </w:tcPr>
          <w:p w:rsidR="00E927E8" w:rsidRPr="001C0F1D" w:rsidRDefault="00E927E8" w:rsidP="001C0F1D">
            <w:pPr>
              <w:spacing w:before="100" w:beforeAutospacing="1" w:after="100" w:afterAutospacing="1" w:line="240" w:lineRule="auto"/>
              <w:rPr>
                <w:rStyle w:val="Bodytext70"/>
                <w:rFonts w:asciiTheme="minorHAnsi" w:hAnsiTheme="minorHAnsi"/>
              </w:rPr>
            </w:pPr>
            <w:r>
              <w:rPr>
                <w:rStyle w:val="Bodytext70"/>
                <w:rFonts w:asciiTheme="minorHAnsi" w:hAnsiTheme="minorHAnsi"/>
              </w:rPr>
              <w:t>Laboratuar</w:t>
            </w:r>
          </w:p>
        </w:tc>
        <w:tc>
          <w:tcPr>
            <w:tcW w:w="1857" w:type="dxa"/>
          </w:tcPr>
          <w:p w:rsidR="00E927E8" w:rsidRPr="001C0F1D" w:rsidRDefault="00E927E8" w:rsidP="001C0F1D">
            <w:pPr>
              <w:spacing w:before="100" w:beforeAutospacing="1" w:after="100" w:afterAutospacing="1" w:line="240" w:lineRule="auto"/>
              <w:jc w:val="center"/>
              <w:rPr>
                <w:rStyle w:val="Bodytext70"/>
                <w:rFonts w:asciiTheme="minorHAnsi" w:hAnsiTheme="minorHAnsi"/>
              </w:rPr>
            </w:pPr>
            <w:r>
              <w:rPr>
                <w:rStyle w:val="Bodytext70"/>
                <w:rFonts w:asciiTheme="minorHAnsi" w:hAnsiTheme="minorHAnsi"/>
              </w:rPr>
              <w:t>1</w:t>
            </w:r>
          </w:p>
        </w:tc>
      </w:tr>
      <w:tr w:rsidR="001C0F1D" w:rsidRPr="001C0F1D" w:rsidTr="001C0F1D">
        <w:trPr>
          <w:trHeight w:val="82"/>
        </w:trPr>
        <w:tc>
          <w:tcPr>
            <w:tcW w:w="4381" w:type="dxa"/>
            <w:gridSpan w:val="2"/>
          </w:tcPr>
          <w:p w:rsidR="001C0F1D" w:rsidRPr="001C0F1D" w:rsidRDefault="001C0F1D" w:rsidP="001C0F1D">
            <w:pPr>
              <w:spacing w:before="100" w:beforeAutospacing="1" w:after="100" w:afterAutospacing="1"/>
              <w:rPr>
                <w:rFonts w:asciiTheme="minorHAnsi" w:hAnsiTheme="minorHAnsi" w:cstheme="minorHAnsi"/>
                <w:b/>
              </w:rPr>
            </w:pPr>
            <w:r w:rsidRPr="001C0F1D">
              <w:rPr>
                <w:rFonts w:asciiTheme="minorHAnsi" w:hAnsiTheme="minorHAnsi" w:cstheme="minorHAnsi"/>
                <w:b/>
              </w:rPr>
              <w:t>YATAKLI SERVİS</w:t>
            </w:r>
          </w:p>
        </w:tc>
        <w:tc>
          <w:tcPr>
            <w:tcW w:w="1857" w:type="dxa"/>
          </w:tcPr>
          <w:p w:rsidR="001C0F1D" w:rsidRPr="001C0F1D" w:rsidRDefault="001C0F1D" w:rsidP="001C0F1D">
            <w:pPr>
              <w:spacing w:before="100" w:beforeAutospacing="1" w:after="100" w:afterAutospacing="1"/>
              <w:jc w:val="center"/>
              <w:rPr>
                <w:rFonts w:asciiTheme="minorHAnsi" w:hAnsiTheme="minorHAnsi" w:cstheme="minorHAnsi"/>
                <w:b/>
              </w:rPr>
            </w:pPr>
            <w:r w:rsidRPr="001C0F1D">
              <w:rPr>
                <w:rFonts w:asciiTheme="minorHAnsi" w:hAnsiTheme="minorHAnsi" w:cstheme="minorHAnsi"/>
                <w:b/>
              </w:rPr>
              <w:t>STANDART</w:t>
            </w:r>
          </w:p>
        </w:tc>
      </w:tr>
      <w:tr w:rsidR="001C0F1D" w:rsidRPr="001C0F1D" w:rsidTr="001C0F1D">
        <w:trPr>
          <w:trHeight w:val="282"/>
        </w:trPr>
        <w:tc>
          <w:tcPr>
            <w:tcW w:w="568" w:type="dxa"/>
          </w:tcPr>
          <w:p w:rsidR="001C0F1D" w:rsidRPr="001C0F1D" w:rsidRDefault="001C0F1D" w:rsidP="001C0F1D">
            <w:pPr>
              <w:spacing w:before="100" w:beforeAutospacing="1" w:after="100" w:afterAutospacing="1"/>
              <w:ind w:left="34"/>
              <w:jc w:val="center"/>
              <w:rPr>
                <w:rFonts w:asciiTheme="minorHAnsi" w:hAnsiTheme="minorHAnsi" w:cstheme="minorHAnsi"/>
              </w:rPr>
            </w:pPr>
            <w:r w:rsidRPr="001C0F1D">
              <w:rPr>
                <w:rFonts w:asciiTheme="minorHAnsi" w:hAnsiTheme="minorHAnsi" w:cstheme="minorHAnsi"/>
              </w:rPr>
              <w:t>1.</w:t>
            </w:r>
          </w:p>
        </w:tc>
        <w:tc>
          <w:tcPr>
            <w:tcW w:w="3813" w:type="dxa"/>
          </w:tcPr>
          <w:p w:rsidR="001C0F1D" w:rsidRPr="001C0F1D" w:rsidRDefault="001C0F1D" w:rsidP="001C0F1D">
            <w:pPr>
              <w:spacing w:before="100" w:beforeAutospacing="1" w:after="100" w:afterAutospacing="1"/>
              <w:rPr>
                <w:rFonts w:asciiTheme="minorHAnsi" w:hAnsiTheme="minorHAnsi" w:cstheme="minorHAnsi"/>
              </w:rPr>
            </w:pPr>
            <w:r w:rsidRPr="001C0F1D">
              <w:rPr>
                <w:rFonts w:asciiTheme="minorHAnsi" w:hAnsiTheme="minorHAnsi" w:cstheme="minorHAnsi"/>
              </w:rPr>
              <w:t>Yatak</w:t>
            </w:r>
          </w:p>
        </w:tc>
        <w:tc>
          <w:tcPr>
            <w:tcW w:w="1857" w:type="dxa"/>
          </w:tcPr>
          <w:p w:rsidR="001C0F1D" w:rsidRPr="001C0F1D" w:rsidRDefault="00820BE9" w:rsidP="001C0F1D">
            <w:pPr>
              <w:spacing w:before="100" w:beforeAutospacing="1" w:after="100" w:afterAutospacing="1"/>
              <w:jc w:val="center"/>
              <w:rPr>
                <w:rFonts w:asciiTheme="minorHAnsi" w:hAnsiTheme="minorHAnsi" w:cstheme="minorHAnsi"/>
              </w:rPr>
            </w:pPr>
            <w:r>
              <w:rPr>
                <w:rFonts w:asciiTheme="minorHAnsi" w:hAnsiTheme="minorHAnsi" w:cstheme="minorHAnsi"/>
              </w:rPr>
              <w:t>1</w:t>
            </w:r>
            <w:r w:rsidR="001C0F1D" w:rsidRPr="001C0F1D">
              <w:rPr>
                <w:rFonts w:asciiTheme="minorHAnsi" w:hAnsiTheme="minorHAnsi" w:cstheme="minorHAnsi"/>
              </w:rPr>
              <w:t>5</w:t>
            </w:r>
          </w:p>
        </w:tc>
      </w:tr>
      <w:tr w:rsidR="001C0F1D" w:rsidRPr="001C0F1D" w:rsidTr="001C0F1D">
        <w:trPr>
          <w:trHeight w:val="272"/>
        </w:trPr>
        <w:tc>
          <w:tcPr>
            <w:tcW w:w="568" w:type="dxa"/>
          </w:tcPr>
          <w:p w:rsidR="001C0F1D" w:rsidRPr="001C0F1D" w:rsidRDefault="001C0F1D" w:rsidP="001C0F1D">
            <w:pPr>
              <w:spacing w:before="100" w:beforeAutospacing="1" w:after="100" w:afterAutospacing="1"/>
              <w:jc w:val="center"/>
              <w:rPr>
                <w:rFonts w:asciiTheme="minorHAnsi" w:hAnsiTheme="minorHAnsi" w:cstheme="minorHAnsi"/>
              </w:rPr>
            </w:pPr>
            <w:r w:rsidRPr="001C0F1D">
              <w:rPr>
                <w:rFonts w:asciiTheme="minorHAnsi" w:hAnsiTheme="minorHAnsi" w:cstheme="minorHAnsi"/>
              </w:rPr>
              <w:t>2.</w:t>
            </w:r>
          </w:p>
        </w:tc>
        <w:tc>
          <w:tcPr>
            <w:tcW w:w="3813" w:type="dxa"/>
          </w:tcPr>
          <w:p w:rsidR="001C0F1D" w:rsidRPr="001C0F1D" w:rsidRDefault="001C0F1D" w:rsidP="001C0F1D">
            <w:pPr>
              <w:spacing w:before="100" w:beforeAutospacing="1" w:after="100" w:afterAutospacing="1"/>
              <w:rPr>
                <w:rFonts w:asciiTheme="minorHAnsi" w:hAnsiTheme="minorHAnsi" w:cstheme="minorHAnsi"/>
              </w:rPr>
            </w:pPr>
            <w:r w:rsidRPr="001C0F1D">
              <w:rPr>
                <w:rFonts w:asciiTheme="minorHAnsi" w:hAnsiTheme="minorHAnsi" w:cstheme="minorHAnsi"/>
              </w:rPr>
              <w:t>Eğitim Salonu</w:t>
            </w:r>
          </w:p>
        </w:tc>
        <w:tc>
          <w:tcPr>
            <w:tcW w:w="1857" w:type="dxa"/>
          </w:tcPr>
          <w:p w:rsidR="001C0F1D" w:rsidRPr="001C0F1D" w:rsidRDefault="001C0F1D" w:rsidP="001C0F1D">
            <w:pPr>
              <w:spacing w:before="100" w:beforeAutospacing="1" w:after="100" w:afterAutospacing="1"/>
              <w:jc w:val="center"/>
              <w:rPr>
                <w:rFonts w:asciiTheme="minorHAnsi" w:hAnsiTheme="minorHAnsi" w:cstheme="minorHAnsi"/>
              </w:rPr>
            </w:pPr>
            <w:r w:rsidRPr="001C0F1D">
              <w:rPr>
                <w:rFonts w:asciiTheme="minorHAnsi" w:hAnsiTheme="minorHAnsi" w:cstheme="minorHAnsi"/>
              </w:rPr>
              <w:t>1</w:t>
            </w:r>
          </w:p>
        </w:tc>
      </w:tr>
      <w:tr w:rsidR="001C0F1D" w:rsidRPr="001C0F1D" w:rsidTr="001C0F1D">
        <w:trPr>
          <w:trHeight w:val="272"/>
        </w:trPr>
        <w:tc>
          <w:tcPr>
            <w:tcW w:w="568" w:type="dxa"/>
          </w:tcPr>
          <w:p w:rsidR="001C0F1D" w:rsidRPr="001C0F1D" w:rsidRDefault="001C0F1D" w:rsidP="001C0F1D">
            <w:pPr>
              <w:spacing w:before="100" w:beforeAutospacing="1" w:after="100" w:afterAutospacing="1"/>
              <w:jc w:val="center"/>
              <w:rPr>
                <w:rFonts w:asciiTheme="minorHAnsi" w:hAnsiTheme="minorHAnsi" w:cstheme="minorHAnsi"/>
              </w:rPr>
            </w:pPr>
            <w:r w:rsidRPr="001C0F1D">
              <w:rPr>
                <w:rFonts w:asciiTheme="minorHAnsi" w:hAnsiTheme="minorHAnsi" w:cstheme="minorHAnsi"/>
              </w:rPr>
              <w:t>3.</w:t>
            </w:r>
          </w:p>
        </w:tc>
        <w:tc>
          <w:tcPr>
            <w:tcW w:w="3813" w:type="dxa"/>
          </w:tcPr>
          <w:p w:rsidR="001C0F1D" w:rsidRPr="001C0F1D" w:rsidRDefault="001C0F1D" w:rsidP="001C0F1D">
            <w:pPr>
              <w:spacing w:before="100" w:beforeAutospacing="1" w:after="100" w:afterAutospacing="1"/>
              <w:rPr>
                <w:rFonts w:asciiTheme="minorHAnsi" w:hAnsiTheme="minorHAnsi" w:cstheme="minorHAnsi"/>
              </w:rPr>
            </w:pPr>
            <w:r w:rsidRPr="001C0F1D">
              <w:rPr>
                <w:rFonts w:asciiTheme="minorHAnsi" w:hAnsiTheme="minorHAnsi" w:cstheme="minorHAnsi"/>
              </w:rPr>
              <w:t>Test Odası</w:t>
            </w:r>
          </w:p>
        </w:tc>
        <w:tc>
          <w:tcPr>
            <w:tcW w:w="1857" w:type="dxa"/>
          </w:tcPr>
          <w:p w:rsidR="001C0F1D" w:rsidRPr="001C0F1D" w:rsidRDefault="001C0F1D" w:rsidP="001C0F1D">
            <w:pPr>
              <w:spacing w:before="100" w:beforeAutospacing="1" w:after="100" w:afterAutospacing="1"/>
              <w:jc w:val="center"/>
              <w:rPr>
                <w:rFonts w:asciiTheme="minorHAnsi" w:hAnsiTheme="minorHAnsi" w:cstheme="minorHAnsi"/>
              </w:rPr>
            </w:pPr>
            <w:r w:rsidRPr="001C0F1D">
              <w:rPr>
                <w:rFonts w:asciiTheme="minorHAnsi" w:hAnsiTheme="minorHAnsi" w:cstheme="minorHAnsi"/>
              </w:rPr>
              <w:t>1</w:t>
            </w:r>
          </w:p>
        </w:tc>
      </w:tr>
      <w:tr w:rsidR="001C0F1D" w:rsidRPr="001C0F1D" w:rsidTr="001C0F1D">
        <w:trPr>
          <w:trHeight w:val="275"/>
        </w:trPr>
        <w:tc>
          <w:tcPr>
            <w:tcW w:w="568" w:type="dxa"/>
          </w:tcPr>
          <w:p w:rsidR="001C0F1D" w:rsidRPr="001C0F1D" w:rsidRDefault="00A842F0" w:rsidP="001C0F1D">
            <w:pPr>
              <w:spacing w:before="100" w:beforeAutospacing="1" w:after="100" w:afterAutospacing="1"/>
              <w:jc w:val="center"/>
              <w:rPr>
                <w:rFonts w:asciiTheme="minorHAnsi" w:hAnsiTheme="minorHAnsi" w:cstheme="minorHAnsi"/>
              </w:rPr>
            </w:pPr>
            <w:r>
              <w:rPr>
                <w:rFonts w:asciiTheme="minorHAnsi" w:hAnsiTheme="minorHAnsi" w:cstheme="minorHAnsi"/>
              </w:rPr>
              <w:t>4</w:t>
            </w:r>
            <w:r w:rsidR="001C0F1D" w:rsidRPr="001C0F1D">
              <w:rPr>
                <w:rFonts w:asciiTheme="minorHAnsi" w:hAnsiTheme="minorHAnsi" w:cstheme="minorHAnsi"/>
              </w:rPr>
              <w:t>.</w:t>
            </w:r>
          </w:p>
        </w:tc>
        <w:tc>
          <w:tcPr>
            <w:tcW w:w="3813" w:type="dxa"/>
          </w:tcPr>
          <w:p w:rsidR="001C0F1D" w:rsidRPr="001C0F1D" w:rsidRDefault="001C0F1D" w:rsidP="001C0F1D">
            <w:pPr>
              <w:spacing w:before="100" w:beforeAutospacing="1" w:after="100" w:afterAutospacing="1"/>
              <w:rPr>
                <w:rFonts w:asciiTheme="minorHAnsi" w:hAnsiTheme="minorHAnsi" w:cstheme="minorHAnsi"/>
              </w:rPr>
            </w:pPr>
            <w:r w:rsidRPr="001C0F1D">
              <w:rPr>
                <w:rFonts w:asciiTheme="minorHAnsi" w:hAnsiTheme="minorHAnsi" w:cstheme="minorHAnsi"/>
              </w:rPr>
              <w:t>Kütüphane, çalışma odası</w:t>
            </w:r>
          </w:p>
        </w:tc>
        <w:tc>
          <w:tcPr>
            <w:tcW w:w="1857" w:type="dxa"/>
          </w:tcPr>
          <w:p w:rsidR="001C0F1D" w:rsidRPr="001C0F1D" w:rsidRDefault="001C0F1D" w:rsidP="001C0F1D">
            <w:pPr>
              <w:spacing w:before="100" w:beforeAutospacing="1" w:after="100" w:afterAutospacing="1"/>
              <w:jc w:val="center"/>
              <w:rPr>
                <w:rFonts w:asciiTheme="minorHAnsi" w:hAnsiTheme="minorHAnsi" w:cstheme="minorHAnsi"/>
              </w:rPr>
            </w:pPr>
            <w:r w:rsidRPr="001C0F1D">
              <w:rPr>
                <w:rFonts w:asciiTheme="minorHAnsi" w:hAnsiTheme="minorHAnsi" w:cstheme="minorHAnsi"/>
              </w:rPr>
              <w:t>1</w:t>
            </w:r>
          </w:p>
        </w:tc>
      </w:tr>
    </w:tbl>
    <w:p w:rsidR="001C0F1D" w:rsidRPr="004C1F74" w:rsidRDefault="001C0F1D" w:rsidP="00FA65E0">
      <w:pPr>
        <w:pStyle w:val="ColorfulList-Accent11"/>
        <w:spacing w:line="360" w:lineRule="auto"/>
        <w:ind w:left="0"/>
        <w:jc w:val="both"/>
        <w:rPr>
          <w:rFonts w:cs="Calibri"/>
        </w:rPr>
      </w:pPr>
    </w:p>
    <w:p w:rsidR="00FA65E0" w:rsidRPr="004C1F74" w:rsidRDefault="00FA65E0" w:rsidP="00BE4D42">
      <w:pPr>
        <w:pStyle w:val="ColorfulList-Accent11"/>
        <w:numPr>
          <w:ilvl w:val="1"/>
          <w:numId w:val="21"/>
        </w:numPr>
        <w:tabs>
          <w:tab w:val="left" w:pos="1418"/>
        </w:tabs>
        <w:spacing w:line="360" w:lineRule="auto"/>
        <w:ind w:left="1418" w:hanging="644"/>
        <w:jc w:val="both"/>
        <w:rPr>
          <w:rFonts w:cs="Calibri"/>
          <w:b/>
        </w:rPr>
      </w:pPr>
      <w:r w:rsidRPr="004C1F74">
        <w:rPr>
          <w:rFonts w:cs="Calibri"/>
          <w:b/>
        </w:rPr>
        <w:t>Donanım</w:t>
      </w:r>
      <w:r w:rsidR="00BA300B" w:rsidRPr="004C1F74">
        <w:rPr>
          <w:rFonts w:cs="Calibri"/>
          <w:b/>
        </w:rPr>
        <w:t xml:space="preserve"> Standartları </w:t>
      </w:r>
    </w:p>
    <w:p w:rsidR="001C0F1D" w:rsidRPr="001C0F1D" w:rsidRDefault="001C0F1D" w:rsidP="001C0F1D">
      <w:pPr>
        <w:pBdr>
          <w:top w:val="single" w:sz="4" w:space="1" w:color="auto"/>
          <w:left w:val="single" w:sz="4" w:space="6" w:color="auto"/>
          <w:bottom w:val="single" w:sz="4" w:space="1" w:color="auto"/>
          <w:right w:val="single" w:sz="4" w:space="4" w:color="auto"/>
        </w:pBdr>
        <w:autoSpaceDE w:val="0"/>
        <w:autoSpaceDN w:val="0"/>
        <w:adjustRightInd w:val="0"/>
        <w:rPr>
          <w:rFonts w:asciiTheme="minorHAnsi" w:hAnsiTheme="minorHAnsi" w:cstheme="minorHAnsi"/>
        </w:rPr>
      </w:pPr>
      <w:r w:rsidRPr="001C0F1D">
        <w:rPr>
          <w:rFonts w:asciiTheme="minorHAnsi" w:hAnsiTheme="minorHAnsi" w:cstheme="minorHAnsi"/>
        </w:rPr>
        <w:t>Poliklinik;  en az 3 muayene odası, bir diyabet hemşire eğitim odası, bir diyetisyen odası, ultrasonografi ve ultrasonografi eşliğinde b</w:t>
      </w:r>
      <w:r w:rsidR="00FD3ECD">
        <w:rPr>
          <w:rFonts w:asciiTheme="minorHAnsi" w:hAnsiTheme="minorHAnsi" w:cstheme="minorHAnsi"/>
        </w:rPr>
        <w:t>iyopsi için bir oda ve tercihan</w:t>
      </w:r>
      <w:r w:rsidRPr="001C0F1D">
        <w:rPr>
          <w:rFonts w:asciiTheme="minorHAnsi" w:hAnsiTheme="minorHAnsi" w:cstheme="minorHAnsi"/>
        </w:rPr>
        <w:t xml:space="preserve"> halk eğitimi</w:t>
      </w:r>
      <w:r w:rsidR="00FD3ECD">
        <w:rPr>
          <w:rFonts w:asciiTheme="minorHAnsi" w:hAnsiTheme="minorHAnsi" w:cstheme="minorHAnsi"/>
        </w:rPr>
        <w:t xml:space="preserve"> için bir küçük seminer salonu </w:t>
      </w:r>
      <w:r w:rsidRPr="001C0F1D">
        <w:rPr>
          <w:rFonts w:asciiTheme="minorHAnsi" w:hAnsiTheme="minorHAnsi" w:cstheme="minorHAnsi"/>
        </w:rPr>
        <w:t>olan bir donanımda olmalıdır.</w:t>
      </w:r>
    </w:p>
    <w:p w:rsidR="001C0F1D" w:rsidRPr="001C0F1D" w:rsidRDefault="00FD3ECD" w:rsidP="001C0F1D">
      <w:pPr>
        <w:pBdr>
          <w:top w:val="single" w:sz="4" w:space="1" w:color="auto"/>
          <w:left w:val="single" w:sz="4" w:space="6" w:color="auto"/>
          <w:bottom w:val="single" w:sz="4" w:space="1" w:color="auto"/>
          <w:right w:val="single" w:sz="4" w:space="4" w:color="auto"/>
        </w:pBdr>
        <w:autoSpaceDE w:val="0"/>
        <w:autoSpaceDN w:val="0"/>
        <w:adjustRightInd w:val="0"/>
        <w:rPr>
          <w:rFonts w:asciiTheme="minorHAnsi" w:hAnsiTheme="minorHAnsi" w:cstheme="minorHAnsi"/>
        </w:rPr>
      </w:pPr>
      <w:r>
        <w:rPr>
          <w:rFonts w:asciiTheme="minorHAnsi" w:hAnsiTheme="minorHAnsi" w:cstheme="minorHAnsi"/>
        </w:rPr>
        <w:t>Yataklı servis en az 1</w:t>
      </w:r>
      <w:r w:rsidR="001C0F1D" w:rsidRPr="001C0F1D">
        <w:rPr>
          <w:rFonts w:asciiTheme="minorHAnsi" w:hAnsiTheme="minorHAnsi" w:cstheme="minorHAnsi"/>
        </w:rPr>
        <w:t xml:space="preserve">5 </w:t>
      </w:r>
      <w:r>
        <w:rPr>
          <w:rFonts w:asciiTheme="minorHAnsi" w:hAnsiTheme="minorHAnsi" w:cstheme="minorHAnsi"/>
        </w:rPr>
        <w:t xml:space="preserve">yataklı, test odası </w:t>
      </w:r>
      <w:r w:rsidR="001C0F1D" w:rsidRPr="001C0F1D">
        <w:rPr>
          <w:rFonts w:asciiTheme="minorHAnsi" w:hAnsiTheme="minorHAnsi" w:cstheme="minorHAnsi"/>
        </w:rPr>
        <w:t xml:space="preserve">ve eğitim salonunun olduğu bir mekan olmalıdır. </w:t>
      </w:r>
    </w:p>
    <w:p w:rsidR="001C0F1D" w:rsidRPr="001C0F1D" w:rsidRDefault="001C0F1D" w:rsidP="001C0F1D">
      <w:pPr>
        <w:pBdr>
          <w:top w:val="single" w:sz="4" w:space="1" w:color="auto"/>
          <w:left w:val="single" w:sz="4" w:space="6" w:color="auto"/>
          <w:bottom w:val="single" w:sz="4" w:space="1" w:color="auto"/>
          <w:right w:val="single" w:sz="4" w:space="4" w:color="auto"/>
        </w:pBdr>
        <w:autoSpaceDE w:val="0"/>
        <w:autoSpaceDN w:val="0"/>
        <w:adjustRightInd w:val="0"/>
        <w:rPr>
          <w:rFonts w:asciiTheme="minorHAnsi" w:hAnsiTheme="minorHAnsi" w:cstheme="minorHAnsi"/>
        </w:rPr>
      </w:pPr>
      <w:r w:rsidRPr="001C0F1D">
        <w:rPr>
          <w:rFonts w:asciiTheme="minorHAnsi" w:hAnsiTheme="minorHAnsi" w:cstheme="minorHAnsi"/>
        </w:rPr>
        <w:t>Merkezin endokrinoloji ve metabolizma hastalıkları ile yakın ilişkisi olan diğer bölümleri de bulunduran bir</w:t>
      </w:r>
      <w:r w:rsidR="00FD3ECD">
        <w:rPr>
          <w:rFonts w:asciiTheme="minorHAnsi" w:hAnsiTheme="minorHAnsi" w:cstheme="minorHAnsi"/>
        </w:rPr>
        <w:t xml:space="preserve"> </w:t>
      </w:r>
      <w:r w:rsidRPr="001C0F1D">
        <w:rPr>
          <w:rFonts w:asciiTheme="minorHAnsi" w:hAnsiTheme="minorHAnsi" w:cstheme="minorHAnsi"/>
        </w:rPr>
        <w:t>kurum içinde olması gereklidir (Nükleer tıp, radyoloji, cerrahi, nöroşirurji, klinik laboratuar, patoloji vs).</w:t>
      </w:r>
    </w:p>
    <w:p w:rsidR="001C0F1D" w:rsidRPr="001C0F1D" w:rsidRDefault="001C0F1D" w:rsidP="001C0F1D">
      <w:pPr>
        <w:spacing w:before="100" w:beforeAutospacing="1" w:after="100" w:afterAutospacing="1"/>
        <w:ind w:left="-142"/>
        <w:rPr>
          <w:rFonts w:asciiTheme="minorHAnsi" w:hAnsiTheme="minorHAnsi" w:cstheme="minorHAnsi"/>
          <w:b/>
        </w:rPr>
      </w:pPr>
      <w:r w:rsidRPr="001C0F1D">
        <w:rPr>
          <w:rFonts w:asciiTheme="minorHAnsi" w:hAnsiTheme="minorHAnsi" w:cstheme="minorHAnsi"/>
          <w:b/>
        </w:rPr>
        <w:t>Tablo 2. Uzmanlık Eğitimi Veren Birimlerin Donanım Standartları</w:t>
      </w:r>
    </w:p>
    <w:tbl>
      <w:tblPr>
        <w:tblStyle w:val="TabloKlavuzu"/>
        <w:tblW w:w="0" w:type="auto"/>
        <w:tblInd w:w="-34" w:type="dxa"/>
        <w:tblLook w:val="04A0"/>
      </w:tblPr>
      <w:tblGrid>
        <w:gridCol w:w="568"/>
        <w:gridCol w:w="3813"/>
        <w:gridCol w:w="1857"/>
      </w:tblGrid>
      <w:tr w:rsidR="001C0F1D" w:rsidRPr="006646B8" w:rsidTr="001C0F1D">
        <w:trPr>
          <w:trHeight w:val="82"/>
        </w:trPr>
        <w:tc>
          <w:tcPr>
            <w:tcW w:w="4381" w:type="dxa"/>
            <w:gridSpan w:val="2"/>
          </w:tcPr>
          <w:p w:rsidR="001C0F1D" w:rsidRPr="00CB6A48" w:rsidRDefault="001C0F1D" w:rsidP="001C0F1D">
            <w:pPr>
              <w:spacing w:before="100" w:beforeAutospacing="1" w:after="100" w:afterAutospacing="1"/>
              <w:rPr>
                <w:rFonts w:asciiTheme="minorHAnsi" w:hAnsiTheme="minorHAnsi" w:cstheme="minorHAnsi"/>
                <w:b/>
                <w:sz w:val="18"/>
                <w:szCs w:val="18"/>
              </w:rPr>
            </w:pPr>
            <w:r w:rsidRPr="00CB6A48">
              <w:rPr>
                <w:rFonts w:asciiTheme="minorHAnsi" w:hAnsiTheme="minorHAnsi" w:cstheme="minorHAnsi"/>
                <w:b/>
                <w:sz w:val="18"/>
                <w:szCs w:val="18"/>
              </w:rPr>
              <w:t>ARAÇ-GEREÇ</w:t>
            </w:r>
          </w:p>
        </w:tc>
        <w:tc>
          <w:tcPr>
            <w:tcW w:w="1857" w:type="dxa"/>
          </w:tcPr>
          <w:p w:rsidR="001C0F1D" w:rsidRPr="00CB6A48" w:rsidRDefault="001C0F1D" w:rsidP="001C0F1D">
            <w:pPr>
              <w:spacing w:before="100" w:beforeAutospacing="1" w:after="100" w:afterAutospacing="1"/>
              <w:ind w:left="473" w:hanging="473"/>
              <w:jc w:val="center"/>
              <w:rPr>
                <w:rFonts w:asciiTheme="minorHAnsi" w:hAnsiTheme="minorHAnsi" w:cstheme="minorHAnsi"/>
                <w:b/>
                <w:sz w:val="18"/>
                <w:szCs w:val="18"/>
              </w:rPr>
            </w:pPr>
            <w:r w:rsidRPr="00CB6A48">
              <w:rPr>
                <w:rFonts w:asciiTheme="minorHAnsi" w:hAnsiTheme="minorHAnsi" w:cstheme="minorHAnsi"/>
                <w:b/>
                <w:sz w:val="18"/>
                <w:szCs w:val="18"/>
              </w:rPr>
              <w:t>STANDART</w:t>
            </w:r>
          </w:p>
        </w:tc>
      </w:tr>
      <w:tr w:rsidR="001C0F1D" w:rsidRPr="006646B8" w:rsidTr="001C0F1D">
        <w:trPr>
          <w:trHeight w:val="282"/>
        </w:trPr>
        <w:tc>
          <w:tcPr>
            <w:tcW w:w="568" w:type="dxa"/>
          </w:tcPr>
          <w:p w:rsidR="001C0F1D" w:rsidRPr="00CB6A48" w:rsidRDefault="001C0F1D" w:rsidP="001C0F1D">
            <w:pPr>
              <w:spacing w:before="100" w:beforeAutospacing="1" w:after="100" w:afterAutospacing="1"/>
              <w:ind w:left="34"/>
              <w:jc w:val="center"/>
              <w:rPr>
                <w:rFonts w:asciiTheme="minorHAnsi" w:hAnsiTheme="minorHAnsi" w:cstheme="minorHAnsi"/>
                <w:sz w:val="18"/>
                <w:szCs w:val="18"/>
              </w:rPr>
            </w:pPr>
            <w:r w:rsidRPr="00CB6A48">
              <w:rPr>
                <w:rFonts w:asciiTheme="minorHAnsi" w:hAnsiTheme="minorHAnsi" w:cstheme="minorHAnsi"/>
                <w:sz w:val="18"/>
                <w:szCs w:val="18"/>
              </w:rPr>
              <w:t>1.</w:t>
            </w:r>
          </w:p>
        </w:tc>
        <w:tc>
          <w:tcPr>
            <w:tcW w:w="3813" w:type="dxa"/>
          </w:tcPr>
          <w:p w:rsidR="001C0F1D" w:rsidRPr="00CB6A48" w:rsidRDefault="001C0F1D" w:rsidP="001C0F1D">
            <w:pPr>
              <w:spacing w:before="100" w:beforeAutospacing="1" w:after="100" w:afterAutospacing="1"/>
              <w:rPr>
                <w:rFonts w:asciiTheme="minorHAnsi" w:hAnsiTheme="minorHAnsi" w:cstheme="minorHAnsi"/>
                <w:sz w:val="18"/>
                <w:szCs w:val="18"/>
              </w:rPr>
            </w:pPr>
            <w:r w:rsidRPr="00CB6A48">
              <w:rPr>
                <w:rFonts w:asciiTheme="minorHAnsi" w:hAnsiTheme="minorHAnsi" w:cstheme="minorHAnsi"/>
                <w:sz w:val="18"/>
                <w:szCs w:val="18"/>
              </w:rPr>
              <w:t>Ultrasonografi cihazı</w:t>
            </w:r>
          </w:p>
        </w:tc>
        <w:tc>
          <w:tcPr>
            <w:tcW w:w="1857" w:type="dxa"/>
          </w:tcPr>
          <w:p w:rsidR="001C0F1D" w:rsidRPr="00CB6A48" w:rsidRDefault="00CD302B" w:rsidP="001C0F1D">
            <w:pPr>
              <w:spacing w:before="100" w:beforeAutospacing="1" w:after="100" w:afterAutospacing="1"/>
              <w:jc w:val="center"/>
              <w:rPr>
                <w:rFonts w:asciiTheme="minorHAnsi" w:hAnsiTheme="minorHAnsi" w:cstheme="minorHAnsi"/>
                <w:sz w:val="18"/>
                <w:szCs w:val="18"/>
              </w:rPr>
            </w:pPr>
            <w:r>
              <w:rPr>
                <w:rFonts w:asciiTheme="minorHAnsi" w:hAnsiTheme="minorHAnsi" w:cstheme="minorHAnsi"/>
                <w:sz w:val="18"/>
                <w:szCs w:val="18"/>
              </w:rPr>
              <w:t>1</w:t>
            </w:r>
          </w:p>
        </w:tc>
      </w:tr>
      <w:tr w:rsidR="001C0F1D" w:rsidRPr="006646B8" w:rsidTr="001C0F1D">
        <w:trPr>
          <w:trHeight w:val="272"/>
        </w:trPr>
        <w:tc>
          <w:tcPr>
            <w:tcW w:w="568" w:type="dxa"/>
          </w:tcPr>
          <w:p w:rsidR="001C0F1D" w:rsidRPr="00CB6A48" w:rsidRDefault="001C0F1D" w:rsidP="001C0F1D">
            <w:pPr>
              <w:spacing w:before="100" w:beforeAutospacing="1" w:after="100" w:afterAutospacing="1"/>
              <w:jc w:val="center"/>
              <w:rPr>
                <w:rFonts w:asciiTheme="minorHAnsi" w:hAnsiTheme="minorHAnsi" w:cstheme="minorHAnsi"/>
                <w:sz w:val="18"/>
                <w:szCs w:val="18"/>
              </w:rPr>
            </w:pPr>
            <w:r w:rsidRPr="00CB6A48">
              <w:rPr>
                <w:rFonts w:asciiTheme="minorHAnsi" w:hAnsiTheme="minorHAnsi" w:cstheme="minorHAnsi"/>
                <w:sz w:val="18"/>
                <w:szCs w:val="18"/>
              </w:rPr>
              <w:t>2.</w:t>
            </w:r>
          </w:p>
        </w:tc>
        <w:tc>
          <w:tcPr>
            <w:tcW w:w="3813" w:type="dxa"/>
          </w:tcPr>
          <w:p w:rsidR="001C0F1D" w:rsidRPr="00CB6A48" w:rsidRDefault="00226AB8" w:rsidP="001C0F1D">
            <w:pPr>
              <w:spacing w:before="100" w:beforeAutospacing="1" w:after="100" w:afterAutospacing="1"/>
              <w:rPr>
                <w:rFonts w:asciiTheme="minorHAnsi" w:hAnsiTheme="minorHAnsi" w:cstheme="minorHAnsi"/>
                <w:sz w:val="18"/>
                <w:szCs w:val="18"/>
              </w:rPr>
            </w:pPr>
            <w:r>
              <w:rPr>
                <w:rFonts w:asciiTheme="minorHAnsi" w:hAnsiTheme="minorHAnsi" w:cstheme="minorHAnsi"/>
                <w:sz w:val="18"/>
                <w:szCs w:val="18"/>
              </w:rPr>
              <w:t>P</w:t>
            </w:r>
            <w:r w:rsidR="001C0F1D" w:rsidRPr="00CB6A48">
              <w:rPr>
                <w:rFonts w:asciiTheme="minorHAnsi" w:hAnsiTheme="minorHAnsi" w:cstheme="minorHAnsi"/>
                <w:sz w:val="18"/>
                <w:szCs w:val="18"/>
              </w:rPr>
              <w:t>ansuman arabası</w:t>
            </w:r>
          </w:p>
        </w:tc>
        <w:tc>
          <w:tcPr>
            <w:tcW w:w="1857" w:type="dxa"/>
          </w:tcPr>
          <w:p w:rsidR="001C0F1D" w:rsidRPr="00CB6A48" w:rsidRDefault="00CD302B" w:rsidP="001C0F1D">
            <w:pPr>
              <w:spacing w:before="100" w:beforeAutospacing="1" w:after="100" w:afterAutospacing="1"/>
              <w:jc w:val="center"/>
              <w:rPr>
                <w:rFonts w:asciiTheme="minorHAnsi" w:hAnsiTheme="minorHAnsi" w:cstheme="minorHAnsi"/>
                <w:sz w:val="18"/>
                <w:szCs w:val="18"/>
              </w:rPr>
            </w:pPr>
            <w:r>
              <w:rPr>
                <w:rFonts w:asciiTheme="minorHAnsi" w:hAnsiTheme="minorHAnsi" w:cstheme="minorHAnsi"/>
                <w:sz w:val="18"/>
                <w:szCs w:val="18"/>
              </w:rPr>
              <w:t>1</w:t>
            </w:r>
          </w:p>
        </w:tc>
      </w:tr>
      <w:tr w:rsidR="001C0F1D" w:rsidRPr="006646B8" w:rsidTr="001C0F1D">
        <w:trPr>
          <w:trHeight w:val="272"/>
        </w:trPr>
        <w:tc>
          <w:tcPr>
            <w:tcW w:w="568" w:type="dxa"/>
          </w:tcPr>
          <w:p w:rsidR="001C0F1D" w:rsidRPr="00CB6A48" w:rsidRDefault="001C0F1D" w:rsidP="001C0F1D">
            <w:pPr>
              <w:spacing w:before="100" w:beforeAutospacing="1" w:after="100" w:afterAutospacing="1"/>
              <w:jc w:val="center"/>
              <w:rPr>
                <w:rFonts w:asciiTheme="minorHAnsi" w:hAnsiTheme="minorHAnsi" w:cstheme="minorHAnsi"/>
                <w:sz w:val="18"/>
                <w:szCs w:val="18"/>
              </w:rPr>
            </w:pPr>
            <w:r w:rsidRPr="00CB6A48">
              <w:rPr>
                <w:rFonts w:asciiTheme="minorHAnsi" w:hAnsiTheme="minorHAnsi" w:cstheme="minorHAnsi"/>
                <w:sz w:val="18"/>
                <w:szCs w:val="18"/>
              </w:rPr>
              <w:t>3.</w:t>
            </w:r>
          </w:p>
        </w:tc>
        <w:tc>
          <w:tcPr>
            <w:tcW w:w="3813" w:type="dxa"/>
          </w:tcPr>
          <w:p w:rsidR="001C0F1D" w:rsidRPr="00CB6A48" w:rsidRDefault="001C0F1D" w:rsidP="001C0F1D">
            <w:pPr>
              <w:spacing w:before="100" w:beforeAutospacing="1" w:after="100" w:afterAutospacing="1"/>
              <w:rPr>
                <w:rFonts w:asciiTheme="minorHAnsi" w:hAnsiTheme="minorHAnsi" w:cstheme="minorHAnsi"/>
                <w:sz w:val="18"/>
                <w:szCs w:val="18"/>
              </w:rPr>
            </w:pPr>
            <w:proofErr w:type="spellStart"/>
            <w:r w:rsidRPr="00CB6A48">
              <w:rPr>
                <w:rFonts w:asciiTheme="minorHAnsi" w:hAnsiTheme="minorHAnsi" w:cstheme="minorHAnsi"/>
                <w:sz w:val="18"/>
                <w:szCs w:val="18"/>
              </w:rPr>
              <w:t>Hertel</w:t>
            </w:r>
            <w:proofErr w:type="spellEnd"/>
            <w:r w:rsidRPr="00CB6A48">
              <w:rPr>
                <w:rFonts w:asciiTheme="minorHAnsi" w:hAnsiTheme="minorHAnsi" w:cstheme="minorHAnsi"/>
                <w:sz w:val="18"/>
                <w:szCs w:val="18"/>
              </w:rPr>
              <w:t xml:space="preserve"> </w:t>
            </w:r>
            <w:proofErr w:type="spellStart"/>
            <w:r w:rsidRPr="00CB6A48">
              <w:rPr>
                <w:rFonts w:asciiTheme="minorHAnsi" w:hAnsiTheme="minorHAnsi" w:cstheme="minorHAnsi"/>
                <w:sz w:val="18"/>
                <w:szCs w:val="18"/>
              </w:rPr>
              <w:t>ekzoftalmometresi</w:t>
            </w:r>
            <w:proofErr w:type="spellEnd"/>
          </w:p>
        </w:tc>
        <w:tc>
          <w:tcPr>
            <w:tcW w:w="1857" w:type="dxa"/>
          </w:tcPr>
          <w:p w:rsidR="001C0F1D" w:rsidRPr="00CB6A48" w:rsidRDefault="001C0F1D" w:rsidP="001C0F1D">
            <w:pPr>
              <w:spacing w:before="100" w:beforeAutospacing="1" w:after="100" w:afterAutospacing="1"/>
              <w:jc w:val="center"/>
              <w:rPr>
                <w:rFonts w:asciiTheme="minorHAnsi" w:hAnsiTheme="minorHAnsi" w:cstheme="minorHAnsi"/>
                <w:sz w:val="18"/>
                <w:szCs w:val="18"/>
              </w:rPr>
            </w:pPr>
            <w:r w:rsidRPr="00CB6A48">
              <w:rPr>
                <w:rFonts w:asciiTheme="minorHAnsi" w:hAnsiTheme="minorHAnsi" w:cstheme="minorHAnsi"/>
                <w:sz w:val="18"/>
                <w:szCs w:val="18"/>
              </w:rPr>
              <w:t>1</w:t>
            </w:r>
          </w:p>
        </w:tc>
      </w:tr>
      <w:tr w:rsidR="001C0F1D" w:rsidRPr="006646B8" w:rsidTr="001C0F1D">
        <w:trPr>
          <w:trHeight w:val="275"/>
        </w:trPr>
        <w:tc>
          <w:tcPr>
            <w:tcW w:w="568" w:type="dxa"/>
          </w:tcPr>
          <w:p w:rsidR="001C0F1D" w:rsidRPr="00CB6A48" w:rsidRDefault="001C0F1D" w:rsidP="001C0F1D">
            <w:pPr>
              <w:spacing w:before="100" w:beforeAutospacing="1" w:after="100" w:afterAutospacing="1"/>
              <w:jc w:val="center"/>
              <w:rPr>
                <w:rFonts w:asciiTheme="minorHAnsi" w:hAnsiTheme="minorHAnsi" w:cstheme="minorHAnsi"/>
                <w:sz w:val="18"/>
                <w:szCs w:val="18"/>
              </w:rPr>
            </w:pPr>
            <w:r w:rsidRPr="00CB6A48">
              <w:rPr>
                <w:rFonts w:asciiTheme="minorHAnsi" w:hAnsiTheme="minorHAnsi" w:cstheme="minorHAnsi"/>
                <w:sz w:val="18"/>
                <w:szCs w:val="18"/>
              </w:rPr>
              <w:t>4.</w:t>
            </w:r>
          </w:p>
        </w:tc>
        <w:tc>
          <w:tcPr>
            <w:tcW w:w="3813" w:type="dxa"/>
          </w:tcPr>
          <w:p w:rsidR="001C0F1D" w:rsidRPr="00CB6A48" w:rsidRDefault="001C0F1D" w:rsidP="001C0F1D">
            <w:pPr>
              <w:spacing w:before="100" w:beforeAutospacing="1" w:after="100" w:afterAutospacing="1"/>
              <w:rPr>
                <w:rFonts w:asciiTheme="minorHAnsi" w:hAnsiTheme="minorHAnsi" w:cstheme="minorHAnsi"/>
                <w:sz w:val="18"/>
                <w:szCs w:val="18"/>
              </w:rPr>
            </w:pPr>
            <w:proofErr w:type="spellStart"/>
            <w:r w:rsidRPr="00CB6A48">
              <w:rPr>
                <w:rFonts w:asciiTheme="minorHAnsi" w:hAnsiTheme="minorHAnsi" w:cstheme="minorHAnsi"/>
                <w:sz w:val="18"/>
                <w:szCs w:val="18"/>
              </w:rPr>
              <w:t>Orşimetri</w:t>
            </w:r>
            <w:proofErr w:type="spellEnd"/>
          </w:p>
        </w:tc>
        <w:tc>
          <w:tcPr>
            <w:tcW w:w="1857" w:type="dxa"/>
          </w:tcPr>
          <w:p w:rsidR="001C0F1D" w:rsidRPr="00CB6A48" w:rsidRDefault="001C0F1D" w:rsidP="001C0F1D">
            <w:pPr>
              <w:spacing w:before="100" w:beforeAutospacing="1" w:after="100" w:afterAutospacing="1"/>
              <w:jc w:val="center"/>
              <w:rPr>
                <w:rFonts w:asciiTheme="minorHAnsi" w:hAnsiTheme="minorHAnsi" w:cstheme="minorHAnsi"/>
                <w:sz w:val="18"/>
                <w:szCs w:val="18"/>
              </w:rPr>
            </w:pPr>
            <w:r w:rsidRPr="00CB6A48">
              <w:rPr>
                <w:rFonts w:asciiTheme="minorHAnsi" w:hAnsiTheme="minorHAnsi" w:cstheme="minorHAnsi"/>
                <w:sz w:val="18"/>
                <w:szCs w:val="18"/>
              </w:rPr>
              <w:t>1</w:t>
            </w:r>
          </w:p>
        </w:tc>
      </w:tr>
      <w:tr w:rsidR="001C0F1D" w:rsidRPr="006646B8" w:rsidTr="001C0F1D">
        <w:trPr>
          <w:trHeight w:val="272"/>
        </w:trPr>
        <w:tc>
          <w:tcPr>
            <w:tcW w:w="568" w:type="dxa"/>
          </w:tcPr>
          <w:p w:rsidR="001C0F1D" w:rsidRPr="00CB6A48" w:rsidRDefault="001C0F1D" w:rsidP="001C0F1D">
            <w:pPr>
              <w:spacing w:before="100" w:beforeAutospacing="1" w:after="100" w:afterAutospacing="1"/>
              <w:jc w:val="center"/>
              <w:rPr>
                <w:rFonts w:asciiTheme="minorHAnsi" w:hAnsiTheme="minorHAnsi" w:cstheme="minorHAnsi"/>
                <w:sz w:val="18"/>
                <w:szCs w:val="18"/>
              </w:rPr>
            </w:pPr>
            <w:r w:rsidRPr="00CB6A48">
              <w:rPr>
                <w:rFonts w:asciiTheme="minorHAnsi" w:hAnsiTheme="minorHAnsi" w:cstheme="minorHAnsi"/>
                <w:sz w:val="18"/>
                <w:szCs w:val="18"/>
              </w:rPr>
              <w:t>5.</w:t>
            </w:r>
          </w:p>
        </w:tc>
        <w:tc>
          <w:tcPr>
            <w:tcW w:w="3813" w:type="dxa"/>
          </w:tcPr>
          <w:p w:rsidR="001C0F1D" w:rsidRPr="00CB6A48" w:rsidRDefault="001C0F1D" w:rsidP="001C0F1D">
            <w:pPr>
              <w:spacing w:before="100" w:beforeAutospacing="1" w:after="100" w:afterAutospacing="1"/>
              <w:rPr>
                <w:rFonts w:asciiTheme="minorHAnsi" w:hAnsiTheme="minorHAnsi" w:cstheme="minorHAnsi"/>
                <w:sz w:val="18"/>
                <w:szCs w:val="18"/>
              </w:rPr>
            </w:pPr>
            <w:r w:rsidRPr="00CB6A48">
              <w:rPr>
                <w:rFonts w:asciiTheme="minorHAnsi" w:hAnsiTheme="minorHAnsi" w:cstheme="minorHAnsi"/>
                <w:sz w:val="18"/>
                <w:szCs w:val="18"/>
              </w:rPr>
              <w:t>Derin Dondurucu</w:t>
            </w:r>
          </w:p>
        </w:tc>
        <w:tc>
          <w:tcPr>
            <w:tcW w:w="1857" w:type="dxa"/>
          </w:tcPr>
          <w:p w:rsidR="001C0F1D" w:rsidRPr="00CB6A48" w:rsidRDefault="001C0F1D" w:rsidP="001C0F1D">
            <w:pPr>
              <w:spacing w:before="100" w:beforeAutospacing="1" w:after="100" w:afterAutospacing="1"/>
              <w:jc w:val="center"/>
              <w:rPr>
                <w:rFonts w:asciiTheme="minorHAnsi" w:hAnsiTheme="minorHAnsi" w:cstheme="minorHAnsi"/>
                <w:sz w:val="18"/>
                <w:szCs w:val="18"/>
              </w:rPr>
            </w:pPr>
            <w:r w:rsidRPr="00CB6A48">
              <w:rPr>
                <w:rFonts w:asciiTheme="minorHAnsi" w:hAnsiTheme="minorHAnsi" w:cstheme="minorHAnsi"/>
                <w:sz w:val="18"/>
                <w:szCs w:val="18"/>
              </w:rPr>
              <w:t>1</w:t>
            </w:r>
          </w:p>
        </w:tc>
      </w:tr>
      <w:tr w:rsidR="001C0F1D" w:rsidRPr="006646B8" w:rsidTr="001C0F1D">
        <w:trPr>
          <w:trHeight w:val="272"/>
        </w:trPr>
        <w:tc>
          <w:tcPr>
            <w:tcW w:w="568" w:type="dxa"/>
          </w:tcPr>
          <w:p w:rsidR="001C0F1D" w:rsidRPr="00CB6A48" w:rsidRDefault="001C0F1D" w:rsidP="001C0F1D">
            <w:pPr>
              <w:spacing w:before="100" w:beforeAutospacing="1" w:after="100" w:afterAutospacing="1"/>
              <w:jc w:val="center"/>
              <w:rPr>
                <w:rFonts w:asciiTheme="minorHAnsi" w:hAnsiTheme="minorHAnsi" w:cstheme="minorHAnsi"/>
                <w:sz w:val="18"/>
                <w:szCs w:val="18"/>
              </w:rPr>
            </w:pPr>
            <w:r w:rsidRPr="00CB6A48">
              <w:rPr>
                <w:rFonts w:asciiTheme="minorHAnsi" w:hAnsiTheme="minorHAnsi" w:cstheme="minorHAnsi"/>
                <w:sz w:val="18"/>
                <w:szCs w:val="18"/>
              </w:rPr>
              <w:t>6.</w:t>
            </w:r>
          </w:p>
        </w:tc>
        <w:tc>
          <w:tcPr>
            <w:tcW w:w="3813" w:type="dxa"/>
          </w:tcPr>
          <w:p w:rsidR="001C0F1D" w:rsidRPr="00CB6A48" w:rsidRDefault="001C0F1D" w:rsidP="001C0F1D">
            <w:pPr>
              <w:spacing w:before="100" w:beforeAutospacing="1" w:after="100" w:afterAutospacing="1"/>
              <w:rPr>
                <w:rFonts w:asciiTheme="minorHAnsi" w:hAnsiTheme="minorHAnsi" w:cstheme="minorHAnsi"/>
                <w:sz w:val="18"/>
                <w:szCs w:val="18"/>
              </w:rPr>
            </w:pPr>
            <w:r w:rsidRPr="00CB6A48">
              <w:rPr>
                <w:rFonts w:asciiTheme="minorHAnsi" w:hAnsiTheme="minorHAnsi" w:cstheme="minorHAnsi"/>
                <w:sz w:val="18"/>
                <w:szCs w:val="18"/>
              </w:rPr>
              <w:t>Santrifüj Cihazı</w:t>
            </w:r>
          </w:p>
        </w:tc>
        <w:tc>
          <w:tcPr>
            <w:tcW w:w="1857" w:type="dxa"/>
          </w:tcPr>
          <w:p w:rsidR="001C0F1D" w:rsidRPr="00CB6A48" w:rsidRDefault="001C0F1D" w:rsidP="001C0F1D">
            <w:pPr>
              <w:spacing w:before="100" w:beforeAutospacing="1" w:after="100" w:afterAutospacing="1"/>
              <w:jc w:val="center"/>
              <w:rPr>
                <w:rFonts w:asciiTheme="minorHAnsi" w:hAnsiTheme="minorHAnsi" w:cstheme="minorHAnsi"/>
                <w:sz w:val="18"/>
                <w:szCs w:val="18"/>
              </w:rPr>
            </w:pPr>
            <w:r w:rsidRPr="00CB6A48">
              <w:rPr>
                <w:rFonts w:asciiTheme="minorHAnsi" w:hAnsiTheme="minorHAnsi" w:cstheme="minorHAnsi"/>
                <w:sz w:val="18"/>
                <w:szCs w:val="18"/>
              </w:rPr>
              <w:t>1</w:t>
            </w:r>
          </w:p>
        </w:tc>
      </w:tr>
      <w:tr w:rsidR="001C0F1D" w:rsidRPr="006646B8" w:rsidTr="001C0F1D">
        <w:trPr>
          <w:trHeight w:val="272"/>
        </w:trPr>
        <w:tc>
          <w:tcPr>
            <w:tcW w:w="568" w:type="dxa"/>
          </w:tcPr>
          <w:p w:rsidR="001C0F1D" w:rsidRPr="00CB6A48" w:rsidRDefault="001C0F1D" w:rsidP="001C0F1D">
            <w:pPr>
              <w:spacing w:before="100" w:beforeAutospacing="1" w:after="100" w:afterAutospacing="1"/>
              <w:jc w:val="center"/>
              <w:rPr>
                <w:rFonts w:asciiTheme="minorHAnsi" w:hAnsiTheme="minorHAnsi" w:cstheme="minorHAnsi"/>
                <w:sz w:val="18"/>
                <w:szCs w:val="18"/>
              </w:rPr>
            </w:pPr>
            <w:r w:rsidRPr="00CB6A48">
              <w:rPr>
                <w:rFonts w:asciiTheme="minorHAnsi" w:hAnsiTheme="minorHAnsi" w:cstheme="minorHAnsi"/>
                <w:sz w:val="18"/>
                <w:szCs w:val="18"/>
              </w:rPr>
              <w:t>7.</w:t>
            </w:r>
          </w:p>
        </w:tc>
        <w:tc>
          <w:tcPr>
            <w:tcW w:w="3813" w:type="dxa"/>
          </w:tcPr>
          <w:p w:rsidR="001C0F1D" w:rsidRPr="00CB6A48" w:rsidRDefault="001C0F1D" w:rsidP="001C0F1D">
            <w:pPr>
              <w:spacing w:before="100" w:beforeAutospacing="1" w:after="100" w:afterAutospacing="1"/>
              <w:rPr>
                <w:rFonts w:asciiTheme="minorHAnsi" w:hAnsiTheme="minorHAnsi" w:cstheme="minorHAnsi"/>
                <w:sz w:val="18"/>
                <w:szCs w:val="18"/>
              </w:rPr>
            </w:pPr>
            <w:r w:rsidRPr="00CB6A48">
              <w:rPr>
                <w:rFonts w:asciiTheme="minorHAnsi" w:hAnsiTheme="minorHAnsi" w:cstheme="minorHAnsi"/>
                <w:sz w:val="18"/>
                <w:szCs w:val="18"/>
              </w:rPr>
              <w:t>Tansiyon aleti</w:t>
            </w:r>
          </w:p>
        </w:tc>
        <w:tc>
          <w:tcPr>
            <w:tcW w:w="1857" w:type="dxa"/>
          </w:tcPr>
          <w:p w:rsidR="001C0F1D" w:rsidRPr="00CB6A48" w:rsidRDefault="009456F8" w:rsidP="001C0F1D">
            <w:pPr>
              <w:spacing w:before="100" w:beforeAutospacing="1" w:after="100" w:afterAutospacing="1"/>
              <w:jc w:val="center"/>
              <w:rPr>
                <w:rFonts w:asciiTheme="minorHAnsi" w:hAnsiTheme="minorHAnsi" w:cstheme="minorHAnsi"/>
                <w:sz w:val="18"/>
                <w:szCs w:val="18"/>
              </w:rPr>
            </w:pPr>
            <w:r>
              <w:rPr>
                <w:rFonts w:asciiTheme="minorHAnsi" w:hAnsiTheme="minorHAnsi" w:cstheme="minorHAnsi"/>
                <w:sz w:val="18"/>
                <w:szCs w:val="18"/>
              </w:rPr>
              <w:t>6</w:t>
            </w:r>
          </w:p>
        </w:tc>
      </w:tr>
      <w:tr w:rsidR="001C0F1D" w:rsidRPr="006646B8" w:rsidTr="001C0F1D">
        <w:trPr>
          <w:trHeight w:val="272"/>
        </w:trPr>
        <w:tc>
          <w:tcPr>
            <w:tcW w:w="568" w:type="dxa"/>
          </w:tcPr>
          <w:p w:rsidR="001C0F1D" w:rsidRPr="00CB6A48" w:rsidRDefault="001C0F1D" w:rsidP="001C0F1D">
            <w:pPr>
              <w:spacing w:before="100" w:beforeAutospacing="1" w:after="100" w:afterAutospacing="1"/>
              <w:jc w:val="center"/>
              <w:rPr>
                <w:rFonts w:asciiTheme="minorHAnsi" w:hAnsiTheme="minorHAnsi" w:cstheme="minorHAnsi"/>
                <w:sz w:val="18"/>
                <w:szCs w:val="18"/>
              </w:rPr>
            </w:pPr>
            <w:r w:rsidRPr="00CB6A48">
              <w:rPr>
                <w:rFonts w:asciiTheme="minorHAnsi" w:hAnsiTheme="minorHAnsi" w:cstheme="minorHAnsi"/>
                <w:sz w:val="18"/>
                <w:szCs w:val="18"/>
              </w:rPr>
              <w:t>8.</w:t>
            </w:r>
          </w:p>
        </w:tc>
        <w:tc>
          <w:tcPr>
            <w:tcW w:w="3813" w:type="dxa"/>
          </w:tcPr>
          <w:p w:rsidR="001C0F1D" w:rsidRPr="00CB6A48" w:rsidRDefault="001C0F1D" w:rsidP="001C0F1D">
            <w:pPr>
              <w:spacing w:before="100" w:beforeAutospacing="1" w:after="100" w:afterAutospacing="1"/>
              <w:rPr>
                <w:rFonts w:asciiTheme="minorHAnsi" w:hAnsiTheme="minorHAnsi" w:cstheme="minorHAnsi"/>
                <w:sz w:val="18"/>
                <w:szCs w:val="18"/>
              </w:rPr>
            </w:pPr>
            <w:r w:rsidRPr="00CB6A48">
              <w:rPr>
                <w:rFonts w:asciiTheme="minorHAnsi" w:hAnsiTheme="minorHAnsi" w:cstheme="minorHAnsi"/>
                <w:sz w:val="18"/>
                <w:szCs w:val="18"/>
              </w:rPr>
              <w:t>Ambulatuvar tansiyon ölçme cihazı, donanımı</w:t>
            </w:r>
          </w:p>
        </w:tc>
        <w:tc>
          <w:tcPr>
            <w:tcW w:w="1857" w:type="dxa"/>
          </w:tcPr>
          <w:p w:rsidR="001C0F1D" w:rsidRPr="00CD302B" w:rsidRDefault="00CD302B" w:rsidP="001C0F1D">
            <w:pPr>
              <w:spacing w:before="100" w:beforeAutospacing="1" w:after="100" w:afterAutospacing="1"/>
              <w:jc w:val="center"/>
              <w:rPr>
                <w:rFonts w:asciiTheme="minorHAnsi" w:hAnsiTheme="minorHAnsi" w:cstheme="minorHAnsi"/>
                <w:sz w:val="18"/>
                <w:szCs w:val="18"/>
              </w:rPr>
            </w:pPr>
            <w:r w:rsidRPr="00CD302B">
              <w:rPr>
                <w:rFonts w:asciiTheme="minorHAnsi" w:hAnsiTheme="minorHAnsi" w:cstheme="minorHAnsi"/>
                <w:sz w:val="18"/>
                <w:szCs w:val="18"/>
              </w:rPr>
              <w:t>2</w:t>
            </w:r>
          </w:p>
        </w:tc>
      </w:tr>
      <w:tr w:rsidR="001C0F1D" w:rsidRPr="006646B8" w:rsidTr="001C0F1D">
        <w:trPr>
          <w:trHeight w:val="272"/>
        </w:trPr>
        <w:tc>
          <w:tcPr>
            <w:tcW w:w="568" w:type="dxa"/>
          </w:tcPr>
          <w:p w:rsidR="001C0F1D" w:rsidRPr="00CB6A48" w:rsidRDefault="001C0F1D" w:rsidP="001C0F1D">
            <w:pPr>
              <w:spacing w:before="100" w:beforeAutospacing="1" w:after="100" w:afterAutospacing="1"/>
              <w:jc w:val="center"/>
              <w:rPr>
                <w:rFonts w:asciiTheme="minorHAnsi" w:hAnsiTheme="minorHAnsi" w:cstheme="minorHAnsi"/>
                <w:sz w:val="18"/>
                <w:szCs w:val="18"/>
              </w:rPr>
            </w:pPr>
            <w:r w:rsidRPr="00CB6A48">
              <w:rPr>
                <w:rFonts w:asciiTheme="minorHAnsi" w:hAnsiTheme="minorHAnsi" w:cstheme="minorHAnsi"/>
                <w:sz w:val="18"/>
                <w:szCs w:val="18"/>
              </w:rPr>
              <w:lastRenderedPageBreak/>
              <w:t>9.</w:t>
            </w:r>
          </w:p>
        </w:tc>
        <w:tc>
          <w:tcPr>
            <w:tcW w:w="3813" w:type="dxa"/>
          </w:tcPr>
          <w:p w:rsidR="001C0F1D" w:rsidRPr="00CB6A48" w:rsidRDefault="001C0F1D" w:rsidP="001C0F1D">
            <w:pPr>
              <w:spacing w:before="100" w:beforeAutospacing="1" w:after="100" w:afterAutospacing="1"/>
              <w:rPr>
                <w:rFonts w:asciiTheme="minorHAnsi" w:hAnsiTheme="minorHAnsi" w:cstheme="minorHAnsi"/>
                <w:sz w:val="18"/>
                <w:szCs w:val="18"/>
              </w:rPr>
            </w:pPr>
            <w:r w:rsidRPr="00CB6A48">
              <w:rPr>
                <w:rFonts w:asciiTheme="minorHAnsi" w:hAnsiTheme="minorHAnsi" w:cstheme="minorHAnsi"/>
                <w:sz w:val="18"/>
                <w:szCs w:val="18"/>
              </w:rPr>
              <w:t>Baskül ve boy ölçer</w:t>
            </w:r>
          </w:p>
        </w:tc>
        <w:tc>
          <w:tcPr>
            <w:tcW w:w="1857" w:type="dxa"/>
          </w:tcPr>
          <w:p w:rsidR="001C0F1D" w:rsidRPr="00CB6A48" w:rsidRDefault="001C0F1D" w:rsidP="001C0F1D">
            <w:pPr>
              <w:spacing w:before="100" w:beforeAutospacing="1" w:after="100" w:afterAutospacing="1"/>
              <w:jc w:val="center"/>
              <w:rPr>
                <w:rFonts w:asciiTheme="minorHAnsi" w:hAnsiTheme="minorHAnsi" w:cstheme="minorHAnsi"/>
                <w:sz w:val="18"/>
                <w:szCs w:val="18"/>
              </w:rPr>
            </w:pPr>
            <w:r w:rsidRPr="00CB6A48">
              <w:rPr>
                <w:rFonts w:asciiTheme="minorHAnsi" w:hAnsiTheme="minorHAnsi" w:cstheme="minorHAnsi"/>
                <w:sz w:val="18"/>
                <w:szCs w:val="18"/>
              </w:rPr>
              <w:t>4</w:t>
            </w:r>
          </w:p>
        </w:tc>
      </w:tr>
      <w:tr w:rsidR="001C0F1D" w:rsidRPr="006646B8" w:rsidTr="001C0F1D">
        <w:trPr>
          <w:trHeight w:val="272"/>
        </w:trPr>
        <w:tc>
          <w:tcPr>
            <w:tcW w:w="568" w:type="dxa"/>
          </w:tcPr>
          <w:p w:rsidR="001C0F1D" w:rsidRPr="00CB6A48" w:rsidRDefault="001C0F1D" w:rsidP="001C0F1D">
            <w:pPr>
              <w:spacing w:before="100" w:beforeAutospacing="1" w:after="100" w:afterAutospacing="1"/>
              <w:jc w:val="center"/>
              <w:rPr>
                <w:rFonts w:asciiTheme="minorHAnsi" w:hAnsiTheme="minorHAnsi" w:cstheme="minorHAnsi"/>
                <w:sz w:val="18"/>
                <w:szCs w:val="18"/>
              </w:rPr>
            </w:pPr>
            <w:r w:rsidRPr="00CB6A48">
              <w:rPr>
                <w:rFonts w:asciiTheme="minorHAnsi" w:hAnsiTheme="minorHAnsi" w:cstheme="minorHAnsi"/>
                <w:sz w:val="18"/>
                <w:szCs w:val="18"/>
              </w:rPr>
              <w:t>10.</w:t>
            </w:r>
          </w:p>
        </w:tc>
        <w:tc>
          <w:tcPr>
            <w:tcW w:w="3813" w:type="dxa"/>
          </w:tcPr>
          <w:p w:rsidR="001C0F1D" w:rsidRPr="00CB6A48" w:rsidRDefault="00CD302B" w:rsidP="001C0F1D">
            <w:pPr>
              <w:spacing w:before="100" w:beforeAutospacing="1" w:after="100" w:afterAutospacing="1"/>
              <w:rPr>
                <w:rFonts w:asciiTheme="minorHAnsi" w:hAnsiTheme="minorHAnsi" w:cstheme="minorHAnsi"/>
                <w:sz w:val="18"/>
                <w:szCs w:val="18"/>
              </w:rPr>
            </w:pPr>
            <w:r>
              <w:rPr>
                <w:rFonts w:asciiTheme="minorHAnsi" w:hAnsiTheme="minorHAnsi" w:cstheme="minorHAnsi"/>
                <w:sz w:val="18"/>
                <w:szCs w:val="18"/>
              </w:rPr>
              <w:t xml:space="preserve">Vücut </w:t>
            </w:r>
            <w:proofErr w:type="spellStart"/>
            <w:r>
              <w:rPr>
                <w:rFonts w:asciiTheme="minorHAnsi" w:hAnsiTheme="minorHAnsi" w:cstheme="minorHAnsi"/>
                <w:sz w:val="18"/>
                <w:szCs w:val="18"/>
              </w:rPr>
              <w:t>impe</w:t>
            </w:r>
            <w:r w:rsidR="001A4E7E">
              <w:rPr>
                <w:rFonts w:asciiTheme="minorHAnsi" w:hAnsiTheme="minorHAnsi" w:cstheme="minorHAnsi"/>
                <w:sz w:val="18"/>
                <w:szCs w:val="18"/>
              </w:rPr>
              <w:t>nsi</w:t>
            </w:r>
            <w:r>
              <w:rPr>
                <w:rFonts w:asciiTheme="minorHAnsi" w:hAnsiTheme="minorHAnsi" w:cstheme="minorHAnsi"/>
                <w:sz w:val="18"/>
                <w:szCs w:val="18"/>
              </w:rPr>
              <w:t>dometre</w:t>
            </w:r>
            <w:proofErr w:type="spellEnd"/>
            <w:r>
              <w:rPr>
                <w:rFonts w:asciiTheme="minorHAnsi" w:hAnsiTheme="minorHAnsi" w:cstheme="minorHAnsi"/>
                <w:sz w:val="18"/>
                <w:szCs w:val="18"/>
              </w:rPr>
              <w:t xml:space="preserve"> cihazı</w:t>
            </w:r>
          </w:p>
        </w:tc>
        <w:tc>
          <w:tcPr>
            <w:tcW w:w="1857" w:type="dxa"/>
          </w:tcPr>
          <w:p w:rsidR="001C0F1D" w:rsidRPr="00CB6A48" w:rsidRDefault="001A4E7E" w:rsidP="001C0F1D">
            <w:pPr>
              <w:spacing w:before="100" w:beforeAutospacing="1" w:after="100" w:afterAutospacing="1"/>
              <w:jc w:val="center"/>
              <w:rPr>
                <w:rFonts w:asciiTheme="minorHAnsi" w:hAnsiTheme="minorHAnsi" w:cstheme="minorHAnsi"/>
                <w:sz w:val="18"/>
                <w:szCs w:val="18"/>
              </w:rPr>
            </w:pPr>
            <w:r>
              <w:rPr>
                <w:rFonts w:asciiTheme="minorHAnsi" w:hAnsiTheme="minorHAnsi" w:cstheme="minorHAnsi"/>
                <w:sz w:val="18"/>
                <w:szCs w:val="18"/>
              </w:rPr>
              <w:t>1</w:t>
            </w:r>
          </w:p>
        </w:tc>
      </w:tr>
      <w:tr w:rsidR="001C0F1D" w:rsidRPr="006646B8" w:rsidTr="001C0F1D">
        <w:trPr>
          <w:trHeight w:val="272"/>
        </w:trPr>
        <w:tc>
          <w:tcPr>
            <w:tcW w:w="568" w:type="dxa"/>
          </w:tcPr>
          <w:p w:rsidR="001C0F1D" w:rsidRPr="00CB6A48" w:rsidRDefault="001C0F1D" w:rsidP="001C0F1D">
            <w:pPr>
              <w:spacing w:before="100" w:beforeAutospacing="1" w:after="100" w:afterAutospacing="1"/>
              <w:jc w:val="center"/>
              <w:rPr>
                <w:rFonts w:asciiTheme="minorHAnsi" w:hAnsiTheme="minorHAnsi" w:cstheme="minorHAnsi"/>
                <w:sz w:val="18"/>
                <w:szCs w:val="18"/>
              </w:rPr>
            </w:pPr>
            <w:r w:rsidRPr="00CB6A48">
              <w:rPr>
                <w:rFonts w:asciiTheme="minorHAnsi" w:hAnsiTheme="minorHAnsi" w:cstheme="minorHAnsi"/>
                <w:sz w:val="18"/>
                <w:szCs w:val="18"/>
              </w:rPr>
              <w:t>11.</w:t>
            </w:r>
          </w:p>
        </w:tc>
        <w:tc>
          <w:tcPr>
            <w:tcW w:w="3813" w:type="dxa"/>
          </w:tcPr>
          <w:p w:rsidR="001C0F1D" w:rsidRPr="00CB6A48" w:rsidRDefault="001C0F1D" w:rsidP="001C0F1D">
            <w:pPr>
              <w:spacing w:before="100" w:beforeAutospacing="1" w:after="100" w:afterAutospacing="1"/>
              <w:rPr>
                <w:rFonts w:asciiTheme="minorHAnsi" w:hAnsiTheme="minorHAnsi" w:cstheme="minorHAnsi"/>
                <w:sz w:val="18"/>
                <w:szCs w:val="18"/>
              </w:rPr>
            </w:pPr>
            <w:proofErr w:type="spellStart"/>
            <w:r w:rsidRPr="00CB6A48">
              <w:rPr>
                <w:rFonts w:asciiTheme="minorHAnsi" w:hAnsiTheme="minorHAnsi" w:cstheme="minorHAnsi"/>
                <w:sz w:val="18"/>
                <w:szCs w:val="18"/>
              </w:rPr>
              <w:t>Glukometre</w:t>
            </w:r>
            <w:proofErr w:type="spellEnd"/>
          </w:p>
        </w:tc>
        <w:tc>
          <w:tcPr>
            <w:tcW w:w="1857" w:type="dxa"/>
          </w:tcPr>
          <w:p w:rsidR="001C0F1D" w:rsidRPr="00CB6A48" w:rsidRDefault="00A22EA4" w:rsidP="001C0F1D">
            <w:pPr>
              <w:spacing w:before="100" w:beforeAutospacing="1" w:after="100" w:afterAutospacing="1"/>
              <w:jc w:val="center"/>
              <w:rPr>
                <w:rFonts w:asciiTheme="minorHAnsi" w:hAnsiTheme="minorHAnsi" w:cstheme="minorHAnsi"/>
                <w:sz w:val="18"/>
                <w:szCs w:val="18"/>
              </w:rPr>
            </w:pPr>
            <w:r>
              <w:rPr>
                <w:rFonts w:asciiTheme="minorHAnsi" w:hAnsiTheme="minorHAnsi" w:cstheme="minorHAnsi"/>
                <w:sz w:val="18"/>
                <w:szCs w:val="18"/>
              </w:rPr>
              <w:t>10</w:t>
            </w:r>
          </w:p>
        </w:tc>
      </w:tr>
      <w:tr w:rsidR="001C0F1D" w:rsidRPr="006646B8" w:rsidTr="001C0F1D">
        <w:trPr>
          <w:trHeight w:val="272"/>
        </w:trPr>
        <w:tc>
          <w:tcPr>
            <w:tcW w:w="568" w:type="dxa"/>
          </w:tcPr>
          <w:p w:rsidR="001C0F1D" w:rsidRPr="00CB6A48" w:rsidRDefault="001C0F1D" w:rsidP="001C0F1D">
            <w:pPr>
              <w:spacing w:before="100" w:beforeAutospacing="1" w:after="100" w:afterAutospacing="1"/>
              <w:jc w:val="center"/>
              <w:rPr>
                <w:rFonts w:asciiTheme="minorHAnsi" w:hAnsiTheme="minorHAnsi" w:cstheme="minorHAnsi"/>
                <w:sz w:val="18"/>
                <w:szCs w:val="18"/>
              </w:rPr>
            </w:pPr>
            <w:r w:rsidRPr="00CB6A48">
              <w:rPr>
                <w:rFonts w:asciiTheme="minorHAnsi" w:hAnsiTheme="minorHAnsi" w:cstheme="minorHAnsi"/>
                <w:sz w:val="18"/>
                <w:szCs w:val="18"/>
              </w:rPr>
              <w:t>12.</w:t>
            </w:r>
          </w:p>
        </w:tc>
        <w:tc>
          <w:tcPr>
            <w:tcW w:w="3813" w:type="dxa"/>
          </w:tcPr>
          <w:p w:rsidR="001C0F1D" w:rsidRPr="00CB6A48" w:rsidRDefault="00CD302B" w:rsidP="001C0F1D">
            <w:pPr>
              <w:spacing w:before="100" w:beforeAutospacing="1" w:after="100" w:afterAutospacing="1"/>
              <w:rPr>
                <w:rFonts w:asciiTheme="minorHAnsi" w:hAnsiTheme="minorHAnsi" w:cstheme="minorHAnsi"/>
                <w:sz w:val="18"/>
                <w:szCs w:val="18"/>
              </w:rPr>
            </w:pPr>
            <w:proofErr w:type="spellStart"/>
            <w:r>
              <w:rPr>
                <w:rFonts w:asciiTheme="minorHAnsi" w:hAnsiTheme="minorHAnsi" w:cstheme="minorHAnsi"/>
                <w:sz w:val="18"/>
                <w:szCs w:val="18"/>
              </w:rPr>
              <w:t>Mezur</w:t>
            </w:r>
            <w:proofErr w:type="spellEnd"/>
          </w:p>
        </w:tc>
        <w:tc>
          <w:tcPr>
            <w:tcW w:w="1857" w:type="dxa"/>
          </w:tcPr>
          <w:p w:rsidR="001C0F1D" w:rsidRPr="00CB6A48" w:rsidRDefault="00CD302B" w:rsidP="001C0F1D">
            <w:pPr>
              <w:spacing w:before="100" w:beforeAutospacing="1" w:after="100" w:afterAutospacing="1"/>
              <w:jc w:val="center"/>
              <w:rPr>
                <w:rFonts w:asciiTheme="minorHAnsi" w:hAnsiTheme="minorHAnsi" w:cstheme="minorHAnsi"/>
                <w:sz w:val="18"/>
                <w:szCs w:val="18"/>
              </w:rPr>
            </w:pPr>
            <w:r>
              <w:rPr>
                <w:rFonts w:asciiTheme="minorHAnsi" w:hAnsiTheme="minorHAnsi" w:cstheme="minorHAnsi"/>
                <w:sz w:val="18"/>
                <w:szCs w:val="18"/>
              </w:rPr>
              <w:t>10</w:t>
            </w:r>
          </w:p>
        </w:tc>
      </w:tr>
      <w:tr w:rsidR="001C0F1D" w:rsidRPr="006646B8" w:rsidTr="001C0F1D">
        <w:trPr>
          <w:trHeight w:val="272"/>
        </w:trPr>
        <w:tc>
          <w:tcPr>
            <w:tcW w:w="568" w:type="dxa"/>
          </w:tcPr>
          <w:p w:rsidR="001C0F1D" w:rsidRPr="00CB6A48" w:rsidRDefault="001C0F1D" w:rsidP="001C0F1D">
            <w:pPr>
              <w:spacing w:before="100" w:beforeAutospacing="1" w:after="100" w:afterAutospacing="1"/>
              <w:jc w:val="center"/>
              <w:rPr>
                <w:rFonts w:asciiTheme="minorHAnsi" w:hAnsiTheme="minorHAnsi" w:cstheme="minorHAnsi"/>
                <w:sz w:val="18"/>
                <w:szCs w:val="18"/>
              </w:rPr>
            </w:pPr>
            <w:r w:rsidRPr="00CB6A48">
              <w:rPr>
                <w:rFonts w:asciiTheme="minorHAnsi" w:hAnsiTheme="minorHAnsi" w:cstheme="minorHAnsi"/>
                <w:sz w:val="18"/>
                <w:szCs w:val="18"/>
              </w:rPr>
              <w:t>13.</w:t>
            </w:r>
          </w:p>
        </w:tc>
        <w:tc>
          <w:tcPr>
            <w:tcW w:w="3813" w:type="dxa"/>
          </w:tcPr>
          <w:p w:rsidR="001C0F1D" w:rsidRPr="00CB6A48" w:rsidRDefault="001C0F1D" w:rsidP="001C0F1D">
            <w:pPr>
              <w:spacing w:before="100" w:beforeAutospacing="1" w:after="100" w:afterAutospacing="1"/>
              <w:rPr>
                <w:rFonts w:asciiTheme="minorHAnsi" w:hAnsiTheme="minorHAnsi" w:cstheme="minorHAnsi"/>
                <w:sz w:val="18"/>
                <w:szCs w:val="18"/>
              </w:rPr>
            </w:pPr>
            <w:proofErr w:type="spellStart"/>
            <w:r w:rsidRPr="00CB6A48">
              <w:rPr>
                <w:rFonts w:asciiTheme="minorHAnsi" w:hAnsiTheme="minorHAnsi" w:cstheme="minorHAnsi"/>
                <w:sz w:val="18"/>
                <w:szCs w:val="18"/>
              </w:rPr>
              <w:t>Laringoskopi</w:t>
            </w:r>
            <w:proofErr w:type="spellEnd"/>
            <w:r w:rsidRPr="00CB6A48">
              <w:rPr>
                <w:rFonts w:asciiTheme="minorHAnsi" w:hAnsiTheme="minorHAnsi" w:cstheme="minorHAnsi"/>
                <w:sz w:val="18"/>
                <w:szCs w:val="18"/>
              </w:rPr>
              <w:t xml:space="preserve"> seti</w:t>
            </w:r>
          </w:p>
        </w:tc>
        <w:tc>
          <w:tcPr>
            <w:tcW w:w="1857" w:type="dxa"/>
          </w:tcPr>
          <w:p w:rsidR="001C0F1D" w:rsidRPr="00CB6A48" w:rsidRDefault="00F85F22" w:rsidP="001C0F1D">
            <w:pPr>
              <w:spacing w:before="100" w:beforeAutospacing="1" w:after="100" w:afterAutospacing="1"/>
              <w:jc w:val="center"/>
              <w:rPr>
                <w:rFonts w:asciiTheme="minorHAnsi" w:hAnsiTheme="minorHAnsi" w:cstheme="minorHAnsi"/>
                <w:sz w:val="18"/>
                <w:szCs w:val="18"/>
              </w:rPr>
            </w:pPr>
            <w:r>
              <w:rPr>
                <w:rFonts w:asciiTheme="minorHAnsi" w:hAnsiTheme="minorHAnsi" w:cstheme="minorHAnsi"/>
                <w:sz w:val="18"/>
                <w:szCs w:val="18"/>
              </w:rPr>
              <w:t>1</w:t>
            </w:r>
          </w:p>
        </w:tc>
      </w:tr>
      <w:tr w:rsidR="001C0F1D" w:rsidRPr="006646B8" w:rsidTr="001C0F1D">
        <w:trPr>
          <w:trHeight w:val="272"/>
        </w:trPr>
        <w:tc>
          <w:tcPr>
            <w:tcW w:w="568" w:type="dxa"/>
          </w:tcPr>
          <w:p w:rsidR="001C0F1D" w:rsidRPr="00CB6A48" w:rsidRDefault="001C0F1D" w:rsidP="001C0F1D">
            <w:pPr>
              <w:spacing w:before="100" w:beforeAutospacing="1" w:after="100" w:afterAutospacing="1"/>
              <w:jc w:val="center"/>
              <w:rPr>
                <w:rFonts w:asciiTheme="minorHAnsi" w:hAnsiTheme="minorHAnsi" w:cstheme="minorHAnsi"/>
                <w:sz w:val="18"/>
                <w:szCs w:val="18"/>
              </w:rPr>
            </w:pPr>
            <w:r w:rsidRPr="00CB6A48">
              <w:rPr>
                <w:rFonts w:asciiTheme="minorHAnsi" w:hAnsiTheme="minorHAnsi" w:cstheme="minorHAnsi"/>
                <w:sz w:val="18"/>
                <w:szCs w:val="18"/>
              </w:rPr>
              <w:t>14.</w:t>
            </w:r>
          </w:p>
        </w:tc>
        <w:tc>
          <w:tcPr>
            <w:tcW w:w="3813" w:type="dxa"/>
          </w:tcPr>
          <w:p w:rsidR="001C0F1D" w:rsidRPr="00CB6A48" w:rsidRDefault="001C0F1D" w:rsidP="001C0F1D">
            <w:pPr>
              <w:spacing w:before="100" w:beforeAutospacing="1" w:after="100" w:afterAutospacing="1"/>
              <w:rPr>
                <w:rFonts w:asciiTheme="minorHAnsi" w:hAnsiTheme="minorHAnsi" w:cstheme="minorHAnsi"/>
                <w:sz w:val="18"/>
                <w:szCs w:val="18"/>
              </w:rPr>
            </w:pPr>
            <w:proofErr w:type="spellStart"/>
            <w:r w:rsidRPr="00CB6A48">
              <w:rPr>
                <w:rFonts w:asciiTheme="minorHAnsi" w:hAnsiTheme="minorHAnsi" w:cstheme="minorHAnsi"/>
                <w:sz w:val="18"/>
                <w:szCs w:val="18"/>
              </w:rPr>
              <w:t>Defibrilatör</w:t>
            </w:r>
            <w:proofErr w:type="spellEnd"/>
          </w:p>
        </w:tc>
        <w:tc>
          <w:tcPr>
            <w:tcW w:w="1857" w:type="dxa"/>
          </w:tcPr>
          <w:p w:rsidR="001C0F1D" w:rsidRPr="00CB6A48" w:rsidRDefault="00F85F22" w:rsidP="001C0F1D">
            <w:pPr>
              <w:spacing w:before="100" w:beforeAutospacing="1" w:after="100" w:afterAutospacing="1"/>
              <w:jc w:val="center"/>
              <w:rPr>
                <w:rFonts w:asciiTheme="minorHAnsi" w:hAnsiTheme="minorHAnsi" w:cstheme="minorHAnsi"/>
                <w:sz w:val="18"/>
                <w:szCs w:val="18"/>
              </w:rPr>
            </w:pPr>
            <w:r>
              <w:rPr>
                <w:rFonts w:asciiTheme="minorHAnsi" w:hAnsiTheme="minorHAnsi" w:cstheme="minorHAnsi"/>
                <w:sz w:val="18"/>
                <w:szCs w:val="18"/>
              </w:rPr>
              <w:t>1</w:t>
            </w:r>
          </w:p>
        </w:tc>
      </w:tr>
      <w:tr w:rsidR="001C0F1D" w:rsidRPr="006646B8" w:rsidTr="001C0F1D">
        <w:trPr>
          <w:trHeight w:val="272"/>
        </w:trPr>
        <w:tc>
          <w:tcPr>
            <w:tcW w:w="568" w:type="dxa"/>
          </w:tcPr>
          <w:p w:rsidR="001C0F1D" w:rsidRPr="00CB6A48" w:rsidRDefault="001C0F1D" w:rsidP="001C0F1D">
            <w:pPr>
              <w:spacing w:before="100" w:beforeAutospacing="1" w:after="100" w:afterAutospacing="1"/>
              <w:jc w:val="center"/>
              <w:rPr>
                <w:rFonts w:asciiTheme="minorHAnsi" w:hAnsiTheme="minorHAnsi" w:cstheme="minorHAnsi"/>
                <w:sz w:val="18"/>
                <w:szCs w:val="18"/>
              </w:rPr>
            </w:pPr>
            <w:r w:rsidRPr="00CB6A48">
              <w:rPr>
                <w:rFonts w:asciiTheme="minorHAnsi" w:hAnsiTheme="minorHAnsi" w:cstheme="minorHAnsi"/>
                <w:sz w:val="18"/>
                <w:szCs w:val="18"/>
              </w:rPr>
              <w:t>15.</w:t>
            </w:r>
          </w:p>
        </w:tc>
        <w:tc>
          <w:tcPr>
            <w:tcW w:w="3813" w:type="dxa"/>
          </w:tcPr>
          <w:p w:rsidR="001C0F1D" w:rsidRPr="00CB6A48" w:rsidRDefault="001C0F1D" w:rsidP="001C0F1D">
            <w:pPr>
              <w:spacing w:before="100" w:beforeAutospacing="1" w:after="100" w:afterAutospacing="1"/>
              <w:rPr>
                <w:rFonts w:asciiTheme="minorHAnsi" w:hAnsiTheme="minorHAnsi" w:cstheme="minorHAnsi"/>
                <w:sz w:val="18"/>
                <w:szCs w:val="18"/>
              </w:rPr>
            </w:pPr>
            <w:r w:rsidRPr="00CB6A48">
              <w:rPr>
                <w:rFonts w:asciiTheme="minorHAnsi" w:hAnsiTheme="minorHAnsi" w:cstheme="minorHAnsi"/>
                <w:sz w:val="18"/>
                <w:szCs w:val="18"/>
              </w:rPr>
              <w:t>Buzdolabı</w:t>
            </w:r>
          </w:p>
        </w:tc>
        <w:tc>
          <w:tcPr>
            <w:tcW w:w="1857" w:type="dxa"/>
          </w:tcPr>
          <w:p w:rsidR="001C0F1D" w:rsidRPr="00CB6A48" w:rsidRDefault="001C0F1D" w:rsidP="001C0F1D">
            <w:pPr>
              <w:spacing w:before="100" w:beforeAutospacing="1" w:after="100" w:afterAutospacing="1"/>
              <w:jc w:val="center"/>
              <w:rPr>
                <w:rFonts w:asciiTheme="minorHAnsi" w:hAnsiTheme="minorHAnsi" w:cstheme="minorHAnsi"/>
                <w:sz w:val="18"/>
                <w:szCs w:val="18"/>
              </w:rPr>
            </w:pPr>
            <w:r w:rsidRPr="00CB6A48">
              <w:rPr>
                <w:rFonts w:asciiTheme="minorHAnsi" w:hAnsiTheme="minorHAnsi" w:cstheme="minorHAnsi"/>
                <w:sz w:val="18"/>
                <w:szCs w:val="18"/>
              </w:rPr>
              <w:t>3</w:t>
            </w:r>
          </w:p>
        </w:tc>
      </w:tr>
      <w:tr w:rsidR="001C0F1D" w:rsidRPr="006646B8" w:rsidTr="001C0F1D">
        <w:trPr>
          <w:trHeight w:val="272"/>
        </w:trPr>
        <w:tc>
          <w:tcPr>
            <w:tcW w:w="568" w:type="dxa"/>
          </w:tcPr>
          <w:p w:rsidR="001C0F1D" w:rsidRPr="00CB6A48" w:rsidRDefault="001C0F1D" w:rsidP="001C0F1D">
            <w:pPr>
              <w:spacing w:before="100" w:beforeAutospacing="1" w:after="100" w:afterAutospacing="1"/>
              <w:jc w:val="center"/>
              <w:rPr>
                <w:rFonts w:asciiTheme="minorHAnsi" w:hAnsiTheme="minorHAnsi" w:cstheme="minorHAnsi"/>
                <w:sz w:val="18"/>
                <w:szCs w:val="18"/>
              </w:rPr>
            </w:pPr>
            <w:r w:rsidRPr="00CB6A48">
              <w:rPr>
                <w:rFonts w:asciiTheme="minorHAnsi" w:hAnsiTheme="minorHAnsi" w:cstheme="minorHAnsi"/>
                <w:sz w:val="18"/>
                <w:szCs w:val="18"/>
              </w:rPr>
              <w:t>16.</w:t>
            </w:r>
          </w:p>
        </w:tc>
        <w:tc>
          <w:tcPr>
            <w:tcW w:w="3813" w:type="dxa"/>
          </w:tcPr>
          <w:p w:rsidR="001C0F1D" w:rsidRPr="00CB6A48" w:rsidRDefault="001C0F1D" w:rsidP="001C0F1D">
            <w:pPr>
              <w:spacing w:before="100" w:beforeAutospacing="1" w:after="100" w:afterAutospacing="1"/>
              <w:rPr>
                <w:rFonts w:asciiTheme="minorHAnsi" w:hAnsiTheme="minorHAnsi" w:cstheme="minorHAnsi"/>
                <w:sz w:val="18"/>
                <w:szCs w:val="18"/>
              </w:rPr>
            </w:pPr>
            <w:r w:rsidRPr="00CB6A48">
              <w:rPr>
                <w:rFonts w:asciiTheme="minorHAnsi" w:hAnsiTheme="minorHAnsi" w:cstheme="minorHAnsi"/>
                <w:sz w:val="18"/>
                <w:szCs w:val="18"/>
              </w:rPr>
              <w:t>Hasta başı monitör</w:t>
            </w:r>
          </w:p>
        </w:tc>
        <w:tc>
          <w:tcPr>
            <w:tcW w:w="1857" w:type="dxa"/>
          </w:tcPr>
          <w:p w:rsidR="001C0F1D" w:rsidRPr="00CB6A48" w:rsidRDefault="00CD302B" w:rsidP="001C0F1D">
            <w:pPr>
              <w:spacing w:before="100" w:beforeAutospacing="1" w:after="100" w:afterAutospacing="1"/>
              <w:jc w:val="center"/>
              <w:rPr>
                <w:rFonts w:asciiTheme="minorHAnsi" w:hAnsiTheme="minorHAnsi" w:cstheme="minorHAnsi"/>
                <w:sz w:val="18"/>
                <w:szCs w:val="18"/>
              </w:rPr>
            </w:pPr>
            <w:r>
              <w:rPr>
                <w:rFonts w:asciiTheme="minorHAnsi" w:hAnsiTheme="minorHAnsi" w:cstheme="minorHAnsi"/>
                <w:sz w:val="18"/>
                <w:szCs w:val="18"/>
              </w:rPr>
              <w:t>1</w:t>
            </w:r>
          </w:p>
        </w:tc>
      </w:tr>
      <w:tr w:rsidR="001C0F1D" w:rsidRPr="006646B8" w:rsidTr="001C0F1D">
        <w:trPr>
          <w:trHeight w:val="272"/>
        </w:trPr>
        <w:tc>
          <w:tcPr>
            <w:tcW w:w="568" w:type="dxa"/>
          </w:tcPr>
          <w:p w:rsidR="001C0F1D" w:rsidRPr="00CB6A48" w:rsidRDefault="001C0F1D" w:rsidP="001C0F1D">
            <w:pPr>
              <w:spacing w:before="100" w:beforeAutospacing="1" w:after="100" w:afterAutospacing="1"/>
              <w:jc w:val="center"/>
              <w:rPr>
                <w:rFonts w:asciiTheme="minorHAnsi" w:hAnsiTheme="minorHAnsi" w:cstheme="minorHAnsi"/>
                <w:sz w:val="18"/>
                <w:szCs w:val="18"/>
              </w:rPr>
            </w:pPr>
            <w:r w:rsidRPr="00CB6A48">
              <w:rPr>
                <w:rFonts w:asciiTheme="minorHAnsi" w:hAnsiTheme="minorHAnsi" w:cstheme="minorHAnsi"/>
                <w:sz w:val="18"/>
                <w:szCs w:val="18"/>
              </w:rPr>
              <w:t>17.</w:t>
            </w:r>
          </w:p>
        </w:tc>
        <w:tc>
          <w:tcPr>
            <w:tcW w:w="3813" w:type="dxa"/>
          </w:tcPr>
          <w:p w:rsidR="001C0F1D" w:rsidRPr="00CB6A48" w:rsidRDefault="001C0F1D" w:rsidP="001C0F1D">
            <w:pPr>
              <w:spacing w:before="100" w:beforeAutospacing="1" w:after="100" w:afterAutospacing="1"/>
              <w:rPr>
                <w:rFonts w:asciiTheme="minorHAnsi" w:hAnsiTheme="minorHAnsi" w:cstheme="minorHAnsi"/>
                <w:sz w:val="18"/>
                <w:szCs w:val="18"/>
              </w:rPr>
            </w:pPr>
            <w:r w:rsidRPr="00CB6A48">
              <w:rPr>
                <w:rFonts w:asciiTheme="minorHAnsi" w:hAnsiTheme="minorHAnsi" w:cstheme="minorHAnsi"/>
                <w:sz w:val="18"/>
                <w:szCs w:val="18"/>
              </w:rPr>
              <w:t>E</w:t>
            </w:r>
            <w:r>
              <w:rPr>
                <w:rFonts w:asciiTheme="minorHAnsi" w:hAnsiTheme="minorHAnsi" w:cstheme="minorHAnsi"/>
                <w:sz w:val="18"/>
                <w:szCs w:val="18"/>
              </w:rPr>
              <w:t>KG cihazı</w:t>
            </w:r>
          </w:p>
        </w:tc>
        <w:tc>
          <w:tcPr>
            <w:tcW w:w="1857" w:type="dxa"/>
          </w:tcPr>
          <w:p w:rsidR="001C0F1D" w:rsidRPr="00CB6A48" w:rsidRDefault="001C0F1D" w:rsidP="001C0F1D">
            <w:pPr>
              <w:spacing w:before="100" w:beforeAutospacing="1" w:after="100" w:afterAutospacing="1"/>
              <w:jc w:val="center"/>
              <w:rPr>
                <w:rFonts w:asciiTheme="minorHAnsi" w:hAnsiTheme="minorHAnsi" w:cstheme="minorHAnsi"/>
                <w:sz w:val="18"/>
                <w:szCs w:val="18"/>
              </w:rPr>
            </w:pPr>
            <w:r w:rsidRPr="00CB6A48">
              <w:rPr>
                <w:rFonts w:asciiTheme="minorHAnsi" w:hAnsiTheme="minorHAnsi" w:cstheme="minorHAnsi"/>
                <w:sz w:val="18"/>
                <w:szCs w:val="18"/>
              </w:rPr>
              <w:t>1</w:t>
            </w:r>
          </w:p>
        </w:tc>
      </w:tr>
      <w:tr w:rsidR="001C0F1D" w:rsidRPr="006646B8" w:rsidTr="001C0F1D">
        <w:trPr>
          <w:trHeight w:val="272"/>
        </w:trPr>
        <w:tc>
          <w:tcPr>
            <w:tcW w:w="568" w:type="dxa"/>
          </w:tcPr>
          <w:p w:rsidR="001C0F1D" w:rsidRPr="00CB6A48" w:rsidRDefault="001C0F1D" w:rsidP="001C0F1D">
            <w:pPr>
              <w:spacing w:before="100" w:beforeAutospacing="1" w:after="100" w:afterAutospacing="1"/>
              <w:jc w:val="center"/>
              <w:rPr>
                <w:rFonts w:asciiTheme="minorHAnsi" w:hAnsiTheme="minorHAnsi" w:cstheme="minorHAnsi"/>
                <w:sz w:val="18"/>
                <w:szCs w:val="18"/>
              </w:rPr>
            </w:pPr>
            <w:r w:rsidRPr="00CB6A48">
              <w:rPr>
                <w:rFonts w:asciiTheme="minorHAnsi" w:hAnsiTheme="minorHAnsi" w:cstheme="minorHAnsi"/>
                <w:sz w:val="18"/>
                <w:szCs w:val="18"/>
              </w:rPr>
              <w:t>18.</w:t>
            </w:r>
          </w:p>
        </w:tc>
        <w:tc>
          <w:tcPr>
            <w:tcW w:w="3813" w:type="dxa"/>
          </w:tcPr>
          <w:p w:rsidR="001C0F1D" w:rsidRPr="00CB6A48" w:rsidRDefault="001C0F1D" w:rsidP="001C0F1D">
            <w:pPr>
              <w:spacing w:before="100" w:beforeAutospacing="1" w:after="100" w:afterAutospacing="1"/>
              <w:rPr>
                <w:rFonts w:asciiTheme="minorHAnsi" w:hAnsiTheme="minorHAnsi" w:cstheme="minorHAnsi"/>
                <w:sz w:val="18"/>
                <w:szCs w:val="18"/>
              </w:rPr>
            </w:pPr>
            <w:proofErr w:type="spellStart"/>
            <w:r w:rsidRPr="00CB6A48">
              <w:rPr>
                <w:rFonts w:asciiTheme="minorHAnsi" w:hAnsiTheme="minorHAnsi" w:cstheme="minorHAnsi"/>
                <w:sz w:val="18"/>
                <w:szCs w:val="18"/>
              </w:rPr>
              <w:t>İnfüzyon</w:t>
            </w:r>
            <w:proofErr w:type="spellEnd"/>
            <w:r w:rsidRPr="00CB6A48">
              <w:rPr>
                <w:rFonts w:asciiTheme="minorHAnsi" w:hAnsiTheme="minorHAnsi" w:cstheme="minorHAnsi"/>
                <w:sz w:val="18"/>
                <w:szCs w:val="18"/>
              </w:rPr>
              <w:t xml:space="preserve"> pompaları</w:t>
            </w:r>
          </w:p>
        </w:tc>
        <w:tc>
          <w:tcPr>
            <w:tcW w:w="1857" w:type="dxa"/>
          </w:tcPr>
          <w:p w:rsidR="001C0F1D" w:rsidRPr="00CB6A48" w:rsidRDefault="001A4E7E" w:rsidP="001C0F1D">
            <w:pPr>
              <w:spacing w:before="100" w:beforeAutospacing="1" w:after="100" w:afterAutospacing="1"/>
              <w:jc w:val="center"/>
              <w:rPr>
                <w:rFonts w:asciiTheme="minorHAnsi" w:hAnsiTheme="minorHAnsi" w:cstheme="minorHAnsi"/>
                <w:sz w:val="18"/>
                <w:szCs w:val="18"/>
              </w:rPr>
            </w:pPr>
            <w:r>
              <w:rPr>
                <w:rFonts w:asciiTheme="minorHAnsi" w:hAnsiTheme="minorHAnsi" w:cstheme="minorHAnsi"/>
                <w:sz w:val="18"/>
                <w:szCs w:val="18"/>
              </w:rPr>
              <w:t>4</w:t>
            </w:r>
          </w:p>
        </w:tc>
      </w:tr>
      <w:tr w:rsidR="001C0F1D" w:rsidRPr="006646B8" w:rsidTr="001C0F1D">
        <w:trPr>
          <w:trHeight w:val="272"/>
        </w:trPr>
        <w:tc>
          <w:tcPr>
            <w:tcW w:w="568" w:type="dxa"/>
          </w:tcPr>
          <w:p w:rsidR="001C0F1D" w:rsidRPr="00CB6A48" w:rsidRDefault="00CD302B" w:rsidP="001C0F1D">
            <w:pPr>
              <w:spacing w:before="100" w:beforeAutospacing="1" w:after="100" w:afterAutospacing="1"/>
              <w:jc w:val="center"/>
              <w:rPr>
                <w:rFonts w:asciiTheme="minorHAnsi" w:hAnsiTheme="minorHAnsi" w:cstheme="minorHAnsi"/>
                <w:sz w:val="18"/>
                <w:szCs w:val="18"/>
              </w:rPr>
            </w:pPr>
            <w:r>
              <w:rPr>
                <w:rFonts w:asciiTheme="minorHAnsi" w:hAnsiTheme="minorHAnsi" w:cstheme="minorHAnsi"/>
                <w:sz w:val="18"/>
                <w:szCs w:val="18"/>
              </w:rPr>
              <w:t>19</w:t>
            </w:r>
            <w:r w:rsidR="001C0F1D" w:rsidRPr="00CB6A48">
              <w:rPr>
                <w:rFonts w:asciiTheme="minorHAnsi" w:hAnsiTheme="minorHAnsi" w:cstheme="minorHAnsi"/>
                <w:sz w:val="18"/>
                <w:szCs w:val="18"/>
              </w:rPr>
              <w:t>.</w:t>
            </w:r>
          </w:p>
        </w:tc>
        <w:tc>
          <w:tcPr>
            <w:tcW w:w="3813" w:type="dxa"/>
          </w:tcPr>
          <w:p w:rsidR="001C0F1D" w:rsidRPr="00CB6A48" w:rsidRDefault="001C0F1D" w:rsidP="001C0F1D">
            <w:pPr>
              <w:spacing w:before="100" w:beforeAutospacing="1" w:after="100" w:afterAutospacing="1"/>
              <w:rPr>
                <w:rFonts w:asciiTheme="minorHAnsi" w:hAnsiTheme="minorHAnsi" w:cstheme="minorHAnsi"/>
                <w:sz w:val="18"/>
                <w:szCs w:val="18"/>
              </w:rPr>
            </w:pPr>
            <w:r w:rsidRPr="00CB6A48">
              <w:rPr>
                <w:rFonts w:asciiTheme="minorHAnsi" w:hAnsiTheme="minorHAnsi" w:cstheme="minorHAnsi"/>
                <w:sz w:val="18"/>
                <w:szCs w:val="18"/>
              </w:rPr>
              <w:t>AMBU</w:t>
            </w:r>
          </w:p>
        </w:tc>
        <w:tc>
          <w:tcPr>
            <w:tcW w:w="1857" w:type="dxa"/>
          </w:tcPr>
          <w:p w:rsidR="001C0F1D" w:rsidRPr="00CB6A48" w:rsidRDefault="00CD302B" w:rsidP="001C0F1D">
            <w:pPr>
              <w:spacing w:before="100" w:beforeAutospacing="1" w:after="100" w:afterAutospacing="1"/>
              <w:jc w:val="center"/>
              <w:rPr>
                <w:rFonts w:asciiTheme="minorHAnsi" w:hAnsiTheme="minorHAnsi" w:cstheme="minorHAnsi"/>
                <w:sz w:val="18"/>
                <w:szCs w:val="18"/>
              </w:rPr>
            </w:pPr>
            <w:r>
              <w:rPr>
                <w:rFonts w:asciiTheme="minorHAnsi" w:hAnsiTheme="minorHAnsi" w:cstheme="minorHAnsi"/>
                <w:sz w:val="18"/>
                <w:szCs w:val="18"/>
              </w:rPr>
              <w:t>1</w:t>
            </w:r>
          </w:p>
        </w:tc>
      </w:tr>
      <w:tr w:rsidR="001C0F1D" w:rsidRPr="006646B8" w:rsidTr="001C0F1D">
        <w:trPr>
          <w:trHeight w:val="272"/>
        </w:trPr>
        <w:tc>
          <w:tcPr>
            <w:tcW w:w="568" w:type="dxa"/>
          </w:tcPr>
          <w:p w:rsidR="001C0F1D" w:rsidRPr="00CB6A48" w:rsidRDefault="00CD302B" w:rsidP="001C0F1D">
            <w:pPr>
              <w:spacing w:before="100" w:beforeAutospacing="1" w:after="100" w:afterAutospacing="1"/>
              <w:jc w:val="center"/>
              <w:rPr>
                <w:rFonts w:asciiTheme="minorHAnsi" w:hAnsiTheme="minorHAnsi" w:cstheme="minorHAnsi"/>
                <w:sz w:val="18"/>
                <w:szCs w:val="18"/>
              </w:rPr>
            </w:pPr>
            <w:r>
              <w:rPr>
                <w:rFonts w:asciiTheme="minorHAnsi" w:hAnsiTheme="minorHAnsi" w:cstheme="minorHAnsi"/>
                <w:sz w:val="18"/>
                <w:szCs w:val="18"/>
              </w:rPr>
              <w:t>20</w:t>
            </w:r>
            <w:r w:rsidR="001C0F1D" w:rsidRPr="00CB6A48">
              <w:rPr>
                <w:rFonts w:asciiTheme="minorHAnsi" w:hAnsiTheme="minorHAnsi" w:cstheme="minorHAnsi"/>
                <w:sz w:val="18"/>
                <w:szCs w:val="18"/>
              </w:rPr>
              <w:t>.</w:t>
            </w:r>
          </w:p>
        </w:tc>
        <w:tc>
          <w:tcPr>
            <w:tcW w:w="3813" w:type="dxa"/>
          </w:tcPr>
          <w:p w:rsidR="001C0F1D" w:rsidRPr="00CB6A48" w:rsidRDefault="001C0F1D" w:rsidP="001C0F1D">
            <w:pPr>
              <w:spacing w:before="100" w:beforeAutospacing="1" w:after="100" w:afterAutospacing="1"/>
              <w:rPr>
                <w:rFonts w:asciiTheme="minorHAnsi" w:hAnsiTheme="minorHAnsi" w:cstheme="minorHAnsi"/>
                <w:sz w:val="18"/>
                <w:szCs w:val="18"/>
              </w:rPr>
            </w:pPr>
            <w:r w:rsidRPr="00CB6A48">
              <w:rPr>
                <w:rFonts w:asciiTheme="minorHAnsi" w:hAnsiTheme="minorHAnsi" w:cstheme="minorHAnsi"/>
                <w:sz w:val="18"/>
                <w:szCs w:val="18"/>
              </w:rPr>
              <w:t>Aspiratör</w:t>
            </w:r>
          </w:p>
        </w:tc>
        <w:tc>
          <w:tcPr>
            <w:tcW w:w="1857" w:type="dxa"/>
          </w:tcPr>
          <w:p w:rsidR="001C0F1D" w:rsidRPr="00CB6A48" w:rsidRDefault="001C0F1D" w:rsidP="001C0F1D">
            <w:pPr>
              <w:spacing w:before="100" w:beforeAutospacing="1" w:after="100" w:afterAutospacing="1"/>
              <w:jc w:val="center"/>
              <w:rPr>
                <w:rFonts w:asciiTheme="minorHAnsi" w:hAnsiTheme="minorHAnsi" w:cstheme="minorHAnsi"/>
                <w:sz w:val="18"/>
                <w:szCs w:val="18"/>
              </w:rPr>
            </w:pPr>
            <w:r w:rsidRPr="00CB6A48">
              <w:rPr>
                <w:rFonts w:asciiTheme="minorHAnsi" w:hAnsiTheme="minorHAnsi" w:cstheme="minorHAnsi"/>
                <w:sz w:val="18"/>
                <w:szCs w:val="18"/>
              </w:rPr>
              <w:t>1</w:t>
            </w:r>
          </w:p>
        </w:tc>
      </w:tr>
      <w:tr w:rsidR="001C0F1D" w:rsidRPr="006646B8" w:rsidTr="001C0F1D">
        <w:trPr>
          <w:trHeight w:val="272"/>
        </w:trPr>
        <w:tc>
          <w:tcPr>
            <w:tcW w:w="568" w:type="dxa"/>
          </w:tcPr>
          <w:p w:rsidR="001C0F1D" w:rsidRPr="00CB6A48" w:rsidRDefault="00CD302B" w:rsidP="001C0F1D">
            <w:pPr>
              <w:spacing w:before="100" w:beforeAutospacing="1" w:after="100" w:afterAutospacing="1"/>
              <w:jc w:val="center"/>
              <w:rPr>
                <w:rFonts w:asciiTheme="minorHAnsi" w:hAnsiTheme="minorHAnsi" w:cstheme="minorHAnsi"/>
                <w:sz w:val="18"/>
                <w:szCs w:val="18"/>
              </w:rPr>
            </w:pPr>
            <w:r>
              <w:rPr>
                <w:rFonts w:asciiTheme="minorHAnsi" w:hAnsiTheme="minorHAnsi" w:cstheme="minorHAnsi"/>
                <w:sz w:val="18"/>
                <w:szCs w:val="18"/>
              </w:rPr>
              <w:t>21</w:t>
            </w:r>
            <w:r w:rsidR="001C0F1D" w:rsidRPr="00CB6A48">
              <w:rPr>
                <w:rFonts w:asciiTheme="minorHAnsi" w:hAnsiTheme="minorHAnsi" w:cstheme="minorHAnsi"/>
                <w:sz w:val="18"/>
                <w:szCs w:val="18"/>
              </w:rPr>
              <w:t>.</w:t>
            </w:r>
          </w:p>
        </w:tc>
        <w:tc>
          <w:tcPr>
            <w:tcW w:w="3813" w:type="dxa"/>
          </w:tcPr>
          <w:p w:rsidR="001C0F1D" w:rsidRPr="00CB6A48" w:rsidRDefault="001C0F1D" w:rsidP="001C0F1D">
            <w:pPr>
              <w:spacing w:before="100" w:beforeAutospacing="1" w:after="100" w:afterAutospacing="1"/>
              <w:rPr>
                <w:rFonts w:asciiTheme="minorHAnsi" w:hAnsiTheme="minorHAnsi" w:cstheme="minorHAnsi"/>
                <w:sz w:val="18"/>
                <w:szCs w:val="18"/>
              </w:rPr>
            </w:pPr>
            <w:r w:rsidRPr="00CB6A48">
              <w:rPr>
                <w:rFonts w:asciiTheme="minorHAnsi" w:hAnsiTheme="minorHAnsi" w:cstheme="minorHAnsi"/>
                <w:sz w:val="18"/>
                <w:szCs w:val="18"/>
              </w:rPr>
              <w:t>Tedavi arabası</w:t>
            </w:r>
            <w:r w:rsidR="001A4E7E">
              <w:rPr>
                <w:rFonts w:asciiTheme="minorHAnsi" w:hAnsiTheme="minorHAnsi" w:cstheme="minorHAnsi"/>
                <w:sz w:val="18"/>
                <w:szCs w:val="18"/>
              </w:rPr>
              <w:t xml:space="preserve"> (hemşire için)</w:t>
            </w:r>
          </w:p>
        </w:tc>
        <w:tc>
          <w:tcPr>
            <w:tcW w:w="1857" w:type="dxa"/>
          </w:tcPr>
          <w:p w:rsidR="001C0F1D" w:rsidRPr="00CB6A48" w:rsidRDefault="001C0F1D" w:rsidP="001C0F1D">
            <w:pPr>
              <w:spacing w:before="100" w:beforeAutospacing="1" w:after="100" w:afterAutospacing="1"/>
              <w:jc w:val="center"/>
              <w:rPr>
                <w:rFonts w:asciiTheme="minorHAnsi" w:hAnsiTheme="minorHAnsi" w:cstheme="minorHAnsi"/>
                <w:sz w:val="18"/>
                <w:szCs w:val="18"/>
              </w:rPr>
            </w:pPr>
            <w:r w:rsidRPr="00CB6A48">
              <w:rPr>
                <w:rFonts w:asciiTheme="minorHAnsi" w:hAnsiTheme="minorHAnsi" w:cstheme="minorHAnsi"/>
                <w:sz w:val="18"/>
                <w:szCs w:val="18"/>
              </w:rPr>
              <w:t>1</w:t>
            </w:r>
          </w:p>
        </w:tc>
      </w:tr>
    </w:tbl>
    <w:p w:rsidR="006524C8" w:rsidRDefault="006524C8" w:rsidP="009014DB">
      <w:pPr>
        <w:pStyle w:val="ColorfulList-Accent11"/>
        <w:spacing w:after="0" w:line="360" w:lineRule="auto"/>
        <w:ind w:left="0"/>
        <w:jc w:val="both"/>
        <w:rPr>
          <w:rFonts w:cs="Calibri"/>
        </w:rPr>
      </w:pPr>
    </w:p>
    <w:p w:rsidR="00393F7C" w:rsidRPr="00393F7C" w:rsidRDefault="00393F7C" w:rsidP="00393F7C">
      <w:pPr>
        <w:pStyle w:val="ListeParagraf"/>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41" w:name="_Toc353442284"/>
      <w:bookmarkStart w:id="42" w:name="_Toc356479223"/>
      <w:r w:rsidRPr="00393F7C">
        <w:rPr>
          <w:rFonts w:cs="Calibri"/>
          <w:b/>
          <w:color w:val="FFFFFF"/>
        </w:rPr>
        <w:t>ÖLÇME VE DEĞERLENDİRME</w:t>
      </w:r>
      <w:bookmarkEnd w:id="41"/>
      <w:bookmarkEnd w:id="42"/>
    </w:p>
    <w:p w:rsidR="00393F7C" w:rsidRPr="002712A7" w:rsidRDefault="00393F7C" w:rsidP="00393F7C">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r w:rsidRPr="002712A7">
        <w:rPr>
          <w:color w:val="000000" w:themeColor="text1"/>
          <w:sz w:val="22"/>
          <w:szCs w:val="22"/>
          <w:lang w:eastAsia="en-US"/>
        </w:rPr>
        <w:t>Eğiticinin uygun gördüğü ölçme değerlendirme yöntemleri uygulanmaktadır.</w:t>
      </w:r>
    </w:p>
    <w:p w:rsidR="00393F7C" w:rsidRDefault="00393F7C" w:rsidP="009014DB">
      <w:pPr>
        <w:pStyle w:val="ColorfulList-Accent11"/>
        <w:spacing w:after="0" w:line="360" w:lineRule="auto"/>
        <w:ind w:left="0"/>
        <w:jc w:val="both"/>
        <w:rPr>
          <w:rFonts w:cs="Calibri"/>
        </w:rPr>
      </w:pPr>
    </w:p>
    <w:p w:rsidR="00393F7C" w:rsidRPr="004C1F74" w:rsidRDefault="00393F7C" w:rsidP="009014DB">
      <w:pPr>
        <w:pStyle w:val="ColorfulList-Accent11"/>
        <w:spacing w:after="0" w:line="360" w:lineRule="auto"/>
        <w:ind w:left="0"/>
        <w:jc w:val="both"/>
        <w:rPr>
          <w:rFonts w:cs="Calibri"/>
        </w:rPr>
      </w:pPr>
    </w:p>
    <w:p w:rsidR="002535A8" w:rsidRPr="004C1F74" w:rsidRDefault="009A295F" w:rsidP="00393F7C">
      <w:pPr>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43" w:name="_Toc356479224"/>
      <w:r w:rsidRPr="004C1F74">
        <w:rPr>
          <w:rFonts w:cs="Calibri"/>
          <w:b/>
          <w:color w:val="FFFFFF"/>
        </w:rPr>
        <w:t>KAYNAKÇA</w:t>
      </w:r>
      <w:bookmarkEnd w:id="43"/>
    </w:p>
    <w:p w:rsidR="002535A8" w:rsidRPr="004C1F74" w:rsidRDefault="002535A8" w:rsidP="009014DB">
      <w:pPr>
        <w:spacing w:after="0" w:line="360" w:lineRule="auto"/>
        <w:jc w:val="both"/>
        <w:rPr>
          <w:rFonts w:cs="Calibri"/>
        </w:rPr>
      </w:pPr>
    </w:p>
    <w:p w:rsidR="005A3DB0" w:rsidRPr="004C1F74" w:rsidRDefault="005A3DB0" w:rsidP="005A3DB0">
      <w:pPr>
        <w:spacing w:line="360" w:lineRule="auto"/>
        <w:rPr>
          <w:rFonts w:cs="Calibri"/>
        </w:rPr>
      </w:pPr>
      <w:r w:rsidRPr="004C1F74">
        <w:rPr>
          <w:rFonts w:cs="Calibri"/>
        </w:rPr>
        <w:t>TUKMOS, TIPTA UZMANLIK KURULU MÜFREDAT OLUŞTURMA VE STANDART BELİRLEME SİSTEMİ, Çekirdek Mü</w:t>
      </w:r>
      <w:r w:rsidR="00234F88" w:rsidRPr="004C1F74">
        <w:rPr>
          <w:rFonts w:cs="Calibri"/>
        </w:rPr>
        <w:t>fredat Hazırlama Kılavuzu, v.1.1, 2013</w:t>
      </w:r>
    </w:p>
    <w:p w:rsidR="004A6739" w:rsidRPr="004C1F74" w:rsidRDefault="004A6739" w:rsidP="004A38D3">
      <w:pPr>
        <w:spacing w:line="360" w:lineRule="auto"/>
        <w:jc w:val="both"/>
        <w:rPr>
          <w:rFonts w:cs="Calibri"/>
        </w:rPr>
      </w:pPr>
    </w:p>
    <w:p w:rsidR="004C1F74" w:rsidRPr="004C1F74" w:rsidRDefault="004C1F74">
      <w:pPr>
        <w:spacing w:line="360" w:lineRule="auto"/>
        <w:jc w:val="both"/>
        <w:rPr>
          <w:rFonts w:cs="Calibri"/>
        </w:rPr>
      </w:pPr>
      <w:bookmarkStart w:id="44" w:name="_GoBack"/>
      <w:bookmarkEnd w:id="44"/>
    </w:p>
    <w:sectPr w:rsidR="004C1F74" w:rsidRPr="004C1F74" w:rsidSect="00321D6A">
      <w:headerReference w:type="even" r:id="rId11"/>
      <w:headerReference w:type="default" r:id="rId12"/>
      <w:footerReference w:type="even" r:id="rId13"/>
      <w:footerReference w:type="default" r:id="rId14"/>
      <w:type w:val="continuous"/>
      <w:pgSz w:w="11906" w:h="16838"/>
      <w:pgMar w:top="1418" w:right="1418" w:bottom="1418" w:left="1985" w:header="709" w:footer="907" w:gutter="0"/>
      <w:cols w:space="56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2FF" w:rsidRDefault="002B42FF" w:rsidP="002535A8">
      <w:pPr>
        <w:spacing w:after="0" w:line="240" w:lineRule="auto"/>
      </w:pPr>
      <w:r>
        <w:separator/>
      </w:r>
    </w:p>
  </w:endnote>
  <w:endnote w:type="continuationSeparator" w:id="0">
    <w:p w:rsidR="002B42FF" w:rsidRDefault="002B42FF" w:rsidP="002535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A2"/>
    <w:family w:val="swiss"/>
    <w:pitch w:val="variable"/>
    <w:sig w:usb0="E1002EFF" w:usb1="C000605B" w:usb2="00000029" w:usb3="00000000" w:csb0="000101FF" w:csb1="00000000"/>
  </w:font>
  <w:font w:name="ＭＳ 明朝">
    <w:charset w:val="4E"/>
    <w:family w:val="auto"/>
    <w:pitch w:val="variable"/>
    <w:sig w:usb0="00000001" w:usb1="08070000" w:usb2="00000010" w:usb3="00000000" w:csb0="00020000" w:csb1="00000000"/>
  </w:font>
  <w:font w:name="Lucida Calligraphy">
    <w:panose1 w:val="03010101010101010101"/>
    <w:charset w:val="00"/>
    <w:family w:val="script"/>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B47" w:rsidRPr="00DF18AE" w:rsidRDefault="00DF18AE" w:rsidP="009106CA">
    <w:pPr>
      <w:pStyle w:val="Altbilgi"/>
      <w:tabs>
        <w:tab w:val="clear" w:pos="4536"/>
        <w:tab w:val="clear" w:pos="9072"/>
        <w:tab w:val="left" w:pos="1020"/>
        <w:tab w:val="left" w:pos="4920"/>
        <w:tab w:val="left" w:pos="7800"/>
      </w:tabs>
      <w:rPr>
        <w:color w:val="000000" w:themeColor="text1"/>
      </w:rPr>
    </w:pPr>
    <w:r w:rsidRPr="00DF18AE">
      <w:rPr>
        <w:color w:val="000000" w:themeColor="text1"/>
        <w:sz w:val="16"/>
        <w:szCs w:val="16"/>
      </w:rPr>
      <w:t>04.06</w:t>
    </w:r>
    <w:r w:rsidR="00037B47" w:rsidRPr="00DF18AE">
      <w:rPr>
        <w:color w:val="000000" w:themeColor="text1"/>
        <w:sz w:val="16"/>
        <w:szCs w:val="16"/>
      </w:rPr>
      <w:t>.2013’den itibar</w:t>
    </w:r>
    <w:r w:rsidRPr="00DF18AE">
      <w:rPr>
        <w:color w:val="000000" w:themeColor="text1"/>
        <w:sz w:val="16"/>
        <w:szCs w:val="16"/>
      </w:rPr>
      <w:t xml:space="preserve">en geçerlidir.          </w:t>
    </w:r>
    <w:r w:rsidR="00544088" w:rsidRPr="00DF18AE">
      <w:rPr>
        <w:color w:val="000000" w:themeColor="text1"/>
        <w:sz w:val="16"/>
        <w:szCs w:val="16"/>
      </w:rPr>
      <w:t xml:space="preserve"> </w:t>
    </w:r>
    <w:r w:rsidRPr="00DF18AE">
      <w:rPr>
        <w:color w:val="000000" w:themeColor="text1"/>
        <w:sz w:val="16"/>
        <w:szCs w:val="16"/>
      </w:rPr>
      <w:t xml:space="preserve">TUKMOS, ENDOKRİNOLOJİ VE METABOLİZMA HASTALIKLARI ÇEKİRDEK MÜFREDATI, </w:t>
    </w:r>
    <w:r w:rsidRPr="00DF18AE">
      <w:rPr>
        <w:b/>
        <w:i/>
        <w:color w:val="000000" w:themeColor="text1"/>
        <w:sz w:val="16"/>
        <w:szCs w:val="16"/>
      </w:rPr>
      <w:t>V.</w:t>
    </w:r>
    <w:proofErr w:type="gramStart"/>
    <w:r w:rsidRPr="00DF18AE">
      <w:rPr>
        <w:b/>
        <w:i/>
        <w:color w:val="000000" w:themeColor="text1"/>
        <w:sz w:val="16"/>
        <w:szCs w:val="16"/>
      </w:rPr>
      <w:t>2.0</w:t>
    </w:r>
    <w:proofErr w:type="gramEnd"/>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8AE" w:rsidRPr="00DF18AE" w:rsidRDefault="00DF18AE" w:rsidP="00DF18AE">
    <w:pPr>
      <w:pStyle w:val="Altbilgi"/>
      <w:tabs>
        <w:tab w:val="clear" w:pos="4536"/>
        <w:tab w:val="clear" w:pos="9072"/>
        <w:tab w:val="left" w:pos="1020"/>
        <w:tab w:val="left" w:pos="4920"/>
        <w:tab w:val="left" w:pos="7800"/>
      </w:tabs>
      <w:rPr>
        <w:color w:val="000000" w:themeColor="text1"/>
      </w:rPr>
    </w:pPr>
    <w:r w:rsidRPr="00DF18AE">
      <w:rPr>
        <w:color w:val="000000" w:themeColor="text1"/>
        <w:sz w:val="16"/>
        <w:szCs w:val="16"/>
      </w:rPr>
      <w:t xml:space="preserve">04.06.2013’den itibaren geçerlidir.           TUKMOS, ENDOKRİNOLOJİ VE METABOLİZMA HASTALIKLARI ÇEKİRDEK MÜFREDATI, </w:t>
    </w:r>
    <w:r w:rsidRPr="00DF18AE">
      <w:rPr>
        <w:b/>
        <w:i/>
        <w:color w:val="000000" w:themeColor="text1"/>
        <w:sz w:val="16"/>
        <w:szCs w:val="16"/>
      </w:rPr>
      <w:t>V.</w:t>
    </w:r>
    <w:proofErr w:type="gramStart"/>
    <w:r w:rsidRPr="00DF18AE">
      <w:rPr>
        <w:b/>
        <w:i/>
        <w:color w:val="000000" w:themeColor="text1"/>
        <w:sz w:val="16"/>
        <w:szCs w:val="16"/>
      </w:rPr>
      <w:t>2.0</w:t>
    </w:r>
    <w:proofErr w:type="gramEnd"/>
  </w:p>
  <w:p w:rsidR="00037B47" w:rsidRPr="00DF18AE" w:rsidRDefault="00037B47" w:rsidP="00DF18A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2FF" w:rsidRDefault="002B42FF" w:rsidP="002535A8">
      <w:pPr>
        <w:spacing w:after="0" w:line="240" w:lineRule="auto"/>
      </w:pPr>
      <w:r>
        <w:separator/>
      </w:r>
    </w:p>
  </w:footnote>
  <w:footnote w:type="continuationSeparator" w:id="0">
    <w:p w:rsidR="002B42FF" w:rsidRDefault="002B42FF" w:rsidP="002535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B47" w:rsidRPr="009106CA" w:rsidRDefault="00167557"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00037B47"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2B0015">
      <w:rPr>
        <w:rStyle w:val="SayfaNumaras"/>
        <w:rFonts w:ascii="Lucida Calligraphy" w:hAnsi="Lucida Calligraphy"/>
        <w:noProof/>
      </w:rPr>
      <w:t>4</w:t>
    </w:r>
    <w:r w:rsidRPr="009106CA">
      <w:rPr>
        <w:rStyle w:val="SayfaNumaras"/>
        <w:rFonts w:ascii="Lucida Calligraphy" w:hAnsi="Lucida Calligraphy"/>
      </w:rPr>
      <w:fldChar w:fldCharType="end"/>
    </w:r>
  </w:p>
  <w:p w:rsidR="00037B47" w:rsidRDefault="00037B47">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B47" w:rsidRPr="009106CA" w:rsidRDefault="00167557"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00037B47"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2B0015">
      <w:rPr>
        <w:rStyle w:val="SayfaNumaras"/>
        <w:rFonts w:ascii="Lucida Calligraphy" w:hAnsi="Lucida Calligraphy"/>
        <w:noProof/>
      </w:rPr>
      <w:t>5</w:t>
    </w:r>
    <w:r w:rsidRPr="009106CA">
      <w:rPr>
        <w:rStyle w:val="SayfaNumaras"/>
        <w:rFonts w:ascii="Lucida Calligraphy" w:hAnsi="Lucida Calligraphy"/>
      </w:rPr>
      <w:fldChar w:fldCharType="end"/>
    </w:r>
  </w:p>
  <w:p w:rsidR="00037B47" w:rsidRDefault="00037B47" w:rsidP="009106CA">
    <w:pPr>
      <w:pStyle w:val="stbilgi"/>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3">
    <w:nsid w:val="075E553F"/>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6">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7">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1">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2">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3">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5">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8"/>
  </w:num>
  <w:num w:numId="3">
    <w:abstractNumId w:val="22"/>
  </w:num>
  <w:num w:numId="4">
    <w:abstractNumId w:val="18"/>
  </w:num>
  <w:num w:numId="5">
    <w:abstractNumId w:val="4"/>
  </w:num>
  <w:num w:numId="6">
    <w:abstractNumId w:val="21"/>
  </w:num>
  <w:num w:numId="7">
    <w:abstractNumId w:val="5"/>
  </w:num>
  <w:num w:numId="8">
    <w:abstractNumId w:val="0"/>
  </w:num>
  <w:num w:numId="9">
    <w:abstractNumId w:val="12"/>
  </w:num>
  <w:num w:numId="10">
    <w:abstractNumId w:val="14"/>
  </w:num>
  <w:num w:numId="11">
    <w:abstractNumId w:val="16"/>
  </w:num>
  <w:num w:numId="12">
    <w:abstractNumId w:val="7"/>
  </w:num>
  <w:num w:numId="13">
    <w:abstractNumId w:val="11"/>
  </w:num>
  <w:num w:numId="14">
    <w:abstractNumId w:val="10"/>
  </w:num>
  <w:num w:numId="15">
    <w:abstractNumId w:val="9"/>
  </w:num>
  <w:num w:numId="16">
    <w:abstractNumId w:val="15"/>
  </w:num>
  <w:num w:numId="17">
    <w:abstractNumId w:val="17"/>
  </w:num>
  <w:num w:numId="18">
    <w:abstractNumId w:val="20"/>
  </w:num>
  <w:num w:numId="19">
    <w:abstractNumId w:val="2"/>
  </w:num>
  <w:num w:numId="20">
    <w:abstractNumId w:val="6"/>
  </w:num>
  <w:num w:numId="21">
    <w:abstractNumId w:val="19"/>
  </w:num>
  <w:num w:numId="22">
    <w:abstractNumId w:val="13"/>
  </w:num>
  <w:num w:numId="23">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B2015F"/>
    <w:rsid w:val="00007DE2"/>
    <w:rsid w:val="00011DF7"/>
    <w:rsid w:val="00013A33"/>
    <w:rsid w:val="0001552B"/>
    <w:rsid w:val="00017808"/>
    <w:rsid w:val="000273F2"/>
    <w:rsid w:val="00030B82"/>
    <w:rsid w:val="0003447C"/>
    <w:rsid w:val="00037924"/>
    <w:rsid w:val="00037B47"/>
    <w:rsid w:val="00041363"/>
    <w:rsid w:val="00044446"/>
    <w:rsid w:val="00045A35"/>
    <w:rsid w:val="00045F12"/>
    <w:rsid w:val="00051511"/>
    <w:rsid w:val="00054F14"/>
    <w:rsid w:val="00056894"/>
    <w:rsid w:val="0005708D"/>
    <w:rsid w:val="000601C9"/>
    <w:rsid w:val="000619ED"/>
    <w:rsid w:val="00062793"/>
    <w:rsid w:val="0006380F"/>
    <w:rsid w:val="00071BE8"/>
    <w:rsid w:val="00073A4C"/>
    <w:rsid w:val="00074350"/>
    <w:rsid w:val="0007437C"/>
    <w:rsid w:val="000839BF"/>
    <w:rsid w:val="00094C9F"/>
    <w:rsid w:val="000A45BE"/>
    <w:rsid w:val="000B5D91"/>
    <w:rsid w:val="000B7E52"/>
    <w:rsid w:val="000B7F86"/>
    <w:rsid w:val="000C05C4"/>
    <w:rsid w:val="000C237A"/>
    <w:rsid w:val="000C408A"/>
    <w:rsid w:val="000C5CBB"/>
    <w:rsid w:val="000C653A"/>
    <w:rsid w:val="000C6F63"/>
    <w:rsid w:val="000D00D3"/>
    <w:rsid w:val="000D2B92"/>
    <w:rsid w:val="000D589C"/>
    <w:rsid w:val="000E1098"/>
    <w:rsid w:val="000E4103"/>
    <w:rsid w:val="000E4F47"/>
    <w:rsid w:val="000E5B2F"/>
    <w:rsid w:val="000F38D1"/>
    <w:rsid w:val="000F6232"/>
    <w:rsid w:val="00101989"/>
    <w:rsid w:val="00101BC5"/>
    <w:rsid w:val="00102823"/>
    <w:rsid w:val="00106B34"/>
    <w:rsid w:val="00107610"/>
    <w:rsid w:val="00111C14"/>
    <w:rsid w:val="00111D42"/>
    <w:rsid w:val="00114209"/>
    <w:rsid w:val="00116717"/>
    <w:rsid w:val="00116AD1"/>
    <w:rsid w:val="001170B5"/>
    <w:rsid w:val="00117E82"/>
    <w:rsid w:val="00122A73"/>
    <w:rsid w:val="001231B7"/>
    <w:rsid w:val="00126684"/>
    <w:rsid w:val="0012691A"/>
    <w:rsid w:val="001333E6"/>
    <w:rsid w:val="00137AA1"/>
    <w:rsid w:val="00144557"/>
    <w:rsid w:val="00150F51"/>
    <w:rsid w:val="00151886"/>
    <w:rsid w:val="001537BA"/>
    <w:rsid w:val="0015770D"/>
    <w:rsid w:val="00163F68"/>
    <w:rsid w:val="00167557"/>
    <w:rsid w:val="00171F2D"/>
    <w:rsid w:val="001749FD"/>
    <w:rsid w:val="00175EF9"/>
    <w:rsid w:val="0018119C"/>
    <w:rsid w:val="00190D81"/>
    <w:rsid w:val="00194E8F"/>
    <w:rsid w:val="001A1807"/>
    <w:rsid w:val="001A2B84"/>
    <w:rsid w:val="001A3231"/>
    <w:rsid w:val="001A4E7E"/>
    <w:rsid w:val="001B29A5"/>
    <w:rsid w:val="001B37E5"/>
    <w:rsid w:val="001B5FD3"/>
    <w:rsid w:val="001B7965"/>
    <w:rsid w:val="001C0F1D"/>
    <w:rsid w:val="001C124A"/>
    <w:rsid w:val="001C130F"/>
    <w:rsid w:val="001C313A"/>
    <w:rsid w:val="001C4557"/>
    <w:rsid w:val="001C4790"/>
    <w:rsid w:val="001C630A"/>
    <w:rsid w:val="001D5BF9"/>
    <w:rsid w:val="001D6FF4"/>
    <w:rsid w:val="001D7C25"/>
    <w:rsid w:val="001D7E6D"/>
    <w:rsid w:val="001E0604"/>
    <w:rsid w:val="001E3271"/>
    <w:rsid w:val="001E3DDF"/>
    <w:rsid w:val="001E549E"/>
    <w:rsid w:val="001E661E"/>
    <w:rsid w:val="001F6E6C"/>
    <w:rsid w:val="00205AB3"/>
    <w:rsid w:val="00207C6A"/>
    <w:rsid w:val="00212B27"/>
    <w:rsid w:val="00213F67"/>
    <w:rsid w:val="00216E42"/>
    <w:rsid w:val="00226AB8"/>
    <w:rsid w:val="00234F88"/>
    <w:rsid w:val="002528CD"/>
    <w:rsid w:val="002535A8"/>
    <w:rsid w:val="00253E82"/>
    <w:rsid w:val="002547BA"/>
    <w:rsid w:val="00257315"/>
    <w:rsid w:val="00257934"/>
    <w:rsid w:val="00262E13"/>
    <w:rsid w:val="002649C4"/>
    <w:rsid w:val="0026514A"/>
    <w:rsid w:val="00270406"/>
    <w:rsid w:val="002746E1"/>
    <w:rsid w:val="00276666"/>
    <w:rsid w:val="00276680"/>
    <w:rsid w:val="0027775A"/>
    <w:rsid w:val="00281AFE"/>
    <w:rsid w:val="0028474B"/>
    <w:rsid w:val="00287F90"/>
    <w:rsid w:val="002944DF"/>
    <w:rsid w:val="002A40D7"/>
    <w:rsid w:val="002A5001"/>
    <w:rsid w:val="002A6AAF"/>
    <w:rsid w:val="002A75AD"/>
    <w:rsid w:val="002B0015"/>
    <w:rsid w:val="002B1673"/>
    <w:rsid w:val="002B42FF"/>
    <w:rsid w:val="002C0E19"/>
    <w:rsid w:val="002C121B"/>
    <w:rsid w:val="002C2158"/>
    <w:rsid w:val="002C57B1"/>
    <w:rsid w:val="002C6534"/>
    <w:rsid w:val="002C73CD"/>
    <w:rsid w:val="002D1C56"/>
    <w:rsid w:val="002E3CBF"/>
    <w:rsid w:val="002E5A64"/>
    <w:rsid w:val="002F512B"/>
    <w:rsid w:val="002F79E8"/>
    <w:rsid w:val="00304503"/>
    <w:rsid w:val="00313A8D"/>
    <w:rsid w:val="00315AB8"/>
    <w:rsid w:val="00320E65"/>
    <w:rsid w:val="00321D6A"/>
    <w:rsid w:val="003240A8"/>
    <w:rsid w:val="00324C29"/>
    <w:rsid w:val="0032576B"/>
    <w:rsid w:val="00325938"/>
    <w:rsid w:val="0033219E"/>
    <w:rsid w:val="00333727"/>
    <w:rsid w:val="00335C77"/>
    <w:rsid w:val="00337421"/>
    <w:rsid w:val="00341605"/>
    <w:rsid w:val="00341A45"/>
    <w:rsid w:val="003428DD"/>
    <w:rsid w:val="00343D90"/>
    <w:rsid w:val="00343EEC"/>
    <w:rsid w:val="003445C2"/>
    <w:rsid w:val="00344E11"/>
    <w:rsid w:val="00346F35"/>
    <w:rsid w:val="00346F5C"/>
    <w:rsid w:val="0035699F"/>
    <w:rsid w:val="0035797A"/>
    <w:rsid w:val="00361483"/>
    <w:rsid w:val="00362DBE"/>
    <w:rsid w:val="00363CB2"/>
    <w:rsid w:val="00371BBA"/>
    <w:rsid w:val="00374062"/>
    <w:rsid w:val="0037440B"/>
    <w:rsid w:val="0037494C"/>
    <w:rsid w:val="003752FB"/>
    <w:rsid w:val="00376F25"/>
    <w:rsid w:val="00377A3C"/>
    <w:rsid w:val="00382E00"/>
    <w:rsid w:val="00383A69"/>
    <w:rsid w:val="00386267"/>
    <w:rsid w:val="00390B11"/>
    <w:rsid w:val="00393F7C"/>
    <w:rsid w:val="00395064"/>
    <w:rsid w:val="003A1369"/>
    <w:rsid w:val="003A4166"/>
    <w:rsid w:val="003A4FA5"/>
    <w:rsid w:val="003A7183"/>
    <w:rsid w:val="003A7E7D"/>
    <w:rsid w:val="003B062F"/>
    <w:rsid w:val="003B2362"/>
    <w:rsid w:val="003B2E06"/>
    <w:rsid w:val="003B54D2"/>
    <w:rsid w:val="003C1D93"/>
    <w:rsid w:val="003C3ACF"/>
    <w:rsid w:val="003C5030"/>
    <w:rsid w:val="003D0076"/>
    <w:rsid w:val="003D097B"/>
    <w:rsid w:val="003D307B"/>
    <w:rsid w:val="003D59CD"/>
    <w:rsid w:val="003D7A31"/>
    <w:rsid w:val="003E044D"/>
    <w:rsid w:val="003F0168"/>
    <w:rsid w:val="003F28D2"/>
    <w:rsid w:val="00401078"/>
    <w:rsid w:val="004044F4"/>
    <w:rsid w:val="004049A6"/>
    <w:rsid w:val="00405596"/>
    <w:rsid w:val="00406C5D"/>
    <w:rsid w:val="004074C2"/>
    <w:rsid w:val="0041213C"/>
    <w:rsid w:val="00415DCE"/>
    <w:rsid w:val="0041704D"/>
    <w:rsid w:val="00430721"/>
    <w:rsid w:val="00435264"/>
    <w:rsid w:val="00437C6F"/>
    <w:rsid w:val="004405DC"/>
    <w:rsid w:val="00441B60"/>
    <w:rsid w:val="00442A96"/>
    <w:rsid w:val="00446E03"/>
    <w:rsid w:val="00447C05"/>
    <w:rsid w:val="0045329F"/>
    <w:rsid w:val="004548CA"/>
    <w:rsid w:val="00455C0C"/>
    <w:rsid w:val="004569EA"/>
    <w:rsid w:val="00461F77"/>
    <w:rsid w:val="00463B05"/>
    <w:rsid w:val="00465FF6"/>
    <w:rsid w:val="00466B3B"/>
    <w:rsid w:val="0047067C"/>
    <w:rsid w:val="00476CE3"/>
    <w:rsid w:val="0047729E"/>
    <w:rsid w:val="00483CD4"/>
    <w:rsid w:val="0048683E"/>
    <w:rsid w:val="0048758A"/>
    <w:rsid w:val="004A07AE"/>
    <w:rsid w:val="004A19E1"/>
    <w:rsid w:val="004A3090"/>
    <w:rsid w:val="004A38D3"/>
    <w:rsid w:val="004A6739"/>
    <w:rsid w:val="004B0131"/>
    <w:rsid w:val="004B22B0"/>
    <w:rsid w:val="004B52E3"/>
    <w:rsid w:val="004C1F74"/>
    <w:rsid w:val="004C72E8"/>
    <w:rsid w:val="004D1256"/>
    <w:rsid w:val="004D1694"/>
    <w:rsid w:val="004D2108"/>
    <w:rsid w:val="004D24D2"/>
    <w:rsid w:val="004D3256"/>
    <w:rsid w:val="004E58DF"/>
    <w:rsid w:val="004E5DFB"/>
    <w:rsid w:val="004F301B"/>
    <w:rsid w:val="004F4456"/>
    <w:rsid w:val="004F642B"/>
    <w:rsid w:val="004F70D8"/>
    <w:rsid w:val="00503EBE"/>
    <w:rsid w:val="005049EB"/>
    <w:rsid w:val="005051F3"/>
    <w:rsid w:val="0051469D"/>
    <w:rsid w:val="0052090B"/>
    <w:rsid w:val="00521FED"/>
    <w:rsid w:val="005227F8"/>
    <w:rsid w:val="00525CD5"/>
    <w:rsid w:val="0053182C"/>
    <w:rsid w:val="005327CF"/>
    <w:rsid w:val="00533E79"/>
    <w:rsid w:val="0053436C"/>
    <w:rsid w:val="00535B7C"/>
    <w:rsid w:val="00535EE0"/>
    <w:rsid w:val="00540E2A"/>
    <w:rsid w:val="0054175C"/>
    <w:rsid w:val="00544088"/>
    <w:rsid w:val="00544EF6"/>
    <w:rsid w:val="00547B30"/>
    <w:rsid w:val="00547BBC"/>
    <w:rsid w:val="00551790"/>
    <w:rsid w:val="00552340"/>
    <w:rsid w:val="005523B0"/>
    <w:rsid w:val="00555E68"/>
    <w:rsid w:val="00562B96"/>
    <w:rsid w:val="00563675"/>
    <w:rsid w:val="00565203"/>
    <w:rsid w:val="00567207"/>
    <w:rsid w:val="00567EBC"/>
    <w:rsid w:val="00567FCA"/>
    <w:rsid w:val="005813C5"/>
    <w:rsid w:val="005827C1"/>
    <w:rsid w:val="005864D0"/>
    <w:rsid w:val="00592EE2"/>
    <w:rsid w:val="00593F2F"/>
    <w:rsid w:val="005942E8"/>
    <w:rsid w:val="00595A65"/>
    <w:rsid w:val="005A3DB0"/>
    <w:rsid w:val="005A7DFF"/>
    <w:rsid w:val="005B3622"/>
    <w:rsid w:val="005B3FE2"/>
    <w:rsid w:val="005C2AFE"/>
    <w:rsid w:val="005C7A35"/>
    <w:rsid w:val="005D0A5E"/>
    <w:rsid w:val="005D3772"/>
    <w:rsid w:val="005D4851"/>
    <w:rsid w:val="005D63C6"/>
    <w:rsid w:val="005D650C"/>
    <w:rsid w:val="005E0DD0"/>
    <w:rsid w:val="005E4E73"/>
    <w:rsid w:val="005E58B9"/>
    <w:rsid w:val="005E6B52"/>
    <w:rsid w:val="005F153B"/>
    <w:rsid w:val="005F220A"/>
    <w:rsid w:val="005F27DA"/>
    <w:rsid w:val="005F310C"/>
    <w:rsid w:val="005F47DB"/>
    <w:rsid w:val="005F4FE5"/>
    <w:rsid w:val="00601DB0"/>
    <w:rsid w:val="00601F5C"/>
    <w:rsid w:val="00602FDA"/>
    <w:rsid w:val="006035C3"/>
    <w:rsid w:val="00606055"/>
    <w:rsid w:val="00606E52"/>
    <w:rsid w:val="00607066"/>
    <w:rsid w:val="0060799A"/>
    <w:rsid w:val="00611949"/>
    <w:rsid w:val="00613E3C"/>
    <w:rsid w:val="00615919"/>
    <w:rsid w:val="00615CA2"/>
    <w:rsid w:val="006204AD"/>
    <w:rsid w:val="00620EDE"/>
    <w:rsid w:val="00622786"/>
    <w:rsid w:val="0062430D"/>
    <w:rsid w:val="00625273"/>
    <w:rsid w:val="006278B7"/>
    <w:rsid w:val="00631C94"/>
    <w:rsid w:val="0063315B"/>
    <w:rsid w:val="00636282"/>
    <w:rsid w:val="00636EB0"/>
    <w:rsid w:val="00637DAA"/>
    <w:rsid w:val="00644FA2"/>
    <w:rsid w:val="006524C8"/>
    <w:rsid w:val="00660C2C"/>
    <w:rsid w:val="00660C3F"/>
    <w:rsid w:val="006616E3"/>
    <w:rsid w:val="00663272"/>
    <w:rsid w:val="0066611B"/>
    <w:rsid w:val="00670D2D"/>
    <w:rsid w:val="00672D78"/>
    <w:rsid w:val="00676729"/>
    <w:rsid w:val="00683095"/>
    <w:rsid w:val="00683763"/>
    <w:rsid w:val="00684D77"/>
    <w:rsid w:val="006876AA"/>
    <w:rsid w:val="00691689"/>
    <w:rsid w:val="00692944"/>
    <w:rsid w:val="006A3E66"/>
    <w:rsid w:val="006A4DFA"/>
    <w:rsid w:val="006A6C04"/>
    <w:rsid w:val="006A7E55"/>
    <w:rsid w:val="006B0E6A"/>
    <w:rsid w:val="006C35C3"/>
    <w:rsid w:val="006C648B"/>
    <w:rsid w:val="006D0C2D"/>
    <w:rsid w:val="006D209C"/>
    <w:rsid w:val="006D3F89"/>
    <w:rsid w:val="006E034D"/>
    <w:rsid w:val="006E11F7"/>
    <w:rsid w:val="006E23AC"/>
    <w:rsid w:val="006E47E1"/>
    <w:rsid w:val="006E548C"/>
    <w:rsid w:val="006E7437"/>
    <w:rsid w:val="006E7517"/>
    <w:rsid w:val="006E7EDC"/>
    <w:rsid w:val="006F1FBE"/>
    <w:rsid w:val="006F4F9E"/>
    <w:rsid w:val="00711DC7"/>
    <w:rsid w:val="00713B23"/>
    <w:rsid w:val="00715E92"/>
    <w:rsid w:val="00720B75"/>
    <w:rsid w:val="007219D6"/>
    <w:rsid w:val="007247A5"/>
    <w:rsid w:val="00724A54"/>
    <w:rsid w:val="00726EF4"/>
    <w:rsid w:val="00733E4B"/>
    <w:rsid w:val="007364C5"/>
    <w:rsid w:val="007370F1"/>
    <w:rsid w:val="00737C9D"/>
    <w:rsid w:val="007408B6"/>
    <w:rsid w:val="00750D6B"/>
    <w:rsid w:val="0075656A"/>
    <w:rsid w:val="007606E8"/>
    <w:rsid w:val="00762ED8"/>
    <w:rsid w:val="00765141"/>
    <w:rsid w:val="00766EA2"/>
    <w:rsid w:val="007674DF"/>
    <w:rsid w:val="00774C5D"/>
    <w:rsid w:val="007806D0"/>
    <w:rsid w:val="00783398"/>
    <w:rsid w:val="00791BA3"/>
    <w:rsid w:val="00792D0E"/>
    <w:rsid w:val="00793DD5"/>
    <w:rsid w:val="00797C82"/>
    <w:rsid w:val="007A0571"/>
    <w:rsid w:val="007A2965"/>
    <w:rsid w:val="007B0ED3"/>
    <w:rsid w:val="007B41E0"/>
    <w:rsid w:val="007B5A18"/>
    <w:rsid w:val="007B7406"/>
    <w:rsid w:val="007B7C0E"/>
    <w:rsid w:val="007C43C8"/>
    <w:rsid w:val="007C48A4"/>
    <w:rsid w:val="007C6A32"/>
    <w:rsid w:val="007D12B7"/>
    <w:rsid w:val="007D3C6F"/>
    <w:rsid w:val="007D6AAC"/>
    <w:rsid w:val="007E6BEA"/>
    <w:rsid w:val="007F5016"/>
    <w:rsid w:val="007F64A6"/>
    <w:rsid w:val="008005F3"/>
    <w:rsid w:val="00800A1F"/>
    <w:rsid w:val="00805796"/>
    <w:rsid w:val="00810F7B"/>
    <w:rsid w:val="008111BD"/>
    <w:rsid w:val="00811FB4"/>
    <w:rsid w:val="0081655D"/>
    <w:rsid w:val="008166A4"/>
    <w:rsid w:val="0081746D"/>
    <w:rsid w:val="00820BE9"/>
    <w:rsid w:val="00821A22"/>
    <w:rsid w:val="0083515B"/>
    <w:rsid w:val="00835331"/>
    <w:rsid w:val="00836CD9"/>
    <w:rsid w:val="00841E89"/>
    <w:rsid w:val="0084318E"/>
    <w:rsid w:val="00846F2A"/>
    <w:rsid w:val="00850525"/>
    <w:rsid w:val="00865662"/>
    <w:rsid w:val="00865D8D"/>
    <w:rsid w:val="00870D42"/>
    <w:rsid w:val="00883313"/>
    <w:rsid w:val="008854AD"/>
    <w:rsid w:val="00887AD1"/>
    <w:rsid w:val="0089076D"/>
    <w:rsid w:val="008946CE"/>
    <w:rsid w:val="00894826"/>
    <w:rsid w:val="00897B38"/>
    <w:rsid w:val="008A0FF0"/>
    <w:rsid w:val="008A5323"/>
    <w:rsid w:val="008A7AB6"/>
    <w:rsid w:val="008B186D"/>
    <w:rsid w:val="008B2C97"/>
    <w:rsid w:val="008C32FE"/>
    <w:rsid w:val="008C5ABC"/>
    <w:rsid w:val="008C734D"/>
    <w:rsid w:val="008D10C5"/>
    <w:rsid w:val="008D4CE2"/>
    <w:rsid w:val="008E0950"/>
    <w:rsid w:val="008E2CBB"/>
    <w:rsid w:val="008E3AF0"/>
    <w:rsid w:val="008E6CF4"/>
    <w:rsid w:val="008F2ED7"/>
    <w:rsid w:val="008F3091"/>
    <w:rsid w:val="008F32EE"/>
    <w:rsid w:val="008F64A8"/>
    <w:rsid w:val="008F717C"/>
    <w:rsid w:val="009014DB"/>
    <w:rsid w:val="0090153A"/>
    <w:rsid w:val="00902853"/>
    <w:rsid w:val="009106CA"/>
    <w:rsid w:val="00910D22"/>
    <w:rsid w:val="00913AE9"/>
    <w:rsid w:val="00917702"/>
    <w:rsid w:val="009273F4"/>
    <w:rsid w:val="0093316B"/>
    <w:rsid w:val="00940EEE"/>
    <w:rsid w:val="00941B92"/>
    <w:rsid w:val="00941CFB"/>
    <w:rsid w:val="00942BA4"/>
    <w:rsid w:val="00944A91"/>
    <w:rsid w:val="00944DBB"/>
    <w:rsid w:val="0094556C"/>
    <w:rsid w:val="009456F8"/>
    <w:rsid w:val="009457EE"/>
    <w:rsid w:val="00950E65"/>
    <w:rsid w:val="00957168"/>
    <w:rsid w:val="00961235"/>
    <w:rsid w:val="00963CD9"/>
    <w:rsid w:val="00964685"/>
    <w:rsid w:val="00965FE0"/>
    <w:rsid w:val="009718C4"/>
    <w:rsid w:val="009834C5"/>
    <w:rsid w:val="00985246"/>
    <w:rsid w:val="009855CA"/>
    <w:rsid w:val="00985891"/>
    <w:rsid w:val="00985F23"/>
    <w:rsid w:val="009871CA"/>
    <w:rsid w:val="00987C0F"/>
    <w:rsid w:val="00991DA9"/>
    <w:rsid w:val="00991DEA"/>
    <w:rsid w:val="00994FB2"/>
    <w:rsid w:val="009963BD"/>
    <w:rsid w:val="009A0B0A"/>
    <w:rsid w:val="009A295F"/>
    <w:rsid w:val="009B29AE"/>
    <w:rsid w:val="009B4837"/>
    <w:rsid w:val="009B4B69"/>
    <w:rsid w:val="009C548D"/>
    <w:rsid w:val="009C6E9C"/>
    <w:rsid w:val="009D00C3"/>
    <w:rsid w:val="009D0596"/>
    <w:rsid w:val="009D376D"/>
    <w:rsid w:val="009D62B8"/>
    <w:rsid w:val="009D7710"/>
    <w:rsid w:val="009E2FC7"/>
    <w:rsid w:val="009E4124"/>
    <w:rsid w:val="009E4D6C"/>
    <w:rsid w:val="009F2E55"/>
    <w:rsid w:val="009F4B60"/>
    <w:rsid w:val="009F5FD1"/>
    <w:rsid w:val="00A019F5"/>
    <w:rsid w:val="00A0369D"/>
    <w:rsid w:val="00A07486"/>
    <w:rsid w:val="00A166C4"/>
    <w:rsid w:val="00A175C1"/>
    <w:rsid w:val="00A1766B"/>
    <w:rsid w:val="00A17C98"/>
    <w:rsid w:val="00A22436"/>
    <w:rsid w:val="00A22EA4"/>
    <w:rsid w:val="00A24956"/>
    <w:rsid w:val="00A27E91"/>
    <w:rsid w:val="00A3040B"/>
    <w:rsid w:val="00A34960"/>
    <w:rsid w:val="00A356C7"/>
    <w:rsid w:val="00A376AD"/>
    <w:rsid w:val="00A41EE5"/>
    <w:rsid w:val="00A456E6"/>
    <w:rsid w:val="00A47BA0"/>
    <w:rsid w:val="00A51F21"/>
    <w:rsid w:val="00A530B0"/>
    <w:rsid w:val="00A55D5F"/>
    <w:rsid w:val="00A56C73"/>
    <w:rsid w:val="00A57EBC"/>
    <w:rsid w:val="00A64966"/>
    <w:rsid w:val="00A67FCE"/>
    <w:rsid w:val="00A719DB"/>
    <w:rsid w:val="00A75FC9"/>
    <w:rsid w:val="00A82789"/>
    <w:rsid w:val="00A82C40"/>
    <w:rsid w:val="00A842F0"/>
    <w:rsid w:val="00A85E2F"/>
    <w:rsid w:val="00A8784F"/>
    <w:rsid w:val="00A87EF1"/>
    <w:rsid w:val="00A96FB0"/>
    <w:rsid w:val="00AA1DEB"/>
    <w:rsid w:val="00AA2422"/>
    <w:rsid w:val="00AA3B04"/>
    <w:rsid w:val="00AA4706"/>
    <w:rsid w:val="00AA64EE"/>
    <w:rsid w:val="00AA6935"/>
    <w:rsid w:val="00AA73FE"/>
    <w:rsid w:val="00AB11AB"/>
    <w:rsid w:val="00AB29D5"/>
    <w:rsid w:val="00AB35EE"/>
    <w:rsid w:val="00AB3B14"/>
    <w:rsid w:val="00AB6E4F"/>
    <w:rsid w:val="00AC0F50"/>
    <w:rsid w:val="00AC1F89"/>
    <w:rsid w:val="00AC240A"/>
    <w:rsid w:val="00AC2F46"/>
    <w:rsid w:val="00AC383E"/>
    <w:rsid w:val="00AC5589"/>
    <w:rsid w:val="00AC6876"/>
    <w:rsid w:val="00AD5C9D"/>
    <w:rsid w:val="00AE01A7"/>
    <w:rsid w:val="00AE5029"/>
    <w:rsid w:val="00AE50D8"/>
    <w:rsid w:val="00AE5235"/>
    <w:rsid w:val="00AE5F19"/>
    <w:rsid w:val="00AE652E"/>
    <w:rsid w:val="00AF05C9"/>
    <w:rsid w:val="00AF083B"/>
    <w:rsid w:val="00AF112B"/>
    <w:rsid w:val="00AF1F12"/>
    <w:rsid w:val="00AF36C1"/>
    <w:rsid w:val="00AF4527"/>
    <w:rsid w:val="00AF6C9A"/>
    <w:rsid w:val="00B020E1"/>
    <w:rsid w:val="00B029F7"/>
    <w:rsid w:val="00B03540"/>
    <w:rsid w:val="00B06F8A"/>
    <w:rsid w:val="00B12D54"/>
    <w:rsid w:val="00B16678"/>
    <w:rsid w:val="00B16B09"/>
    <w:rsid w:val="00B2015F"/>
    <w:rsid w:val="00B23B10"/>
    <w:rsid w:val="00B23F4C"/>
    <w:rsid w:val="00B27084"/>
    <w:rsid w:val="00B276AA"/>
    <w:rsid w:val="00B27778"/>
    <w:rsid w:val="00B30A16"/>
    <w:rsid w:val="00B30ACB"/>
    <w:rsid w:val="00B3398B"/>
    <w:rsid w:val="00B35C5F"/>
    <w:rsid w:val="00B36250"/>
    <w:rsid w:val="00B407F3"/>
    <w:rsid w:val="00B4384A"/>
    <w:rsid w:val="00B45C4A"/>
    <w:rsid w:val="00B5129C"/>
    <w:rsid w:val="00B5384C"/>
    <w:rsid w:val="00B53DDA"/>
    <w:rsid w:val="00B5579A"/>
    <w:rsid w:val="00B55B6D"/>
    <w:rsid w:val="00B657E7"/>
    <w:rsid w:val="00B7386B"/>
    <w:rsid w:val="00B73B90"/>
    <w:rsid w:val="00B747F9"/>
    <w:rsid w:val="00B74A69"/>
    <w:rsid w:val="00B76472"/>
    <w:rsid w:val="00B7651C"/>
    <w:rsid w:val="00B76654"/>
    <w:rsid w:val="00B76D39"/>
    <w:rsid w:val="00B817F3"/>
    <w:rsid w:val="00B83692"/>
    <w:rsid w:val="00B83E7A"/>
    <w:rsid w:val="00B841D3"/>
    <w:rsid w:val="00B85820"/>
    <w:rsid w:val="00B85C15"/>
    <w:rsid w:val="00B92240"/>
    <w:rsid w:val="00B93B30"/>
    <w:rsid w:val="00BA2530"/>
    <w:rsid w:val="00BA300B"/>
    <w:rsid w:val="00BA38EA"/>
    <w:rsid w:val="00BB4818"/>
    <w:rsid w:val="00BB5955"/>
    <w:rsid w:val="00BB6D31"/>
    <w:rsid w:val="00BC02E9"/>
    <w:rsid w:val="00BC3B4A"/>
    <w:rsid w:val="00BC5034"/>
    <w:rsid w:val="00BC62A9"/>
    <w:rsid w:val="00BD022E"/>
    <w:rsid w:val="00BD1B3C"/>
    <w:rsid w:val="00BD2F37"/>
    <w:rsid w:val="00BD6D12"/>
    <w:rsid w:val="00BE1C19"/>
    <w:rsid w:val="00BE4859"/>
    <w:rsid w:val="00BE4D42"/>
    <w:rsid w:val="00BE6230"/>
    <w:rsid w:val="00BE629F"/>
    <w:rsid w:val="00BF3138"/>
    <w:rsid w:val="00BF35D2"/>
    <w:rsid w:val="00BF44ED"/>
    <w:rsid w:val="00C00900"/>
    <w:rsid w:val="00C0289C"/>
    <w:rsid w:val="00C06708"/>
    <w:rsid w:val="00C07027"/>
    <w:rsid w:val="00C1219C"/>
    <w:rsid w:val="00C15600"/>
    <w:rsid w:val="00C1586C"/>
    <w:rsid w:val="00C2625C"/>
    <w:rsid w:val="00C313A8"/>
    <w:rsid w:val="00C31545"/>
    <w:rsid w:val="00C32A9A"/>
    <w:rsid w:val="00C334AB"/>
    <w:rsid w:val="00C34C02"/>
    <w:rsid w:val="00C4018E"/>
    <w:rsid w:val="00C41719"/>
    <w:rsid w:val="00C472AE"/>
    <w:rsid w:val="00C47EF4"/>
    <w:rsid w:val="00C5173D"/>
    <w:rsid w:val="00C537B4"/>
    <w:rsid w:val="00C6025B"/>
    <w:rsid w:val="00C616CE"/>
    <w:rsid w:val="00C6170E"/>
    <w:rsid w:val="00C62755"/>
    <w:rsid w:val="00C62847"/>
    <w:rsid w:val="00C62884"/>
    <w:rsid w:val="00C64ABF"/>
    <w:rsid w:val="00C67EE7"/>
    <w:rsid w:val="00C73894"/>
    <w:rsid w:val="00C752B2"/>
    <w:rsid w:val="00C766FD"/>
    <w:rsid w:val="00C77DD3"/>
    <w:rsid w:val="00C816EA"/>
    <w:rsid w:val="00C84A57"/>
    <w:rsid w:val="00C87375"/>
    <w:rsid w:val="00C91C99"/>
    <w:rsid w:val="00C95300"/>
    <w:rsid w:val="00CA1882"/>
    <w:rsid w:val="00CA64AC"/>
    <w:rsid w:val="00CA6D79"/>
    <w:rsid w:val="00CA7941"/>
    <w:rsid w:val="00CA7BAB"/>
    <w:rsid w:val="00CB4D18"/>
    <w:rsid w:val="00CB5260"/>
    <w:rsid w:val="00CB6024"/>
    <w:rsid w:val="00CB6628"/>
    <w:rsid w:val="00CC6E0C"/>
    <w:rsid w:val="00CD195B"/>
    <w:rsid w:val="00CD2E50"/>
    <w:rsid w:val="00CD302B"/>
    <w:rsid w:val="00CD3686"/>
    <w:rsid w:val="00CD5982"/>
    <w:rsid w:val="00CE153A"/>
    <w:rsid w:val="00CE2517"/>
    <w:rsid w:val="00CE37AF"/>
    <w:rsid w:val="00CE6FC1"/>
    <w:rsid w:val="00CE73E5"/>
    <w:rsid w:val="00CF63E9"/>
    <w:rsid w:val="00CF6AF9"/>
    <w:rsid w:val="00CF7477"/>
    <w:rsid w:val="00D102DF"/>
    <w:rsid w:val="00D20AAD"/>
    <w:rsid w:val="00D20E12"/>
    <w:rsid w:val="00D22E1D"/>
    <w:rsid w:val="00D258E4"/>
    <w:rsid w:val="00D27CB8"/>
    <w:rsid w:val="00D30034"/>
    <w:rsid w:val="00D30EF5"/>
    <w:rsid w:val="00D34217"/>
    <w:rsid w:val="00D371B8"/>
    <w:rsid w:val="00D41038"/>
    <w:rsid w:val="00D413B7"/>
    <w:rsid w:val="00D51AED"/>
    <w:rsid w:val="00D53867"/>
    <w:rsid w:val="00D56081"/>
    <w:rsid w:val="00D56084"/>
    <w:rsid w:val="00D57361"/>
    <w:rsid w:val="00D6169A"/>
    <w:rsid w:val="00D63C07"/>
    <w:rsid w:val="00D6434A"/>
    <w:rsid w:val="00D661D0"/>
    <w:rsid w:val="00D8075C"/>
    <w:rsid w:val="00DA0619"/>
    <w:rsid w:val="00DA2BF4"/>
    <w:rsid w:val="00DA5422"/>
    <w:rsid w:val="00DA772B"/>
    <w:rsid w:val="00DB0BC1"/>
    <w:rsid w:val="00DB38CB"/>
    <w:rsid w:val="00DB7C7D"/>
    <w:rsid w:val="00DC1D9C"/>
    <w:rsid w:val="00DC1DA1"/>
    <w:rsid w:val="00DC3952"/>
    <w:rsid w:val="00DC73C3"/>
    <w:rsid w:val="00DC74A0"/>
    <w:rsid w:val="00DC77E9"/>
    <w:rsid w:val="00DD0040"/>
    <w:rsid w:val="00DD58ED"/>
    <w:rsid w:val="00DE081D"/>
    <w:rsid w:val="00DE1FD1"/>
    <w:rsid w:val="00DE25BA"/>
    <w:rsid w:val="00DE3D5F"/>
    <w:rsid w:val="00DE622B"/>
    <w:rsid w:val="00DF1429"/>
    <w:rsid w:val="00DF18AE"/>
    <w:rsid w:val="00E018A4"/>
    <w:rsid w:val="00E01901"/>
    <w:rsid w:val="00E02321"/>
    <w:rsid w:val="00E04895"/>
    <w:rsid w:val="00E04F56"/>
    <w:rsid w:val="00E15410"/>
    <w:rsid w:val="00E23C0B"/>
    <w:rsid w:val="00E2526F"/>
    <w:rsid w:val="00E2658D"/>
    <w:rsid w:val="00E30707"/>
    <w:rsid w:val="00E3689A"/>
    <w:rsid w:val="00E36CF9"/>
    <w:rsid w:val="00E36D96"/>
    <w:rsid w:val="00E37A39"/>
    <w:rsid w:val="00E43CA5"/>
    <w:rsid w:val="00E44ACF"/>
    <w:rsid w:val="00E51F16"/>
    <w:rsid w:val="00E520CE"/>
    <w:rsid w:val="00E522F6"/>
    <w:rsid w:val="00E53ADE"/>
    <w:rsid w:val="00E57D32"/>
    <w:rsid w:val="00E604A4"/>
    <w:rsid w:val="00E60CBF"/>
    <w:rsid w:val="00E62005"/>
    <w:rsid w:val="00E63031"/>
    <w:rsid w:val="00E6382B"/>
    <w:rsid w:val="00E76711"/>
    <w:rsid w:val="00E82E79"/>
    <w:rsid w:val="00E856F9"/>
    <w:rsid w:val="00E90136"/>
    <w:rsid w:val="00E927E8"/>
    <w:rsid w:val="00E95D3A"/>
    <w:rsid w:val="00E97A56"/>
    <w:rsid w:val="00EA1D94"/>
    <w:rsid w:val="00EA4D7E"/>
    <w:rsid w:val="00EA56FB"/>
    <w:rsid w:val="00EA5987"/>
    <w:rsid w:val="00EA6222"/>
    <w:rsid w:val="00EB1407"/>
    <w:rsid w:val="00EB1B98"/>
    <w:rsid w:val="00EB3B04"/>
    <w:rsid w:val="00EB3B65"/>
    <w:rsid w:val="00EB7D93"/>
    <w:rsid w:val="00EC7689"/>
    <w:rsid w:val="00ED3622"/>
    <w:rsid w:val="00ED54DE"/>
    <w:rsid w:val="00EE29A7"/>
    <w:rsid w:val="00EE2C35"/>
    <w:rsid w:val="00EE2DF3"/>
    <w:rsid w:val="00EE74A7"/>
    <w:rsid w:val="00EF0E72"/>
    <w:rsid w:val="00EF760A"/>
    <w:rsid w:val="00F01193"/>
    <w:rsid w:val="00F04CFA"/>
    <w:rsid w:val="00F107D4"/>
    <w:rsid w:val="00F109FF"/>
    <w:rsid w:val="00F131B6"/>
    <w:rsid w:val="00F13C23"/>
    <w:rsid w:val="00F21DEB"/>
    <w:rsid w:val="00F2663B"/>
    <w:rsid w:val="00F31A8F"/>
    <w:rsid w:val="00F33DEB"/>
    <w:rsid w:val="00F36569"/>
    <w:rsid w:val="00F414EB"/>
    <w:rsid w:val="00F431C3"/>
    <w:rsid w:val="00F43A00"/>
    <w:rsid w:val="00F44899"/>
    <w:rsid w:val="00F51563"/>
    <w:rsid w:val="00F579B9"/>
    <w:rsid w:val="00F6230E"/>
    <w:rsid w:val="00F63A1B"/>
    <w:rsid w:val="00F63E64"/>
    <w:rsid w:val="00F75328"/>
    <w:rsid w:val="00F85F22"/>
    <w:rsid w:val="00F862D1"/>
    <w:rsid w:val="00F871FE"/>
    <w:rsid w:val="00F90FA6"/>
    <w:rsid w:val="00F94679"/>
    <w:rsid w:val="00FA0944"/>
    <w:rsid w:val="00FA1C46"/>
    <w:rsid w:val="00FA4C7F"/>
    <w:rsid w:val="00FA65E0"/>
    <w:rsid w:val="00FB0B98"/>
    <w:rsid w:val="00FB43BA"/>
    <w:rsid w:val="00FB4C8D"/>
    <w:rsid w:val="00FB5856"/>
    <w:rsid w:val="00FC1235"/>
    <w:rsid w:val="00FC177D"/>
    <w:rsid w:val="00FC3CC3"/>
    <w:rsid w:val="00FC6041"/>
    <w:rsid w:val="00FD2C77"/>
    <w:rsid w:val="00FD3ECD"/>
    <w:rsid w:val="00FD53BB"/>
    <w:rsid w:val="00FD610A"/>
    <w:rsid w:val="00FD781F"/>
    <w:rsid w:val="00FE1109"/>
    <w:rsid w:val="00FE160B"/>
    <w:rsid w:val="00FE1E9E"/>
    <w:rsid w:val="00FE5400"/>
    <w:rsid w:val="00FE7DDF"/>
    <w:rsid w:val="00FF14F7"/>
    <w:rsid w:val="00FF337E"/>
    <w:rsid w:val="00FF3F16"/>
    <w:rsid w:val="00FF557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D6A"/>
    <w:pPr>
      <w:spacing w:after="200" w:line="276" w:lineRule="auto"/>
    </w:pPr>
    <w:rPr>
      <w:sz w:val="22"/>
      <w:szCs w:val="22"/>
      <w:lang w:eastAsia="en-US"/>
    </w:rPr>
  </w:style>
  <w:style w:type="paragraph" w:styleId="Balk1">
    <w:name w:val="heading 1"/>
    <w:basedOn w:val="Normal"/>
    <w:next w:val="Normal"/>
    <w:link w:val="Balk1Char"/>
    <w:uiPriority w:val="9"/>
    <w:qFormat/>
    <w:rsid w:val="00430721"/>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
    <w:qFormat/>
    <w:rsid w:val="00430721"/>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qFormat/>
    <w:rsid w:val="00766EA2"/>
    <w:pPr>
      <w:keepNext/>
      <w:spacing w:before="240" w:after="60"/>
      <w:outlineLvl w:val="2"/>
    </w:pPr>
    <w:rPr>
      <w:rFonts w:ascii="Cambria" w:eastAsia="Times New Roman" w:hAnsi="Cambria"/>
      <w:b/>
      <w:bCs/>
      <w:sz w:val="26"/>
      <w:szCs w:val="26"/>
    </w:rPr>
  </w:style>
  <w:style w:type="paragraph" w:styleId="Balk4">
    <w:name w:val="heading 4"/>
    <w:basedOn w:val="Normal"/>
    <w:next w:val="Normal"/>
    <w:link w:val="Balk4Char"/>
    <w:uiPriority w:val="9"/>
    <w:unhideWhenUsed/>
    <w:qFormat/>
    <w:rsid w:val="00346F5C"/>
    <w:pPr>
      <w:keepNext/>
      <w:spacing w:before="240" w:after="60"/>
      <w:outlineLvl w:val="3"/>
    </w:pPr>
    <w:rPr>
      <w:rFonts w:ascii="Cambria" w:eastAsia="Times New Roman" w:hAnsi="Cambria"/>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30721"/>
    <w:rPr>
      <w:rFonts w:ascii="Cambria" w:eastAsia="Times New Roman" w:hAnsi="Cambria" w:cs="Times New Roman"/>
      <w:b/>
      <w:bCs/>
      <w:kern w:val="32"/>
      <w:sz w:val="32"/>
      <w:szCs w:val="32"/>
      <w:lang w:eastAsia="en-US"/>
    </w:rPr>
  </w:style>
  <w:style w:type="character" w:customStyle="1" w:styleId="Balk2Char">
    <w:name w:val="Başlık 2 Char"/>
    <w:link w:val="Balk2"/>
    <w:uiPriority w:val="9"/>
    <w:rsid w:val="00430721"/>
    <w:rPr>
      <w:rFonts w:ascii="Cambria" w:eastAsia="Times New Roman" w:hAnsi="Cambria" w:cs="Times New Roman"/>
      <w:b/>
      <w:bCs/>
      <w:i/>
      <w:iCs/>
      <w:sz w:val="28"/>
      <w:szCs w:val="28"/>
      <w:lang w:eastAsia="en-US"/>
    </w:rPr>
  </w:style>
  <w:style w:type="character" w:customStyle="1" w:styleId="Balk3Char">
    <w:name w:val="Başlık 3 Char"/>
    <w:link w:val="Balk3"/>
    <w:uiPriority w:val="9"/>
    <w:semiHidden/>
    <w:rsid w:val="00766EA2"/>
    <w:rPr>
      <w:rFonts w:ascii="Cambria" w:eastAsia="Times New Roman" w:hAnsi="Cambria" w:cs="Times New Roman"/>
      <w:b/>
      <w:bCs/>
      <w:sz w:val="26"/>
      <w:szCs w:val="26"/>
      <w:lang w:eastAsia="en-US"/>
    </w:rPr>
  </w:style>
  <w:style w:type="paragraph" w:styleId="stbilgi">
    <w:name w:val="header"/>
    <w:basedOn w:val="Normal"/>
    <w:link w:val="stbilgiChar"/>
    <w:uiPriority w:val="99"/>
    <w:unhideWhenUsed/>
    <w:rsid w:val="002535A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535A8"/>
  </w:style>
  <w:style w:type="paragraph" w:styleId="Altbilgi">
    <w:name w:val="footer"/>
    <w:basedOn w:val="Normal"/>
    <w:link w:val="AltbilgiChar"/>
    <w:uiPriority w:val="99"/>
    <w:unhideWhenUsed/>
    <w:rsid w:val="002535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535A8"/>
  </w:style>
  <w:style w:type="paragraph" w:styleId="BalonMetni">
    <w:name w:val="Balloon Text"/>
    <w:basedOn w:val="Normal"/>
    <w:link w:val="BalonMetniChar"/>
    <w:uiPriority w:val="99"/>
    <w:semiHidden/>
    <w:unhideWhenUsed/>
    <w:rsid w:val="002535A8"/>
    <w:pPr>
      <w:spacing w:after="0" w:line="240" w:lineRule="auto"/>
    </w:pPr>
    <w:rPr>
      <w:rFonts w:ascii="Tahoma" w:hAnsi="Tahoma"/>
      <w:sz w:val="16"/>
      <w:szCs w:val="16"/>
    </w:rPr>
  </w:style>
  <w:style w:type="character" w:customStyle="1" w:styleId="BalonMetniChar">
    <w:name w:val="Balon Metni Char"/>
    <w:link w:val="BalonMetni"/>
    <w:uiPriority w:val="99"/>
    <w:semiHidden/>
    <w:rsid w:val="002535A8"/>
    <w:rPr>
      <w:rFonts w:ascii="Tahoma" w:hAnsi="Tahoma" w:cs="Tahoma"/>
      <w:sz w:val="16"/>
      <w:szCs w:val="16"/>
    </w:rPr>
  </w:style>
  <w:style w:type="table" w:styleId="TabloKlavuzu">
    <w:name w:val="Table Grid"/>
    <w:basedOn w:val="NormalTablo"/>
    <w:uiPriority w:val="59"/>
    <w:rsid w:val="004A6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D22E1D"/>
    <w:pPr>
      <w:ind w:left="720"/>
      <w:contextualSpacing/>
    </w:pPr>
  </w:style>
  <w:style w:type="paragraph" w:styleId="Dizin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Balk1"/>
    <w:next w:val="Normal"/>
    <w:uiPriority w:val="39"/>
    <w:semiHidden/>
    <w:unhideWhenUsed/>
    <w:qFormat/>
    <w:rsid w:val="00430721"/>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C1219C"/>
    <w:pPr>
      <w:spacing w:before="240" w:after="0"/>
    </w:pPr>
    <w:rPr>
      <w:b/>
      <w:bCs/>
      <w:sz w:val="20"/>
      <w:szCs w:val="20"/>
    </w:rPr>
  </w:style>
  <w:style w:type="paragraph" w:styleId="T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3">
    <w:name w:val="toc 3"/>
    <w:basedOn w:val="Normal"/>
    <w:next w:val="Normal"/>
    <w:autoRedefine/>
    <w:uiPriority w:val="39"/>
    <w:unhideWhenUsed/>
    <w:qFormat/>
    <w:rsid w:val="00430721"/>
    <w:pPr>
      <w:spacing w:after="0"/>
      <w:ind w:left="220"/>
    </w:pPr>
    <w:rPr>
      <w:sz w:val="20"/>
      <w:szCs w:val="20"/>
    </w:rPr>
  </w:style>
  <w:style w:type="character" w:styleId="Kpr">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lang w:eastAsia="en-US"/>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rPr>
  </w:style>
  <w:style w:type="paragraph" w:styleId="ResimYazs">
    <w:name w:val="caption"/>
    <w:basedOn w:val="Normal"/>
    <w:next w:val="Normal"/>
    <w:uiPriority w:val="35"/>
    <w:qFormat/>
    <w:rsid w:val="00E60CBF"/>
    <w:pPr>
      <w:spacing w:line="240" w:lineRule="auto"/>
    </w:pPr>
    <w:rPr>
      <w:b/>
      <w:bCs/>
      <w:color w:val="4F81BD"/>
      <w:sz w:val="18"/>
      <w:szCs w:val="18"/>
    </w:rPr>
  </w:style>
  <w:style w:type="paragraph" w:styleId="ListeParagraf">
    <w:name w:val="List Paragraph"/>
    <w:basedOn w:val="Normal"/>
    <w:uiPriority w:val="34"/>
    <w:qFormat/>
    <w:rsid w:val="00841E89"/>
    <w:pPr>
      <w:ind w:left="720"/>
      <w:contextualSpacing/>
    </w:pPr>
    <w:rPr>
      <w:lang w:val="en-US"/>
    </w:rPr>
  </w:style>
  <w:style w:type="character" w:styleId="SayfaNumaras">
    <w:name w:val="page number"/>
    <w:basedOn w:val="VarsaylanParagrafYazTipi"/>
    <w:uiPriority w:val="99"/>
    <w:semiHidden/>
    <w:unhideWhenUsed/>
    <w:rsid w:val="009106CA"/>
  </w:style>
  <w:style w:type="character" w:customStyle="1" w:styleId="Balk4Char">
    <w:name w:val="Başlık 4 Char"/>
    <w:link w:val="Balk4"/>
    <w:uiPriority w:val="9"/>
    <w:rsid w:val="00346F5C"/>
    <w:rPr>
      <w:rFonts w:ascii="Cambria" w:eastAsia="Times New Roman" w:hAnsi="Cambria"/>
      <w:b/>
      <w:bCs/>
      <w:sz w:val="28"/>
      <w:szCs w:val="28"/>
      <w:lang w:eastAsia="en-US"/>
    </w:rPr>
  </w:style>
  <w:style w:type="table" w:styleId="RenkliListe-Vurgu1">
    <w:name w:val="Colorful List Accent 1"/>
    <w:basedOn w:val="NormalTablo"/>
    <w:uiPriority w:val="34"/>
    <w:qFormat/>
    <w:rsid w:val="00212B27"/>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212B2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F946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4">
    <w:name w:val="Light Shading Accent 4"/>
    <w:basedOn w:val="NormalTablo"/>
    <w:uiPriority w:val="60"/>
    <w:rsid w:val="00F9467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F9467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Liste-Vurgu5">
    <w:name w:val="Light List Accent 5"/>
    <w:basedOn w:val="NormalTablo"/>
    <w:uiPriority w:val="61"/>
    <w:rsid w:val="00F9467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AralkYok">
    <w:name w:val="No Spacing"/>
    <w:link w:val="AralkYokChar"/>
    <w:uiPriority w:val="1"/>
    <w:qFormat/>
    <w:rsid w:val="00321D6A"/>
    <w:rPr>
      <w:rFonts w:eastAsia="Times New Roman"/>
      <w:sz w:val="22"/>
      <w:szCs w:val="22"/>
      <w:lang w:eastAsia="en-US"/>
    </w:rPr>
  </w:style>
  <w:style w:type="character" w:customStyle="1" w:styleId="AralkYokChar">
    <w:name w:val="Aralık Yok Char"/>
    <w:link w:val="AralkYok"/>
    <w:uiPriority w:val="1"/>
    <w:rsid w:val="00321D6A"/>
    <w:rPr>
      <w:rFonts w:eastAsia="Times New Roman"/>
      <w:sz w:val="22"/>
      <w:szCs w:val="22"/>
      <w:lang w:val="tr-TR" w:eastAsia="en-US" w:bidi="ar-SA"/>
    </w:rPr>
  </w:style>
  <w:style w:type="paragraph" w:styleId="TBal">
    <w:name w:val="TOC Heading"/>
    <w:basedOn w:val="Balk1"/>
    <w:next w:val="Normal"/>
    <w:uiPriority w:val="39"/>
    <w:semiHidden/>
    <w:unhideWhenUsed/>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39"/>
    <w:unhideWhenUsed/>
    <w:rsid w:val="00276666"/>
    <w:pPr>
      <w:spacing w:after="0"/>
      <w:ind w:left="660"/>
    </w:pPr>
    <w:rPr>
      <w:sz w:val="20"/>
      <w:szCs w:val="20"/>
    </w:rPr>
  </w:style>
  <w:style w:type="paragraph" w:styleId="T6">
    <w:name w:val="toc 6"/>
    <w:basedOn w:val="Normal"/>
    <w:next w:val="Normal"/>
    <w:autoRedefine/>
    <w:uiPriority w:val="39"/>
    <w:unhideWhenUsed/>
    <w:rsid w:val="00276666"/>
    <w:pPr>
      <w:spacing w:after="0"/>
      <w:ind w:left="880"/>
    </w:pPr>
    <w:rPr>
      <w:sz w:val="20"/>
      <w:szCs w:val="20"/>
    </w:rPr>
  </w:style>
  <w:style w:type="paragraph" w:styleId="T7">
    <w:name w:val="toc 7"/>
    <w:basedOn w:val="Normal"/>
    <w:next w:val="Normal"/>
    <w:autoRedefine/>
    <w:uiPriority w:val="39"/>
    <w:unhideWhenUsed/>
    <w:rsid w:val="00276666"/>
    <w:pPr>
      <w:spacing w:after="0"/>
      <w:ind w:left="1100"/>
    </w:pPr>
    <w:rPr>
      <w:sz w:val="20"/>
      <w:szCs w:val="20"/>
    </w:rPr>
  </w:style>
  <w:style w:type="paragraph" w:styleId="T8">
    <w:name w:val="toc 8"/>
    <w:basedOn w:val="Normal"/>
    <w:next w:val="Normal"/>
    <w:autoRedefine/>
    <w:uiPriority w:val="39"/>
    <w:unhideWhenUsed/>
    <w:rsid w:val="00276666"/>
    <w:pPr>
      <w:spacing w:after="0"/>
      <w:ind w:left="1320"/>
    </w:pPr>
    <w:rPr>
      <w:sz w:val="20"/>
      <w:szCs w:val="20"/>
    </w:rPr>
  </w:style>
  <w:style w:type="paragraph" w:styleId="T9">
    <w:name w:val="toc 9"/>
    <w:basedOn w:val="Normal"/>
    <w:next w:val="Normal"/>
    <w:autoRedefine/>
    <w:uiPriority w:val="39"/>
    <w:unhideWhenUsed/>
    <w:rsid w:val="00276666"/>
    <w:pPr>
      <w:spacing w:after="0"/>
      <w:ind w:left="1540"/>
    </w:pPr>
    <w:rPr>
      <w:sz w:val="20"/>
      <w:szCs w:val="20"/>
    </w:rPr>
  </w:style>
  <w:style w:type="character" w:customStyle="1" w:styleId="Bodytext">
    <w:name w:val="Body text_"/>
    <w:basedOn w:val="VarsaylanParagrafYazTipi"/>
    <w:link w:val="Bodytext0"/>
    <w:rsid w:val="00567FCA"/>
    <w:rPr>
      <w:rFonts w:ascii="Times New Roman" w:eastAsia="Times New Roman" w:hAnsi="Times New Roman"/>
      <w:sz w:val="15"/>
      <w:szCs w:val="15"/>
      <w:shd w:val="clear" w:color="auto" w:fill="FFFFFF"/>
    </w:rPr>
  </w:style>
  <w:style w:type="paragraph" w:customStyle="1" w:styleId="Bodytext0">
    <w:name w:val="Body text"/>
    <w:basedOn w:val="Normal"/>
    <w:link w:val="Bodytext"/>
    <w:rsid w:val="00567FCA"/>
    <w:pPr>
      <w:shd w:val="clear" w:color="auto" w:fill="FFFFFF"/>
      <w:spacing w:after="0" w:line="0" w:lineRule="atLeast"/>
    </w:pPr>
    <w:rPr>
      <w:rFonts w:ascii="Times New Roman" w:eastAsia="Times New Roman" w:hAnsi="Times New Roman"/>
      <w:sz w:val="15"/>
      <w:szCs w:val="15"/>
      <w:lang w:eastAsia="tr-TR"/>
    </w:rPr>
  </w:style>
  <w:style w:type="character" w:customStyle="1" w:styleId="Bodytext7">
    <w:name w:val="Body text (7)_"/>
    <w:basedOn w:val="VarsaylanParagrafYazTipi"/>
    <w:rsid w:val="00805796"/>
    <w:rPr>
      <w:rFonts w:ascii="Calibri" w:eastAsia="Calibri" w:hAnsi="Calibri" w:cs="Calibri"/>
      <w:b w:val="0"/>
      <w:bCs w:val="0"/>
      <w:i w:val="0"/>
      <w:iCs w:val="0"/>
      <w:smallCaps w:val="0"/>
      <w:strike w:val="0"/>
      <w:spacing w:val="0"/>
      <w:sz w:val="22"/>
      <w:szCs w:val="22"/>
    </w:rPr>
  </w:style>
  <w:style w:type="character" w:customStyle="1" w:styleId="Bodytext70">
    <w:name w:val="Body text (7)"/>
    <w:basedOn w:val="Bodytext7"/>
    <w:rsid w:val="00805796"/>
    <w:rPr>
      <w:rFonts w:ascii="Calibri" w:eastAsia="Calibri" w:hAnsi="Calibri" w:cs="Calibri"/>
      <w:b w:val="0"/>
      <w:bCs w:val="0"/>
      <w:i w:val="0"/>
      <w:iCs w:val="0"/>
      <w:smallCaps w:val="0"/>
      <w:strike w:val="0"/>
      <w:spacing w:val="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DDC3E0-917A-4105-A5CB-88DB8DD29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24</Pages>
  <Words>4525</Words>
  <Characters>25795</Characters>
  <Application>Microsoft Office Word</Application>
  <DocSecurity>0</DocSecurity>
  <Lines>214</Lines>
  <Paragraphs>60</Paragraphs>
  <ScaleCrop>false</ScaleCrop>
  <HeadingPairs>
    <vt:vector size="2" baseType="variant">
      <vt:variant>
        <vt:lpstr>Konu Başlığı</vt:lpstr>
      </vt:variant>
      <vt:variant>
        <vt:i4>1</vt:i4>
      </vt:variant>
    </vt:vector>
  </HeadingPairs>
  <TitlesOfParts>
    <vt:vector size="1" baseType="lpstr">
      <vt:lpstr>TIPTA UZMANLIK KURULU                                                             MÜFREDAT OLUŞTURMA VE STANDART BELİRLEME SİSTEMİ</vt:lpstr>
    </vt:vector>
  </TitlesOfParts>
  <Company/>
  <LinksUpToDate>false</LinksUpToDate>
  <CharactersWithSpaces>30260</CharactersWithSpaces>
  <SharedDoc>false</SharedDoc>
  <HLinks>
    <vt:vector size="204" baseType="variant">
      <vt:variant>
        <vt:i4>1572925</vt:i4>
      </vt:variant>
      <vt:variant>
        <vt:i4>200</vt:i4>
      </vt:variant>
      <vt:variant>
        <vt:i4>0</vt:i4>
      </vt:variant>
      <vt:variant>
        <vt:i4>5</vt:i4>
      </vt:variant>
      <vt:variant>
        <vt:lpwstr/>
      </vt:variant>
      <vt:variant>
        <vt:lpwstr>_Toc350874969</vt:lpwstr>
      </vt:variant>
      <vt:variant>
        <vt:i4>1572925</vt:i4>
      </vt:variant>
      <vt:variant>
        <vt:i4>194</vt:i4>
      </vt:variant>
      <vt:variant>
        <vt:i4>0</vt:i4>
      </vt:variant>
      <vt:variant>
        <vt:i4>5</vt:i4>
      </vt:variant>
      <vt:variant>
        <vt:lpwstr/>
      </vt:variant>
      <vt:variant>
        <vt:lpwstr>_Toc350874968</vt:lpwstr>
      </vt:variant>
      <vt:variant>
        <vt:i4>1572925</vt:i4>
      </vt:variant>
      <vt:variant>
        <vt:i4>188</vt:i4>
      </vt:variant>
      <vt:variant>
        <vt:i4>0</vt:i4>
      </vt:variant>
      <vt:variant>
        <vt:i4>5</vt:i4>
      </vt:variant>
      <vt:variant>
        <vt:lpwstr/>
      </vt:variant>
      <vt:variant>
        <vt:lpwstr>_Toc350874967</vt:lpwstr>
      </vt:variant>
      <vt:variant>
        <vt:i4>1572925</vt:i4>
      </vt:variant>
      <vt:variant>
        <vt:i4>182</vt:i4>
      </vt:variant>
      <vt:variant>
        <vt:i4>0</vt:i4>
      </vt:variant>
      <vt:variant>
        <vt:i4>5</vt:i4>
      </vt:variant>
      <vt:variant>
        <vt:lpwstr/>
      </vt:variant>
      <vt:variant>
        <vt:lpwstr>_Toc350874966</vt:lpwstr>
      </vt:variant>
      <vt:variant>
        <vt:i4>1572925</vt:i4>
      </vt:variant>
      <vt:variant>
        <vt:i4>176</vt:i4>
      </vt:variant>
      <vt:variant>
        <vt:i4>0</vt:i4>
      </vt:variant>
      <vt:variant>
        <vt:i4>5</vt:i4>
      </vt:variant>
      <vt:variant>
        <vt:lpwstr/>
      </vt:variant>
      <vt:variant>
        <vt:lpwstr>_Toc350874965</vt:lpwstr>
      </vt:variant>
      <vt:variant>
        <vt:i4>1572925</vt:i4>
      </vt:variant>
      <vt:variant>
        <vt:i4>170</vt:i4>
      </vt:variant>
      <vt:variant>
        <vt:i4>0</vt:i4>
      </vt:variant>
      <vt:variant>
        <vt:i4>5</vt:i4>
      </vt:variant>
      <vt:variant>
        <vt:lpwstr/>
      </vt:variant>
      <vt:variant>
        <vt:lpwstr>_Toc350874964</vt:lpwstr>
      </vt:variant>
      <vt:variant>
        <vt:i4>1572925</vt:i4>
      </vt:variant>
      <vt:variant>
        <vt:i4>164</vt:i4>
      </vt:variant>
      <vt:variant>
        <vt:i4>0</vt:i4>
      </vt:variant>
      <vt:variant>
        <vt:i4>5</vt:i4>
      </vt:variant>
      <vt:variant>
        <vt:lpwstr/>
      </vt:variant>
      <vt:variant>
        <vt:lpwstr>_Toc350874963</vt:lpwstr>
      </vt:variant>
      <vt:variant>
        <vt:i4>1572925</vt:i4>
      </vt:variant>
      <vt:variant>
        <vt:i4>158</vt:i4>
      </vt:variant>
      <vt:variant>
        <vt:i4>0</vt:i4>
      </vt:variant>
      <vt:variant>
        <vt:i4>5</vt:i4>
      </vt:variant>
      <vt:variant>
        <vt:lpwstr/>
      </vt:variant>
      <vt:variant>
        <vt:lpwstr>_Toc350874962</vt:lpwstr>
      </vt:variant>
      <vt:variant>
        <vt:i4>1572925</vt:i4>
      </vt:variant>
      <vt:variant>
        <vt:i4>152</vt:i4>
      </vt:variant>
      <vt:variant>
        <vt:i4>0</vt:i4>
      </vt:variant>
      <vt:variant>
        <vt:i4>5</vt:i4>
      </vt:variant>
      <vt:variant>
        <vt:lpwstr/>
      </vt:variant>
      <vt:variant>
        <vt:lpwstr>_Toc350874961</vt:lpwstr>
      </vt:variant>
      <vt:variant>
        <vt:i4>1572925</vt:i4>
      </vt:variant>
      <vt:variant>
        <vt:i4>146</vt:i4>
      </vt:variant>
      <vt:variant>
        <vt:i4>0</vt:i4>
      </vt:variant>
      <vt:variant>
        <vt:i4>5</vt:i4>
      </vt:variant>
      <vt:variant>
        <vt:lpwstr/>
      </vt:variant>
      <vt:variant>
        <vt:lpwstr>_Toc350874960</vt:lpwstr>
      </vt:variant>
      <vt:variant>
        <vt:i4>1769533</vt:i4>
      </vt:variant>
      <vt:variant>
        <vt:i4>140</vt:i4>
      </vt:variant>
      <vt:variant>
        <vt:i4>0</vt:i4>
      </vt:variant>
      <vt:variant>
        <vt:i4>5</vt:i4>
      </vt:variant>
      <vt:variant>
        <vt:lpwstr/>
      </vt:variant>
      <vt:variant>
        <vt:lpwstr>_Toc350874959</vt:lpwstr>
      </vt:variant>
      <vt:variant>
        <vt:i4>1769533</vt:i4>
      </vt:variant>
      <vt:variant>
        <vt:i4>134</vt:i4>
      </vt:variant>
      <vt:variant>
        <vt:i4>0</vt:i4>
      </vt:variant>
      <vt:variant>
        <vt:i4>5</vt:i4>
      </vt:variant>
      <vt:variant>
        <vt:lpwstr/>
      </vt:variant>
      <vt:variant>
        <vt:lpwstr>_Toc350874958</vt:lpwstr>
      </vt:variant>
      <vt:variant>
        <vt:i4>1769533</vt:i4>
      </vt:variant>
      <vt:variant>
        <vt:i4>128</vt:i4>
      </vt:variant>
      <vt:variant>
        <vt:i4>0</vt:i4>
      </vt:variant>
      <vt:variant>
        <vt:i4>5</vt:i4>
      </vt:variant>
      <vt:variant>
        <vt:lpwstr/>
      </vt:variant>
      <vt:variant>
        <vt:lpwstr>_Toc350874957</vt:lpwstr>
      </vt:variant>
      <vt:variant>
        <vt:i4>1769533</vt:i4>
      </vt:variant>
      <vt:variant>
        <vt:i4>122</vt:i4>
      </vt:variant>
      <vt:variant>
        <vt:i4>0</vt:i4>
      </vt:variant>
      <vt:variant>
        <vt:i4>5</vt:i4>
      </vt:variant>
      <vt:variant>
        <vt:lpwstr/>
      </vt:variant>
      <vt:variant>
        <vt:lpwstr>_Toc350874956</vt:lpwstr>
      </vt:variant>
      <vt:variant>
        <vt:i4>1769533</vt:i4>
      </vt:variant>
      <vt:variant>
        <vt:i4>116</vt:i4>
      </vt:variant>
      <vt:variant>
        <vt:i4>0</vt:i4>
      </vt:variant>
      <vt:variant>
        <vt:i4>5</vt:i4>
      </vt:variant>
      <vt:variant>
        <vt:lpwstr/>
      </vt:variant>
      <vt:variant>
        <vt:lpwstr>_Toc350874955</vt:lpwstr>
      </vt:variant>
      <vt:variant>
        <vt:i4>1769533</vt:i4>
      </vt:variant>
      <vt:variant>
        <vt:i4>110</vt:i4>
      </vt:variant>
      <vt:variant>
        <vt:i4>0</vt:i4>
      </vt:variant>
      <vt:variant>
        <vt:i4>5</vt:i4>
      </vt:variant>
      <vt:variant>
        <vt:lpwstr/>
      </vt:variant>
      <vt:variant>
        <vt:lpwstr>_Toc350874954</vt:lpwstr>
      </vt:variant>
      <vt:variant>
        <vt:i4>1769533</vt:i4>
      </vt:variant>
      <vt:variant>
        <vt:i4>104</vt:i4>
      </vt:variant>
      <vt:variant>
        <vt:i4>0</vt:i4>
      </vt:variant>
      <vt:variant>
        <vt:i4>5</vt:i4>
      </vt:variant>
      <vt:variant>
        <vt:lpwstr/>
      </vt:variant>
      <vt:variant>
        <vt:lpwstr>_Toc350874953</vt:lpwstr>
      </vt:variant>
      <vt:variant>
        <vt:i4>1769533</vt:i4>
      </vt:variant>
      <vt:variant>
        <vt:i4>98</vt:i4>
      </vt:variant>
      <vt:variant>
        <vt:i4>0</vt:i4>
      </vt:variant>
      <vt:variant>
        <vt:i4>5</vt:i4>
      </vt:variant>
      <vt:variant>
        <vt:lpwstr/>
      </vt:variant>
      <vt:variant>
        <vt:lpwstr>_Toc350874952</vt:lpwstr>
      </vt:variant>
      <vt:variant>
        <vt:i4>1769533</vt:i4>
      </vt:variant>
      <vt:variant>
        <vt:i4>92</vt:i4>
      </vt:variant>
      <vt:variant>
        <vt:i4>0</vt:i4>
      </vt:variant>
      <vt:variant>
        <vt:i4>5</vt:i4>
      </vt:variant>
      <vt:variant>
        <vt:lpwstr/>
      </vt:variant>
      <vt:variant>
        <vt:lpwstr>_Toc350874951</vt:lpwstr>
      </vt:variant>
      <vt:variant>
        <vt:i4>1769533</vt:i4>
      </vt:variant>
      <vt:variant>
        <vt:i4>86</vt:i4>
      </vt:variant>
      <vt:variant>
        <vt:i4>0</vt:i4>
      </vt:variant>
      <vt:variant>
        <vt:i4>5</vt:i4>
      </vt:variant>
      <vt:variant>
        <vt:lpwstr/>
      </vt:variant>
      <vt:variant>
        <vt:lpwstr>_Toc350874950</vt:lpwstr>
      </vt:variant>
      <vt:variant>
        <vt:i4>1703997</vt:i4>
      </vt:variant>
      <vt:variant>
        <vt:i4>80</vt:i4>
      </vt:variant>
      <vt:variant>
        <vt:i4>0</vt:i4>
      </vt:variant>
      <vt:variant>
        <vt:i4>5</vt:i4>
      </vt:variant>
      <vt:variant>
        <vt:lpwstr/>
      </vt:variant>
      <vt:variant>
        <vt:lpwstr>_Toc350874949</vt:lpwstr>
      </vt:variant>
      <vt:variant>
        <vt:i4>1703997</vt:i4>
      </vt:variant>
      <vt:variant>
        <vt:i4>74</vt:i4>
      </vt:variant>
      <vt:variant>
        <vt:i4>0</vt:i4>
      </vt:variant>
      <vt:variant>
        <vt:i4>5</vt:i4>
      </vt:variant>
      <vt:variant>
        <vt:lpwstr/>
      </vt:variant>
      <vt:variant>
        <vt:lpwstr>_Toc350874948</vt:lpwstr>
      </vt:variant>
      <vt:variant>
        <vt:i4>1703997</vt:i4>
      </vt:variant>
      <vt:variant>
        <vt:i4>68</vt:i4>
      </vt:variant>
      <vt:variant>
        <vt:i4>0</vt:i4>
      </vt:variant>
      <vt:variant>
        <vt:i4>5</vt:i4>
      </vt:variant>
      <vt:variant>
        <vt:lpwstr/>
      </vt:variant>
      <vt:variant>
        <vt:lpwstr>_Toc350874947</vt:lpwstr>
      </vt:variant>
      <vt:variant>
        <vt:i4>1703997</vt:i4>
      </vt:variant>
      <vt:variant>
        <vt:i4>62</vt:i4>
      </vt:variant>
      <vt:variant>
        <vt:i4>0</vt:i4>
      </vt:variant>
      <vt:variant>
        <vt:i4>5</vt:i4>
      </vt:variant>
      <vt:variant>
        <vt:lpwstr/>
      </vt:variant>
      <vt:variant>
        <vt:lpwstr>_Toc350874946</vt:lpwstr>
      </vt:variant>
      <vt:variant>
        <vt:i4>1703997</vt:i4>
      </vt:variant>
      <vt:variant>
        <vt:i4>56</vt:i4>
      </vt:variant>
      <vt:variant>
        <vt:i4>0</vt:i4>
      </vt:variant>
      <vt:variant>
        <vt:i4>5</vt:i4>
      </vt:variant>
      <vt:variant>
        <vt:lpwstr/>
      </vt:variant>
      <vt:variant>
        <vt:lpwstr>_Toc350874945</vt:lpwstr>
      </vt:variant>
      <vt:variant>
        <vt:i4>1703997</vt:i4>
      </vt:variant>
      <vt:variant>
        <vt:i4>50</vt:i4>
      </vt:variant>
      <vt:variant>
        <vt:i4>0</vt:i4>
      </vt:variant>
      <vt:variant>
        <vt:i4>5</vt:i4>
      </vt:variant>
      <vt:variant>
        <vt:lpwstr/>
      </vt:variant>
      <vt:variant>
        <vt:lpwstr>_Toc350874944</vt:lpwstr>
      </vt:variant>
      <vt:variant>
        <vt:i4>1703997</vt:i4>
      </vt:variant>
      <vt:variant>
        <vt:i4>44</vt:i4>
      </vt:variant>
      <vt:variant>
        <vt:i4>0</vt:i4>
      </vt:variant>
      <vt:variant>
        <vt:i4>5</vt:i4>
      </vt:variant>
      <vt:variant>
        <vt:lpwstr/>
      </vt:variant>
      <vt:variant>
        <vt:lpwstr>_Toc350874943</vt:lpwstr>
      </vt:variant>
      <vt:variant>
        <vt:i4>1703997</vt:i4>
      </vt:variant>
      <vt:variant>
        <vt:i4>38</vt:i4>
      </vt:variant>
      <vt:variant>
        <vt:i4>0</vt:i4>
      </vt:variant>
      <vt:variant>
        <vt:i4>5</vt:i4>
      </vt:variant>
      <vt:variant>
        <vt:lpwstr/>
      </vt:variant>
      <vt:variant>
        <vt:lpwstr>_Toc350874942</vt:lpwstr>
      </vt:variant>
      <vt:variant>
        <vt:i4>1703997</vt:i4>
      </vt:variant>
      <vt:variant>
        <vt:i4>32</vt:i4>
      </vt:variant>
      <vt:variant>
        <vt:i4>0</vt:i4>
      </vt:variant>
      <vt:variant>
        <vt:i4>5</vt:i4>
      </vt:variant>
      <vt:variant>
        <vt:lpwstr/>
      </vt:variant>
      <vt:variant>
        <vt:lpwstr>_Toc350874941</vt:lpwstr>
      </vt:variant>
      <vt:variant>
        <vt:i4>1703997</vt:i4>
      </vt:variant>
      <vt:variant>
        <vt:i4>26</vt:i4>
      </vt:variant>
      <vt:variant>
        <vt:i4>0</vt:i4>
      </vt:variant>
      <vt:variant>
        <vt:i4>5</vt:i4>
      </vt:variant>
      <vt:variant>
        <vt:lpwstr/>
      </vt:variant>
      <vt:variant>
        <vt:lpwstr>_Toc350874940</vt:lpwstr>
      </vt:variant>
      <vt:variant>
        <vt:i4>1900605</vt:i4>
      </vt:variant>
      <vt:variant>
        <vt:i4>20</vt:i4>
      </vt:variant>
      <vt:variant>
        <vt:i4>0</vt:i4>
      </vt:variant>
      <vt:variant>
        <vt:i4>5</vt:i4>
      </vt:variant>
      <vt:variant>
        <vt:lpwstr/>
      </vt:variant>
      <vt:variant>
        <vt:lpwstr>_Toc350874939</vt:lpwstr>
      </vt:variant>
      <vt:variant>
        <vt:i4>1900605</vt:i4>
      </vt:variant>
      <vt:variant>
        <vt:i4>14</vt:i4>
      </vt:variant>
      <vt:variant>
        <vt:i4>0</vt:i4>
      </vt:variant>
      <vt:variant>
        <vt:i4>5</vt:i4>
      </vt:variant>
      <vt:variant>
        <vt:lpwstr/>
      </vt:variant>
      <vt:variant>
        <vt:lpwstr>_Toc350874938</vt:lpwstr>
      </vt:variant>
      <vt:variant>
        <vt:i4>1900605</vt:i4>
      </vt:variant>
      <vt:variant>
        <vt:i4>8</vt:i4>
      </vt:variant>
      <vt:variant>
        <vt:i4>0</vt:i4>
      </vt:variant>
      <vt:variant>
        <vt:i4>5</vt:i4>
      </vt:variant>
      <vt:variant>
        <vt:lpwstr/>
      </vt:variant>
      <vt:variant>
        <vt:lpwstr>_Toc350874937</vt:lpwstr>
      </vt:variant>
      <vt:variant>
        <vt:i4>1900605</vt:i4>
      </vt:variant>
      <vt:variant>
        <vt:i4>2</vt:i4>
      </vt:variant>
      <vt:variant>
        <vt:i4>0</vt:i4>
      </vt:variant>
      <vt:variant>
        <vt:i4>5</vt:i4>
      </vt:variant>
      <vt:variant>
        <vt:lpwstr/>
      </vt:variant>
      <vt:variant>
        <vt:lpwstr>_Toc350874936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Hande</cp:lastModifiedBy>
  <cp:revision>144</cp:revision>
  <cp:lastPrinted>2013-04-05T06:44:00Z</cp:lastPrinted>
  <dcterms:created xsi:type="dcterms:W3CDTF">2013-03-19T12:00:00Z</dcterms:created>
  <dcterms:modified xsi:type="dcterms:W3CDTF">2013-05-16T11:51:00Z</dcterms:modified>
</cp:coreProperties>
</file>