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body>
    <w:tbl>
      <w:tblPr>
        <w:tblpPr w:leftFromText="141" w:rightFromText="141" w:horzAnchor="margin" w:tblpY="960"/>
        <w:tblW w:w="5000" w:type="pct"/>
        <w:tblLook w:val="04A0"/>
      </w:tblPr>
      <w:tblGrid>
        <w:gridCol w:w="8719"/>
      </w:tblGrid>
      <w:tr w:rsidR="00321D6A" w:rsidRPr="004C1F74" w:rsidTr="00321D6A">
        <w:trPr>
          <w:trHeight w:val="2880"/>
        </w:trPr>
        <w:tc>
          <w:tcPr>
            <w:tcW w:w="5000" w:type="pct"/>
          </w:tcPr>
          <w:p w:rsidR="00321D6A" w:rsidRPr="004C1F74" w:rsidRDefault="000C237A" w:rsidP="00321D6A">
            <w:pPr>
              <w:pStyle w:val="AralkYok"/>
              <w:jc w:val="center"/>
              <w:rPr>
                <w:rFonts w:cs="Calibri"/>
                <w:caps/>
              </w:rPr>
            </w:pPr>
            <w:r w:rsidRPr="004C1F74">
              <w:rPr>
                <w:rFonts w:cs="Calibri"/>
                <w:b/>
                <w:i/>
                <w:sz w:val="56"/>
              </w:rPr>
              <w:t>TUKMOS</w:t>
            </w:r>
          </w:p>
        </w:tc>
      </w:tr>
      <w:tr w:rsidR="00321D6A" w:rsidRPr="004C1F74" w:rsidTr="00321D6A">
        <w:trPr>
          <w:trHeight w:val="1440"/>
        </w:trPr>
        <w:tc>
          <w:tcPr>
            <w:tcW w:w="5000" w:type="pct"/>
            <w:tcBorders>
              <w:bottom w:val="single" w:sz="4" w:space="0" w:color="4F81BD"/>
            </w:tcBorders>
            <w:vAlign w:val="center"/>
          </w:tcPr>
          <w:p w:rsidR="00321D6A" w:rsidRPr="004C1F74" w:rsidRDefault="00321D6A" w:rsidP="00DA2BF4">
            <w:pPr>
              <w:pStyle w:val="AralkYok"/>
              <w:jc w:val="center"/>
              <w:rPr>
                <w:rFonts w:cs="Calibri"/>
                <w:sz w:val="40"/>
                <w:szCs w:val="80"/>
              </w:rPr>
            </w:pPr>
            <w:r w:rsidRPr="004C1F74">
              <w:rPr>
                <w:rFonts w:eastAsia="Calibri" w:cs="Calibri"/>
                <w:i/>
                <w:sz w:val="32"/>
              </w:rPr>
              <w:t xml:space="preserve">TIPTA UZMANLIK KURULU </w:t>
            </w:r>
            <w:r w:rsidR="00DA2BF4" w:rsidRPr="004C1F74">
              <w:rPr>
                <w:rFonts w:eastAsia="Calibri" w:cs="Calibri"/>
                <w:i/>
                <w:sz w:val="32"/>
              </w:rPr>
              <w:t xml:space="preserve">                                                            </w:t>
            </w:r>
            <w:r w:rsidRPr="004C1F74">
              <w:rPr>
                <w:rFonts w:eastAsia="Calibri" w:cs="Calibri"/>
                <w:i/>
                <w:sz w:val="32"/>
              </w:rPr>
              <w:t>MÜFREDAT OLUŞTURMA VE STANDART BELİRLEME SİSTEMİ</w:t>
            </w:r>
          </w:p>
        </w:tc>
      </w:tr>
      <w:tr w:rsidR="00321D6A" w:rsidRPr="004C1F74" w:rsidTr="00321D6A">
        <w:trPr>
          <w:trHeight w:val="720"/>
        </w:trPr>
        <w:tc>
          <w:tcPr>
            <w:tcW w:w="5000" w:type="pct"/>
            <w:tcBorders>
              <w:top w:val="single" w:sz="4" w:space="0" w:color="4F81BD"/>
            </w:tcBorders>
            <w:vAlign w:val="center"/>
          </w:tcPr>
          <w:p w:rsidR="005A60F4" w:rsidRDefault="005A60F4" w:rsidP="005A60F4">
            <w:pPr>
              <w:pStyle w:val="AralkYok"/>
              <w:jc w:val="center"/>
              <w:rPr>
                <w:rFonts w:eastAsia="Calibri" w:cs="Calibri"/>
                <w:i/>
                <w:sz w:val="40"/>
              </w:rPr>
            </w:pPr>
            <w:r>
              <w:rPr>
                <w:rFonts w:eastAsia="Calibri" w:cs="Calibri"/>
                <w:i/>
                <w:sz w:val="40"/>
              </w:rPr>
              <w:t>HİSTOLOJİ VE EMBRİYOLOJİ</w:t>
            </w:r>
          </w:p>
          <w:p w:rsidR="00AF1F12" w:rsidRPr="004C1F74" w:rsidRDefault="00DA74B4" w:rsidP="00DA74B4">
            <w:pPr>
              <w:pStyle w:val="AralkYok"/>
              <w:jc w:val="center"/>
              <w:rPr>
                <w:rFonts w:cs="Calibri"/>
                <w:sz w:val="28"/>
                <w:szCs w:val="44"/>
              </w:rPr>
            </w:pPr>
            <w:r>
              <w:rPr>
                <w:rFonts w:eastAsia="Calibri" w:cs="Calibri"/>
                <w:i/>
                <w:sz w:val="40"/>
              </w:rPr>
              <w:t>Uzmanlık Eğitimi Çekirdek Müfredatı</w:t>
            </w:r>
          </w:p>
        </w:tc>
      </w:tr>
      <w:tr w:rsidR="00321D6A" w:rsidRPr="004C1F74" w:rsidTr="00321D6A">
        <w:trPr>
          <w:trHeight w:val="360"/>
        </w:trPr>
        <w:tc>
          <w:tcPr>
            <w:tcW w:w="5000" w:type="pct"/>
            <w:vAlign w:val="center"/>
          </w:tcPr>
          <w:p w:rsidR="00321D6A" w:rsidRPr="004C1F74" w:rsidRDefault="00321D6A" w:rsidP="00321D6A">
            <w:pPr>
              <w:pStyle w:val="AralkYok"/>
              <w:jc w:val="center"/>
              <w:rPr>
                <w:rFonts w:cs="Calibri"/>
              </w:rPr>
            </w:pPr>
          </w:p>
        </w:tc>
      </w:tr>
      <w:tr w:rsidR="00321D6A" w:rsidRPr="004C1F74" w:rsidTr="00321D6A">
        <w:trPr>
          <w:trHeight w:val="360"/>
        </w:trPr>
        <w:tc>
          <w:tcPr>
            <w:tcW w:w="5000" w:type="pct"/>
            <w:vAlign w:val="center"/>
          </w:tcPr>
          <w:p w:rsidR="00321D6A" w:rsidRPr="004C1F74" w:rsidRDefault="00321D6A" w:rsidP="00321D6A">
            <w:pPr>
              <w:pStyle w:val="AralkYok"/>
              <w:jc w:val="center"/>
              <w:rPr>
                <w:rFonts w:cs="Calibri"/>
                <w:b/>
                <w:bCs/>
              </w:rPr>
            </w:pPr>
          </w:p>
        </w:tc>
      </w:tr>
      <w:tr w:rsidR="00321D6A" w:rsidRPr="004C1F74" w:rsidTr="00321D6A">
        <w:trPr>
          <w:trHeight w:val="360"/>
        </w:trPr>
        <w:tc>
          <w:tcPr>
            <w:tcW w:w="5000" w:type="pct"/>
            <w:vAlign w:val="center"/>
          </w:tcPr>
          <w:p w:rsidR="00321D6A" w:rsidRPr="00FE16EC" w:rsidRDefault="00FE16EC" w:rsidP="00321D6A">
            <w:pPr>
              <w:pStyle w:val="AralkYok"/>
              <w:jc w:val="center"/>
              <w:rPr>
                <w:rFonts w:cs="Calibri"/>
                <w:b/>
                <w:bCs/>
                <w:color w:val="000000" w:themeColor="text1"/>
              </w:rPr>
            </w:pPr>
            <w:r w:rsidRPr="00FE16EC">
              <w:rPr>
                <w:rFonts w:cs="Calibri"/>
                <w:b/>
                <w:bCs/>
                <w:color w:val="000000" w:themeColor="text1"/>
              </w:rPr>
              <w:t>04.06.2013</w:t>
            </w:r>
          </w:p>
        </w:tc>
      </w:tr>
    </w:tbl>
    <w:p w:rsidR="00321D6A" w:rsidRPr="004C1F74" w:rsidRDefault="00321D6A">
      <w:pPr>
        <w:rPr>
          <w:rFonts w:cs="Calibri"/>
        </w:rPr>
      </w:pPr>
    </w:p>
    <w:p w:rsidR="00321D6A" w:rsidRPr="004C1F74" w:rsidRDefault="00321D6A">
      <w:pPr>
        <w:rPr>
          <w:rFonts w:cs="Calibri"/>
        </w:rPr>
      </w:pPr>
    </w:p>
    <w:p w:rsidR="00321D6A" w:rsidRPr="004C1F74" w:rsidRDefault="00321D6A">
      <w:pPr>
        <w:spacing w:after="0" w:line="240" w:lineRule="auto"/>
        <w:rPr>
          <w:rFonts w:cs="Calibri"/>
        </w:rPr>
      </w:pPr>
      <w:r w:rsidRPr="004C1F74">
        <w:rPr>
          <w:rFonts w:cs="Calibri"/>
        </w:rPr>
        <w:br w:type="page"/>
      </w:r>
    </w:p>
    <w:p w:rsidR="00DC74A0" w:rsidRPr="004C1F74" w:rsidRDefault="00D63C07" w:rsidP="00800A1F">
      <w:pPr>
        <w:spacing w:line="360" w:lineRule="auto"/>
        <w:jc w:val="center"/>
        <w:rPr>
          <w:rFonts w:cs="Calibri"/>
        </w:rPr>
      </w:pPr>
      <w:r w:rsidRPr="004C1F74">
        <w:rPr>
          <w:rFonts w:cs="Calibri"/>
        </w:rPr>
        <w:lastRenderedPageBreak/>
        <w:br w:type="page"/>
      </w:r>
    </w:p>
    <w:p w:rsidR="00430721" w:rsidRPr="004C1F74" w:rsidRDefault="00430721" w:rsidP="004A38D3">
      <w:pPr>
        <w:shd w:val="clear" w:color="auto" w:fill="0D0D0D"/>
        <w:spacing w:line="360" w:lineRule="auto"/>
        <w:jc w:val="both"/>
        <w:rPr>
          <w:rFonts w:cs="Calibri"/>
          <w:b/>
          <w:color w:val="FFFFFF"/>
        </w:rPr>
      </w:pPr>
      <w:r w:rsidRPr="004C1F74">
        <w:rPr>
          <w:rFonts w:cs="Calibri"/>
          <w:b/>
          <w:color w:val="FFFFFF"/>
        </w:rPr>
        <w:lastRenderedPageBreak/>
        <w:t>İÇİNDEKİLER</w:t>
      </w:r>
    </w:p>
    <w:p w:rsidR="00B242B1" w:rsidRDefault="00F74FDA">
      <w:pPr>
        <w:pStyle w:val="T1"/>
        <w:rPr>
          <w:rFonts w:asciiTheme="minorHAnsi" w:eastAsiaTheme="minorEastAsia" w:hAnsiTheme="minorHAnsi" w:cstheme="minorBidi"/>
          <w:b w:val="0"/>
          <w:bCs w:val="0"/>
          <w:caps w:val="0"/>
          <w:noProof/>
          <w:sz w:val="22"/>
          <w:szCs w:val="22"/>
          <w:lang w:eastAsia="tr-TR"/>
        </w:rPr>
      </w:pPr>
      <w:r w:rsidRPr="00F74FDA">
        <w:rPr>
          <w:rFonts w:ascii="Calibri" w:eastAsia="Times New Roman" w:hAnsi="Calibri" w:cs="Calibri"/>
        </w:rPr>
        <w:fldChar w:fldCharType="begin"/>
      </w:r>
      <w:r w:rsidR="00276666" w:rsidRPr="004C1F74">
        <w:rPr>
          <w:rFonts w:ascii="Calibri" w:eastAsia="Times New Roman" w:hAnsi="Calibri" w:cs="Calibri"/>
        </w:rPr>
        <w:instrText xml:space="preserve"> TOC \o "1-3" \h \z \u </w:instrText>
      </w:r>
      <w:r w:rsidRPr="00F74FDA">
        <w:rPr>
          <w:rFonts w:ascii="Calibri" w:eastAsia="Times New Roman" w:hAnsi="Calibri" w:cs="Calibri"/>
        </w:rPr>
        <w:fldChar w:fldCharType="separate"/>
      </w:r>
      <w:hyperlink w:anchor="_Toc356484786" w:history="1">
        <w:r w:rsidR="00B242B1" w:rsidRPr="000B3E30">
          <w:rPr>
            <w:rStyle w:val="Kpr"/>
            <w:rFonts w:cs="Calibri"/>
            <w:noProof/>
          </w:rPr>
          <w:t>1.</w:t>
        </w:r>
        <w:r w:rsidR="00B242B1">
          <w:rPr>
            <w:rFonts w:asciiTheme="minorHAnsi" w:eastAsiaTheme="minorEastAsia" w:hAnsiTheme="minorHAnsi" w:cstheme="minorBidi"/>
            <w:b w:val="0"/>
            <w:bCs w:val="0"/>
            <w:caps w:val="0"/>
            <w:noProof/>
            <w:sz w:val="22"/>
            <w:szCs w:val="22"/>
            <w:lang w:eastAsia="tr-TR"/>
          </w:rPr>
          <w:tab/>
        </w:r>
        <w:r w:rsidR="00B242B1" w:rsidRPr="000B3E30">
          <w:rPr>
            <w:rStyle w:val="Kpr"/>
            <w:rFonts w:cs="Calibri"/>
            <w:noProof/>
          </w:rPr>
          <w:t>GİRİŞ</w:t>
        </w:r>
        <w:r w:rsidR="00B242B1">
          <w:rPr>
            <w:noProof/>
            <w:webHidden/>
          </w:rPr>
          <w:tab/>
        </w:r>
        <w:r>
          <w:rPr>
            <w:noProof/>
            <w:webHidden/>
          </w:rPr>
          <w:fldChar w:fldCharType="begin"/>
        </w:r>
        <w:r w:rsidR="00B242B1">
          <w:rPr>
            <w:noProof/>
            <w:webHidden/>
          </w:rPr>
          <w:instrText xml:space="preserve"> PAGEREF _Toc356484786 \h </w:instrText>
        </w:r>
        <w:r>
          <w:rPr>
            <w:noProof/>
            <w:webHidden/>
          </w:rPr>
        </w:r>
        <w:r>
          <w:rPr>
            <w:noProof/>
            <w:webHidden/>
          </w:rPr>
          <w:fldChar w:fldCharType="separate"/>
        </w:r>
        <w:r w:rsidR="00F45954">
          <w:rPr>
            <w:noProof/>
            <w:webHidden/>
          </w:rPr>
          <w:t>5</w:t>
        </w:r>
        <w:r>
          <w:rPr>
            <w:noProof/>
            <w:webHidden/>
          </w:rPr>
          <w:fldChar w:fldCharType="end"/>
        </w:r>
      </w:hyperlink>
    </w:p>
    <w:p w:rsidR="00B242B1" w:rsidRDefault="00F74FDA">
      <w:pPr>
        <w:pStyle w:val="T1"/>
        <w:rPr>
          <w:rFonts w:asciiTheme="minorHAnsi" w:eastAsiaTheme="minorEastAsia" w:hAnsiTheme="minorHAnsi" w:cstheme="minorBidi"/>
          <w:b w:val="0"/>
          <w:bCs w:val="0"/>
          <w:caps w:val="0"/>
          <w:noProof/>
          <w:sz w:val="22"/>
          <w:szCs w:val="22"/>
          <w:lang w:eastAsia="tr-TR"/>
        </w:rPr>
      </w:pPr>
      <w:hyperlink w:anchor="_Toc356484787" w:history="1">
        <w:r w:rsidR="00B242B1" w:rsidRPr="000B3E30">
          <w:rPr>
            <w:rStyle w:val="Kpr"/>
            <w:rFonts w:cs="Calibri"/>
            <w:noProof/>
          </w:rPr>
          <w:t>2.</w:t>
        </w:r>
        <w:r w:rsidR="00B242B1">
          <w:rPr>
            <w:rFonts w:asciiTheme="minorHAnsi" w:eastAsiaTheme="minorEastAsia" w:hAnsiTheme="minorHAnsi" w:cstheme="minorBidi"/>
            <w:b w:val="0"/>
            <w:bCs w:val="0"/>
            <w:caps w:val="0"/>
            <w:noProof/>
            <w:sz w:val="22"/>
            <w:szCs w:val="22"/>
            <w:lang w:eastAsia="tr-TR"/>
          </w:rPr>
          <w:tab/>
        </w:r>
        <w:r w:rsidR="00B242B1" w:rsidRPr="000B3E30">
          <w:rPr>
            <w:rStyle w:val="Kpr"/>
            <w:rFonts w:cs="Calibri"/>
            <w:noProof/>
          </w:rPr>
          <w:t>MÜFREDAT TANITIMI</w:t>
        </w:r>
        <w:r w:rsidR="00B242B1">
          <w:rPr>
            <w:noProof/>
            <w:webHidden/>
          </w:rPr>
          <w:tab/>
        </w:r>
        <w:r>
          <w:rPr>
            <w:noProof/>
            <w:webHidden/>
          </w:rPr>
          <w:fldChar w:fldCharType="begin"/>
        </w:r>
        <w:r w:rsidR="00B242B1">
          <w:rPr>
            <w:noProof/>
            <w:webHidden/>
          </w:rPr>
          <w:instrText xml:space="preserve"> PAGEREF _Toc356484787 \h </w:instrText>
        </w:r>
        <w:r>
          <w:rPr>
            <w:noProof/>
            <w:webHidden/>
          </w:rPr>
        </w:r>
        <w:r>
          <w:rPr>
            <w:noProof/>
            <w:webHidden/>
          </w:rPr>
          <w:fldChar w:fldCharType="separate"/>
        </w:r>
        <w:r w:rsidR="00F45954">
          <w:rPr>
            <w:noProof/>
            <w:webHidden/>
          </w:rPr>
          <w:t>5</w:t>
        </w:r>
        <w:r>
          <w:rPr>
            <w:noProof/>
            <w:webHidden/>
          </w:rPr>
          <w:fldChar w:fldCharType="end"/>
        </w:r>
      </w:hyperlink>
    </w:p>
    <w:p w:rsidR="00B242B1" w:rsidRDefault="00F74FDA">
      <w:pPr>
        <w:pStyle w:val="T1"/>
        <w:rPr>
          <w:rFonts w:asciiTheme="minorHAnsi" w:eastAsiaTheme="minorEastAsia" w:hAnsiTheme="minorHAnsi" w:cstheme="minorBidi"/>
          <w:b w:val="0"/>
          <w:bCs w:val="0"/>
          <w:caps w:val="0"/>
          <w:noProof/>
          <w:sz w:val="22"/>
          <w:szCs w:val="22"/>
          <w:lang w:eastAsia="tr-TR"/>
        </w:rPr>
      </w:pPr>
      <w:hyperlink w:anchor="_Toc356484788" w:history="1">
        <w:r w:rsidR="00B242B1" w:rsidRPr="000B3E30">
          <w:rPr>
            <w:rStyle w:val="Kpr"/>
            <w:rFonts w:cs="Calibri"/>
            <w:noProof/>
          </w:rPr>
          <w:t>3.</w:t>
        </w:r>
        <w:r w:rsidR="00B242B1">
          <w:rPr>
            <w:rFonts w:asciiTheme="minorHAnsi" w:eastAsiaTheme="minorEastAsia" w:hAnsiTheme="minorHAnsi" w:cstheme="minorBidi"/>
            <w:b w:val="0"/>
            <w:bCs w:val="0"/>
            <w:caps w:val="0"/>
            <w:noProof/>
            <w:sz w:val="22"/>
            <w:szCs w:val="22"/>
            <w:lang w:eastAsia="tr-TR"/>
          </w:rPr>
          <w:tab/>
        </w:r>
        <w:r w:rsidR="00B242B1" w:rsidRPr="000B3E30">
          <w:rPr>
            <w:rStyle w:val="Kpr"/>
            <w:rFonts w:cs="Calibri"/>
            <w:noProof/>
          </w:rPr>
          <w:t>TEMEL YETKİNLİKLER</w:t>
        </w:r>
        <w:r w:rsidR="00B242B1">
          <w:rPr>
            <w:noProof/>
            <w:webHidden/>
          </w:rPr>
          <w:tab/>
        </w:r>
        <w:r>
          <w:rPr>
            <w:noProof/>
            <w:webHidden/>
          </w:rPr>
          <w:fldChar w:fldCharType="begin"/>
        </w:r>
        <w:r w:rsidR="00B242B1">
          <w:rPr>
            <w:noProof/>
            <w:webHidden/>
          </w:rPr>
          <w:instrText xml:space="preserve"> PAGEREF _Toc356484788 \h </w:instrText>
        </w:r>
        <w:r>
          <w:rPr>
            <w:noProof/>
            <w:webHidden/>
          </w:rPr>
        </w:r>
        <w:r>
          <w:rPr>
            <w:noProof/>
            <w:webHidden/>
          </w:rPr>
          <w:fldChar w:fldCharType="separate"/>
        </w:r>
        <w:r w:rsidR="00F45954">
          <w:rPr>
            <w:noProof/>
            <w:webHidden/>
          </w:rPr>
          <w:t>8</w:t>
        </w:r>
        <w:r>
          <w:rPr>
            <w:noProof/>
            <w:webHidden/>
          </w:rPr>
          <w:fldChar w:fldCharType="end"/>
        </w:r>
      </w:hyperlink>
    </w:p>
    <w:p w:rsidR="00B242B1" w:rsidRDefault="00F74FDA">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484789" w:history="1">
        <w:r w:rsidR="00B242B1" w:rsidRPr="000B3E30">
          <w:rPr>
            <w:rStyle w:val="Kpr"/>
            <w:rFonts w:cs="Calibri"/>
            <w:noProof/>
            <w:lang w:eastAsia="tr-TR"/>
          </w:rPr>
          <w:t>3.1.</w:t>
        </w:r>
        <w:r w:rsidR="00B242B1">
          <w:rPr>
            <w:rFonts w:asciiTheme="minorHAnsi" w:eastAsiaTheme="minorEastAsia" w:hAnsiTheme="minorHAnsi" w:cstheme="minorBidi"/>
            <w:b w:val="0"/>
            <w:bCs w:val="0"/>
            <w:noProof/>
            <w:sz w:val="22"/>
            <w:szCs w:val="22"/>
            <w:lang w:eastAsia="tr-TR"/>
          </w:rPr>
          <w:tab/>
        </w:r>
        <w:r w:rsidR="00B242B1" w:rsidRPr="000B3E30">
          <w:rPr>
            <w:rStyle w:val="Kpr"/>
            <w:rFonts w:cs="Calibri"/>
            <w:noProof/>
            <w:lang w:eastAsia="tr-TR"/>
          </w:rPr>
          <w:t>Yönetici</w:t>
        </w:r>
        <w:r w:rsidR="00B242B1">
          <w:rPr>
            <w:noProof/>
            <w:webHidden/>
          </w:rPr>
          <w:tab/>
        </w:r>
        <w:r>
          <w:rPr>
            <w:noProof/>
            <w:webHidden/>
          </w:rPr>
          <w:fldChar w:fldCharType="begin"/>
        </w:r>
        <w:r w:rsidR="00B242B1">
          <w:rPr>
            <w:noProof/>
            <w:webHidden/>
          </w:rPr>
          <w:instrText xml:space="preserve"> PAGEREF _Toc356484789 \h </w:instrText>
        </w:r>
        <w:r>
          <w:rPr>
            <w:noProof/>
            <w:webHidden/>
          </w:rPr>
        </w:r>
        <w:r>
          <w:rPr>
            <w:noProof/>
            <w:webHidden/>
          </w:rPr>
          <w:fldChar w:fldCharType="separate"/>
        </w:r>
        <w:r w:rsidR="00F45954">
          <w:rPr>
            <w:noProof/>
            <w:webHidden/>
          </w:rPr>
          <w:t>8</w:t>
        </w:r>
        <w:r>
          <w:rPr>
            <w:noProof/>
            <w:webHidden/>
          </w:rPr>
          <w:fldChar w:fldCharType="end"/>
        </w:r>
      </w:hyperlink>
    </w:p>
    <w:p w:rsidR="00B242B1" w:rsidRDefault="00F74FDA">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484790" w:history="1">
        <w:r w:rsidR="00B242B1" w:rsidRPr="000B3E30">
          <w:rPr>
            <w:rStyle w:val="Kpr"/>
            <w:rFonts w:cs="Calibri"/>
            <w:noProof/>
            <w:lang w:eastAsia="tr-TR"/>
          </w:rPr>
          <w:t>3.2.</w:t>
        </w:r>
        <w:r w:rsidR="00B242B1">
          <w:rPr>
            <w:rFonts w:asciiTheme="minorHAnsi" w:eastAsiaTheme="minorEastAsia" w:hAnsiTheme="minorHAnsi" w:cstheme="minorBidi"/>
            <w:b w:val="0"/>
            <w:bCs w:val="0"/>
            <w:noProof/>
            <w:sz w:val="22"/>
            <w:szCs w:val="22"/>
            <w:lang w:eastAsia="tr-TR"/>
          </w:rPr>
          <w:tab/>
        </w:r>
        <w:r w:rsidR="00B242B1" w:rsidRPr="000B3E30">
          <w:rPr>
            <w:rStyle w:val="Kpr"/>
            <w:rFonts w:cs="Calibri"/>
            <w:noProof/>
            <w:lang w:eastAsia="tr-TR"/>
          </w:rPr>
          <w:t>Ekip Üyesi</w:t>
        </w:r>
        <w:r w:rsidR="00B242B1">
          <w:rPr>
            <w:noProof/>
            <w:webHidden/>
          </w:rPr>
          <w:tab/>
        </w:r>
        <w:r>
          <w:rPr>
            <w:noProof/>
            <w:webHidden/>
          </w:rPr>
          <w:fldChar w:fldCharType="begin"/>
        </w:r>
        <w:r w:rsidR="00B242B1">
          <w:rPr>
            <w:noProof/>
            <w:webHidden/>
          </w:rPr>
          <w:instrText xml:space="preserve"> PAGEREF _Toc356484790 \h </w:instrText>
        </w:r>
        <w:r>
          <w:rPr>
            <w:noProof/>
            <w:webHidden/>
          </w:rPr>
        </w:r>
        <w:r>
          <w:rPr>
            <w:noProof/>
            <w:webHidden/>
          </w:rPr>
          <w:fldChar w:fldCharType="separate"/>
        </w:r>
        <w:r w:rsidR="00F45954">
          <w:rPr>
            <w:noProof/>
            <w:webHidden/>
          </w:rPr>
          <w:t>8</w:t>
        </w:r>
        <w:r>
          <w:rPr>
            <w:noProof/>
            <w:webHidden/>
          </w:rPr>
          <w:fldChar w:fldCharType="end"/>
        </w:r>
      </w:hyperlink>
    </w:p>
    <w:p w:rsidR="00B242B1" w:rsidRDefault="00F74FDA">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484791" w:history="1">
        <w:r w:rsidR="00B242B1" w:rsidRPr="000B3E30">
          <w:rPr>
            <w:rStyle w:val="Kpr"/>
            <w:rFonts w:cs="Calibri"/>
            <w:noProof/>
            <w:lang w:eastAsia="tr-TR"/>
          </w:rPr>
          <w:t>3.3.</w:t>
        </w:r>
        <w:r w:rsidR="00B242B1">
          <w:rPr>
            <w:rFonts w:asciiTheme="minorHAnsi" w:eastAsiaTheme="minorEastAsia" w:hAnsiTheme="minorHAnsi" w:cstheme="minorBidi"/>
            <w:b w:val="0"/>
            <w:bCs w:val="0"/>
            <w:noProof/>
            <w:sz w:val="22"/>
            <w:szCs w:val="22"/>
            <w:lang w:eastAsia="tr-TR"/>
          </w:rPr>
          <w:tab/>
        </w:r>
        <w:r w:rsidR="00B242B1" w:rsidRPr="000B3E30">
          <w:rPr>
            <w:rStyle w:val="Kpr"/>
            <w:rFonts w:cs="Calibri"/>
            <w:noProof/>
            <w:lang w:eastAsia="tr-TR"/>
          </w:rPr>
          <w:t>Sağlık Koruyucusu</w:t>
        </w:r>
        <w:r w:rsidR="00B242B1">
          <w:rPr>
            <w:noProof/>
            <w:webHidden/>
          </w:rPr>
          <w:tab/>
        </w:r>
        <w:r>
          <w:rPr>
            <w:noProof/>
            <w:webHidden/>
          </w:rPr>
          <w:fldChar w:fldCharType="begin"/>
        </w:r>
        <w:r w:rsidR="00B242B1">
          <w:rPr>
            <w:noProof/>
            <w:webHidden/>
          </w:rPr>
          <w:instrText xml:space="preserve"> PAGEREF _Toc356484791 \h </w:instrText>
        </w:r>
        <w:r>
          <w:rPr>
            <w:noProof/>
            <w:webHidden/>
          </w:rPr>
        </w:r>
        <w:r>
          <w:rPr>
            <w:noProof/>
            <w:webHidden/>
          </w:rPr>
          <w:fldChar w:fldCharType="separate"/>
        </w:r>
        <w:r w:rsidR="00F45954">
          <w:rPr>
            <w:noProof/>
            <w:webHidden/>
          </w:rPr>
          <w:t>8</w:t>
        </w:r>
        <w:r>
          <w:rPr>
            <w:noProof/>
            <w:webHidden/>
          </w:rPr>
          <w:fldChar w:fldCharType="end"/>
        </w:r>
      </w:hyperlink>
    </w:p>
    <w:p w:rsidR="00B242B1" w:rsidRDefault="00F74FDA">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484792" w:history="1">
        <w:r w:rsidR="00B242B1" w:rsidRPr="000B3E30">
          <w:rPr>
            <w:rStyle w:val="Kpr"/>
            <w:rFonts w:cs="Calibri"/>
            <w:noProof/>
            <w:lang w:eastAsia="tr-TR"/>
          </w:rPr>
          <w:t>3.4.</w:t>
        </w:r>
        <w:r w:rsidR="00B242B1">
          <w:rPr>
            <w:rFonts w:asciiTheme="minorHAnsi" w:eastAsiaTheme="minorEastAsia" w:hAnsiTheme="minorHAnsi" w:cstheme="minorBidi"/>
            <w:b w:val="0"/>
            <w:bCs w:val="0"/>
            <w:noProof/>
            <w:sz w:val="22"/>
            <w:szCs w:val="22"/>
            <w:lang w:eastAsia="tr-TR"/>
          </w:rPr>
          <w:tab/>
        </w:r>
        <w:r w:rsidR="00B242B1" w:rsidRPr="000B3E30">
          <w:rPr>
            <w:rStyle w:val="Kpr"/>
            <w:rFonts w:cs="Calibri"/>
            <w:noProof/>
            <w:lang w:eastAsia="tr-TR"/>
          </w:rPr>
          <w:t>İletişim Kuran</w:t>
        </w:r>
        <w:r w:rsidR="00B242B1">
          <w:rPr>
            <w:noProof/>
            <w:webHidden/>
          </w:rPr>
          <w:tab/>
        </w:r>
        <w:r>
          <w:rPr>
            <w:noProof/>
            <w:webHidden/>
          </w:rPr>
          <w:fldChar w:fldCharType="begin"/>
        </w:r>
        <w:r w:rsidR="00B242B1">
          <w:rPr>
            <w:noProof/>
            <w:webHidden/>
          </w:rPr>
          <w:instrText xml:space="preserve"> PAGEREF _Toc356484792 \h </w:instrText>
        </w:r>
        <w:r>
          <w:rPr>
            <w:noProof/>
            <w:webHidden/>
          </w:rPr>
        </w:r>
        <w:r>
          <w:rPr>
            <w:noProof/>
            <w:webHidden/>
          </w:rPr>
          <w:fldChar w:fldCharType="separate"/>
        </w:r>
        <w:r w:rsidR="00F45954">
          <w:rPr>
            <w:noProof/>
            <w:webHidden/>
          </w:rPr>
          <w:t>8</w:t>
        </w:r>
        <w:r>
          <w:rPr>
            <w:noProof/>
            <w:webHidden/>
          </w:rPr>
          <w:fldChar w:fldCharType="end"/>
        </w:r>
      </w:hyperlink>
    </w:p>
    <w:p w:rsidR="00B242B1" w:rsidRDefault="00F74FDA">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484793" w:history="1">
        <w:r w:rsidR="00B242B1" w:rsidRPr="000B3E30">
          <w:rPr>
            <w:rStyle w:val="Kpr"/>
            <w:rFonts w:cs="Calibri"/>
            <w:noProof/>
            <w:lang w:eastAsia="tr-TR"/>
          </w:rPr>
          <w:t>3.5.</w:t>
        </w:r>
        <w:r w:rsidR="00B242B1">
          <w:rPr>
            <w:rFonts w:asciiTheme="minorHAnsi" w:eastAsiaTheme="minorEastAsia" w:hAnsiTheme="minorHAnsi" w:cstheme="minorBidi"/>
            <w:b w:val="0"/>
            <w:bCs w:val="0"/>
            <w:noProof/>
            <w:sz w:val="22"/>
            <w:szCs w:val="22"/>
            <w:lang w:eastAsia="tr-TR"/>
          </w:rPr>
          <w:tab/>
        </w:r>
        <w:r w:rsidR="00B242B1" w:rsidRPr="000B3E30">
          <w:rPr>
            <w:rStyle w:val="Kpr"/>
            <w:rFonts w:cs="Calibri"/>
            <w:noProof/>
            <w:lang w:eastAsia="tr-TR"/>
          </w:rPr>
          <w:t>Değer ve Sorumluluk Sahibi</w:t>
        </w:r>
        <w:r w:rsidR="00B242B1">
          <w:rPr>
            <w:noProof/>
            <w:webHidden/>
          </w:rPr>
          <w:tab/>
        </w:r>
        <w:r>
          <w:rPr>
            <w:noProof/>
            <w:webHidden/>
          </w:rPr>
          <w:fldChar w:fldCharType="begin"/>
        </w:r>
        <w:r w:rsidR="00B242B1">
          <w:rPr>
            <w:noProof/>
            <w:webHidden/>
          </w:rPr>
          <w:instrText xml:space="preserve"> PAGEREF _Toc356484793 \h </w:instrText>
        </w:r>
        <w:r>
          <w:rPr>
            <w:noProof/>
            <w:webHidden/>
          </w:rPr>
        </w:r>
        <w:r>
          <w:rPr>
            <w:noProof/>
            <w:webHidden/>
          </w:rPr>
          <w:fldChar w:fldCharType="separate"/>
        </w:r>
        <w:r w:rsidR="00F45954">
          <w:rPr>
            <w:noProof/>
            <w:webHidden/>
          </w:rPr>
          <w:t>8</w:t>
        </w:r>
        <w:r>
          <w:rPr>
            <w:noProof/>
            <w:webHidden/>
          </w:rPr>
          <w:fldChar w:fldCharType="end"/>
        </w:r>
      </w:hyperlink>
    </w:p>
    <w:p w:rsidR="00B242B1" w:rsidRDefault="00F74FDA">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484794" w:history="1">
        <w:r w:rsidR="00B242B1" w:rsidRPr="000B3E30">
          <w:rPr>
            <w:rStyle w:val="Kpr"/>
            <w:rFonts w:cs="Calibri"/>
            <w:noProof/>
            <w:lang w:eastAsia="tr-TR"/>
          </w:rPr>
          <w:t>3.6.</w:t>
        </w:r>
        <w:r w:rsidR="00B242B1">
          <w:rPr>
            <w:rFonts w:asciiTheme="minorHAnsi" w:eastAsiaTheme="minorEastAsia" w:hAnsiTheme="minorHAnsi" w:cstheme="minorBidi"/>
            <w:b w:val="0"/>
            <w:bCs w:val="0"/>
            <w:noProof/>
            <w:sz w:val="22"/>
            <w:szCs w:val="22"/>
            <w:lang w:eastAsia="tr-TR"/>
          </w:rPr>
          <w:tab/>
        </w:r>
        <w:r w:rsidR="00B242B1" w:rsidRPr="000B3E30">
          <w:rPr>
            <w:rStyle w:val="Kpr"/>
            <w:rFonts w:cs="Calibri"/>
            <w:noProof/>
            <w:lang w:eastAsia="tr-TR"/>
          </w:rPr>
          <w:t>Öğrenen ve Öğreten</w:t>
        </w:r>
        <w:r w:rsidR="00B242B1">
          <w:rPr>
            <w:noProof/>
            <w:webHidden/>
          </w:rPr>
          <w:tab/>
        </w:r>
        <w:r>
          <w:rPr>
            <w:noProof/>
            <w:webHidden/>
          </w:rPr>
          <w:fldChar w:fldCharType="begin"/>
        </w:r>
        <w:r w:rsidR="00B242B1">
          <w:rPr>
            <w:noProof/>
            <w:webHidden/>
          </w:rPr>
          <w:instrText xml:space="preserve"> PAGEREF _Toc356484794 \h </w:instrText>
        </w:r>
        <w:r>
          <w:rPr>
            <w:noProof/>
            <w:webHidden/>
          </w:rPr>
        </w:r>
        <w:r>
          <w:rPr>
            <w:noProof/>
            <w:webHidden/>
          </w:rPr>
          <w:fldChar w:fldCharType="separate"/>
        </w:r>
        <w:r w:rsidR="00F45954">
          <w:rPr>
            <w:noProof/>
            <w:webHidden/>
          </w:rPr>
          <w:t>8</w:t>
        </w:r>
        <w:r>
          <w:rPr>
            <w:noProof/>
            <w:webHidden/>
          </w:rPr>
          <w:fldChar w:fldCharType="end"/>
        </w:r>
      </w:hyperlink>
    </w:p>
    <w:p w:rsidR="00B242B1" w:rsidRDefault="00F74FDA">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484795" w:history="1">
        <w:r w:rsidR="00B242B1" w:rsidRPr="000B3E30">
          <w:rPr>
            <w:rStyle w:val="Kpr"/>
            <w:rFonts w:cs="Calibri"/>
            <w:noProof/>
            <w:lang w:eastAsia="tr-TR"/>
          </w:rPr>
          <w:t>3.7.</w:t>
        </w:r>
        <w:r w:rsidR="00B242B1">
          <w:rPr>
            <w:rFonts w:asciiTheme="minorHAnsi" w:eastAsiaTheme="minorEastAsia" w:hAnsiTheme="minorHAnsi" w:cstheme="minorBidi"/>
            <w:b w:val="0"/>
            <w:bCs w:val="0"/>
            <w:noProof/>
            <w:sz w:val="22"/>
            <w:szCs w:val="22"/>
            <w:lang w:eastAsia="tr-TR"/>
          </w:rPr>
          <w:tab/>
        </w:r>
        <w:r w:rsidR="00B242B1" w:rsidRPr="000B3E30">
          <w:rPr>
            <w:rStyle w:val="Kpr"/>
            <w:rFonts w:cs="Calibri"/>
            <w:noProof/>
            <w:lang w:eastAsia="tr-TR"/>
          </w:rPr>
          <w:t>Hizmet Sunucusu</w:t>
        </w:r>
        <w:r w:rsidR="00B242B1">
          <w:rPr>
            <w:noProof/>
            <w:webHidden/>
          </w:rPr>
          <w:tab/>
        </w:r>
        <w:r>
          <w:rPr>
            <w:noProof/>
            <w:webHidden/>
          </w:rPr>
          <w:fldChar w:fldCharType="begin"/>
        </w:r>
        <w:r w:rsidR="00B242B1">
          <w:rPr>
            <w:noProof/>
            <w:webHidden/>
          </w:rPr>
          <w:instrText xml:space="preserve"> PAGEREF _Toc356484795 \h </w:instrText>
        </w:r>
        <w:r>
          <w:rPr>
            <w:noProof/>
            <w:webHidden/>
          </w:rPr>
        </w:r>
        <w:r>
          <w:rPr>
            <w:noProof/>
            <w:webHidden/>
          </w:rPr>
          <w:fldChar w:fldCharType="separate"/>
        </w:r>
        <w:r w:rsidR="00F45954">
          <w:rPr>
            <w:noProof/>
            <w:webHidden/>
          </w:rPr>
          <w:t>8</w:t>
        </w:r>
        <w:r>
          <w:rPr>
            <w:noProof/>
            <w:webHidden/>
          </w:rPr>
          <w:fldChar w:fldCharType="end"/>
        </w:r>
      </w:hyperlink>
    </w:p>
    <w:p w:rsidR="00B242B1" w:rsidRDefault="00F74FDA">
      <w:pPr>
        <w:pStyle w:val="T3"/>
        <w:tabs>
          <w:tab w:val="left" w:pos="1100"/>
          <w:tab w:val="right" w:pos="8493"/>
        </w:tabs>
        <w:rPr>
          <w:rFonts w:asciiTheme="minorHAnsi" w:eastAsiaTheme="minorEastAsia" w:hAnsiTheme="minorHAnsi" w:cstheme="minorBidi"/>
          <w:noProof/>
          <w:sz w:val="22"/>
          <w:szCs w:val="22"/>
          <w:lang w:eastAsia="tr-TR"/>
        </w:rPr>
      </w:pPr>
      <w:hyperlink w:anchor="_Toc356484796" w:history="1">
        <w:r w:rsidR="00B242B1" w:rsidRPr="000B3E30">
          <w:rPr>
            <w:rStyle w:val="Kpr"/>
            <w:rFonts w:cs="Calibri"/>
            <w:noProof/>
            <w:lang w:eastAsia="tr-TR"/>
          </w:rPr>
          <w:t>3.7.1.</w:t>
        </w:r>
        <w:r w:rsidR="00B242B1">
          <w:rPr>
            <w:rFonts w:asciiTheme="minorHAnsi" w:eastAsiaTheme="minorEastAsia" w:hAnsiTheme="minorHAnsi" w:cstheme="minorBidi"/>
            <w:noProof/>
            <w:sz w:val="22"/>
            <w:szCs w:val="22"/>
            <w:lang w:eastAsia="tr-TR"/>
          </w:rPr>
          <w:tab/>
        </w:r>
        <w:r w:rsidR="00B242B1" w:rsidRPr="000B3E30">
          <w:rPr>
            <w:rStyle w:val="Kpr"/>
            <w:rFonts w:cs="Calibri"/>
            <w:noProof/>
            <w:lang w:eastAsia="tr-TR"/>
          </w:rPr>
          <w:t>KLİNİK YETKİNLİKLER</w:t>
        </w:r>
        <w:r w:rsidR="00B242B1">
          <w:rPr>
            <w:noProof/>
            <w:webHidden/>
          </w:rPr>
          <w:tab/>
        </w:r>
        <w:r>
          <w:rPr>
            <w:noProof/>
            <w:webHidden/>
          </w:rPr>
          <w:fldChar w:fldCharType="begin"/>
        </w:r>
        <w:r w:rsidR="00B242B1">
          <w:rPr>
            <w:noProof/>
            <w:webHidden/>
          </w:rPr>
          <w:instrText xml:space="preserve"> PAGEREF _Toc356484796 \h </w:instrText>
        </w:r>
        <w:r>
          <w:rPr>
            <w:noProof/>
            <w:webHidden/>
          </w:rPr>
        </w:r>
        <w:r>
          <w:rPr>
            <w:noProof/>
            <w:webHidden/>
          </w:rPr>
          <w:fldChar w:fldCharType="separate"/>
        </w:r>
        <w:r w:rsidR="00F45954">
          <w:rPr>
            <w:noProof/>
            <w:webHidden/>
          </w:rPr>
          <w:t>9</w:t>
        </w:r>
        <w:r>
          <w:rPr>
            <w:noProof/>
            <w:webHidden/>
          </w:rPr>
          <w:fldChar w:fldCharType="end"/>
        </w:r>
      </w:hyperlink>
    </w:p>
    <w:p w:rsidR="00B242B1" w:rsidRDefault="00F74FDA">
      <w:pPr>
        <w:pStyle w:val="T3"/>
        <w:tabs>
          <w:tab w:val="left" w:pos="1100"/>
          <w:tab w:val="right" w:pos="8493"/>
        </w:tabs>
        <w:rPr>
          <w:rFonts w:asciiTheme="minorHAnsi" w:eastAsiaTheme="minorEastAsia" w:hAnsiTheme="minorHAnsi" w:cstheme="minorBidi"/>
          <w:noProof/>
          <w:sz w:val="22"/>
          <w:szCs w:val="22"/>
          <w:lang w:eastAsia="tr-TR"/>
        </w:rPr>
      </w:pPr>
      <w:hyperlink w:anchor="_Toc356484799" w:history="1">
        <w:r w:rsidR="00B242B1" w:rsidRPr="000B3E30">
          <w:rPr>
            <w:rStyle w:val="Kpr"/>
            <w:rFonts w:cs="Calibri"/>
            <w:noProof/>
            <w:lang w:eastAsia="tr-TR"/>
          </w:rPr>
          <w:t>3.7.2.</w:t>
        </w:r>
        <w:r w:rsidR="00B242B1">
          <w:rPr>
            <w:rFonts w:asciiTheme="minorHAnsi" w:eastAsiaTheme="minorEastAsia" w:hAnsiTheme="minorHAnsi" w:cstheme="minorBidi"/>
            <w:noProof/>
            <w:sz w:val="22"/>
            <w:szCs w:val="22"/>
            <w:lang w:eastAsia="tr-TR"/>
          </w:rPr>
          <w:tab/>
        </w:r>
        <w:r w:rsidR="00B242B1" w:rsidRPr="000B3E30">
          <w:rPr>
            <w:rStyle w:val="Kpr"/>
            <w:rFonts w:cs="Calibri"/>
            <w:noProof/>
            <w:lang w:eastAsia="tr-TR"/>
          </w:rPr>
          <w:t>GİRİŞİMSEL YETKİNLİKLER</w:t>
        </w:r>
        <w:r w:rsidR="00B242B1">
          <w:rPr>
            <w:noProof/>
            <w:webHidden/>
          </w:rPr>
          <w:tab/>
        </w:r>
        <w:r>
          <w:rPr>
            <w:noProof/>
            <w:webHidden/>
          </w:rPr>
          <w:fldChar w:fldCharType="begin"/>
        </w:r>
        <w:r w:rsidR="00B242B1">
          <w:rPr>
            <w:noProof/>
            <w:webHidden/>
          </w:rPr>
          <w:instrText xml:space="preserve"> PAGEREF _Toc356484799 \h </w:instrText>
        </w:r>
        <w:r>
          <w:rPr>
            <w:noProof/>
            <w:webHidden/>
          </w:rPr>
        </w:r>
        <w:r>
          <w:rPr>
            <w:noProof/>
            <w:webHidden/>
          </w:rPr>
          <w:fldChar w:fldCharType="separate"/>
        </w:r>
        <w:r w:rsidR="00F45954">
          <w:rPr>
            <w:noProof/>
            <w:webHidden/>
          </w:rPr>
          <w:t>10</w:t>
        </w:r>
        <w:r>
          <w:rPr>
            <w:noProof/>
            <w:webHidden/>
          </w:rPr>
          <w:fldChar w:fldCharType="end"/>
        </w:r>
      </w:hyperlink>
    </w:p>
    <w:p w:rsidR="00B242B1" w:rsidRDefault="00F74FDA">
      <w:pPr>
        <w:pStyle w:val="T3"/>
        <w:tabs>
          <w:tab w:val="right" w:pos="8493"/>
        </w:tabs>
        <w:rPr>
          <w:rFonts w:asciiTheme="minorHAnsi" w:eastAsiaTheme="minorEastAsia" w:hAnsiTheme="minorHAnsi" w:cstheme="minorBidi"/>
          <w:noProof/>
          <w:sz w:val="22"/>
          <w:szCs w:val="22"/>
          <w:lang w:eastAsia="tr-TR"/>
        </w:rPr>
      </w:pPr>
      <w:hyperlink w:anchor="_Toc356484800" w:history="1">
        <w:r w:rsidR="00F45954" w:rsidRPr="00F45954">
          <w:rPr>
            <w:rStyle w:val="Kpr"/>
            <w:sz w:val="22"/>
            <w:szCs w:val="22"/>
          </w:rPr>
          <w:t>_Toc356484800</w:t>
        </w:r>
      </w:hyperlink>
    </w:p>
    <w:p w:rsidR="00B242B1" w:rsidRDefault="00F74FDA">
      <w:pPr>
        <w:pStyle w:val="T1"/>
        <w:rPr>
          <w:rFonts w:asciiTheme="minorHAnsi" w:eastAsiaTheme="minorEastAsia" w:hAnsiTheme="minorHAnsi" w:cstheme="minorBidi"/>
          <w:b w:val="0"/>
          <w:bCs w:val="0"/>
          <w:caps w:val="0"/>
          <w:noProof/>
          <w:sz w:val="22"/>
          <w:szCs w:val="22"/>
          <w:lang w:eastAsia="tr-TR"/>
        </w:rPr>
      </w:pPr>
      <w:hyperlink w:anchor="_Toc356484801" w:history="1">
        <w:r w:rsidR="00B242B1" w:rsidRPr="000B3E30">
          <w:rPr>
            <w:rStyle w:val="Kpr"/>
            <w:rFonts w:cs="Calibri"/>
            <w:noProof/>
          </w:rPr>
          <w:t>4.</w:t>
        </w:r>
        <w:r w:rsidR="00B242B1">
          <w:rPr>
            <w:rFonts w:asciiTheme="minorHAnsi" w:eastAsiaTheme="minorEastAsia" w:hAnsiTheme="minorHAnsi" w:cstheme="minorBidi"/>
            <w:b w:val="0"/>
            <w:bCs w:val="0"/>
            <w:caps w:val="0"/>
            <w:noProof/>
            <w:sz w:val="22"/>
            <w:szCs w:val="22"/>
            <w:lang w:eastAsia="tr-TR"/>
          </w:rPr>
          <w:tab/>
        </w:r>
        <w:r w:rsidR="00B242B1" w:rsidRPr="000B3E30">
          <w:rPr>
            <w:rStyle w:val="Kpr"/>
            <w:rFonts w:cs="Calibri"/>
            <w:noProof/>
          </w:rPr>
          <w:t>ÖĞRENME VE ÖĞRETME YÖNTEMLERİ</w:t>
        </w:r>
        <w:r w:rsidR="00B242B1">
          <w:rPr>
            <w:noProof/>
            <w:webHidden/>
          </w:rPr>
          <w:tab/>
        </w:r>
        <w:r>
          <w:rPr>
            <w:noProof/>
            <w:webHidden/>
          </w:rPr>
          <w:fldChar w:fldCharType="begin"/>
        </w:r>
        <w:r w:rsidR="00B242B1">
          <w:rPr>
            <w:noProof/>
            <w:webHidden/>
          </w:rPr>
          <w:instrText xml:space="preserve"> PAGEREF _Toc356484801 \h </w:instrText>
        </w:r>
        <w:r>
          <w:rPr>
            <w:noProof/>
            <w:webHidden/>
          </w:rPr>
        </w:r>
        <w:r>
          <w:rPr>
            <w:noProof/>
            <w:webHidden/>
          </w:rPr>
          <w:fldChar w:fldCharType="separate"/>
        </w:r>
        <w:r w:rsidR="00F45954">
          <w:rPr>
            <w:noProof/>
            <w:webHidden/>
          </w:rPr>
          <w:t>11</w:t>
        </w:r>
        <w:r>
          <w:rPr>
            <w:noProof/>
            <w:webHidden/>
          </w:rPr>
          <w:fldChar w:fldCharType="end"/>
        </w:r>
      </w:hyperlink>
    </w:p>
    <w:p w:rsidR="00B242B1" w:rsidRDefault="00F74FDA">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484802" w:history="1">
        <w:r w:rsidR="00B242B1" w:rsidRPr="000B3E30">
          <w:rPr>
            <w:rStyle w:val="Kpr"/>
            <w:rFonts w:cs="Calibri"/>
            <w:noProof/>
          </w:rPr>
          <w:t>4.1.</w:t>
        </w:r>
        <w:r w:rsidR="00B242B1">
          <w:rPr>
            <w:rFonts w:asciiTheme="minorHAnsi" w:eastAsiaTheme="minorEastAsia" w:hAnsiTheme="minorHAnsi" w:cstheme="minorBidi"/>
            <w:b w:val="0"/>
            <w:bCs w:val="0"/>
            <w:noProof/>
            <w:sz w:val="22"/>
            <w:szCs w:val="22"/>
            <w:lang w:eastAsia="tr-TR"/>
          </w:rPr>
          <w:tab/>
        </w:r>
        <w:r w:rsidR="00B242B1" w:rsidRPr="000B3E30">
          <w:rPr>
            <w:rStyle w:val="Kpr"/>
            <w:rFonts w:cs="Calibri"/>
            <w:noProof/>
          </w:rPr>
          <w:t>Yapılandırılmış Eğitim Etkinlikleri (YE)</w:t>
        </w:r>
        <w:r w:rsidR="00B242B1">
          <w:rPr>
            <w:noProof/>
            <w:webHidden/>
          </w:rPr>
          <w:tab/>
        </w:r>
        <w:r>
          <w:rPr>
            <w:noProof/>
            <w:webHidden/>
          </w:rPr>
          <w:fldChar w:fldCharType="begin"/>
        </w:r>
        <w:r w:rsidR="00B242B1">
          <w:rPr>
            <w:noProof/>
            <w:webHidden/>
          </w:rPr>
          <w:instrText xml:space="preserve"> PAGEREF _Toc356484802 \h </w:instrText>
        </w:r>
        <w:r>
          <w:rPr>
            <w:noProof/>
            <w:webHidden/>
          </w:rPr>
        </w:r>
        <w:r>
          <w:rPr>
            <w:noProof/>
            <w:webHidden/>
          </w:rPr>
          <w:fldChar w:fldCharType="separate"/>
        </w:r>
        <w:r w:rsidR="00F45954">
          <w:rPr>
            <w:noProof/>
            <w:webHidden/>
          </w:rPr>
          <w:t>11</w:t>
        </w:r>
        <w:r>
          <w:rPr>
            <w:noProof/>
            <w:webHidden/>
          </w:rPr>
          <w:fldChar w:fldCharType="end"/>
        </w:r>
      </w:hyperlink>
    </w:p>
    <w:p w:rsidR="00B242B1" w:rsidRDefault="00F74FDA">
      <w:pPr>
        <w:pStyle w:val="T3"/>
        <w:tabs>
          <w:tab w:val="left" w:pos="1100"/>
          <w:tab w:val="right" w:pos="8493"/>
        </w:tabs>
        <w:rPr>
          <w:rFonts w:asciiTheme="minorHAnsi" w:eastAsiaTheme="minorEastAsia" w:hAnsiTheme="minorHAnsi" w:cstheme="minorBidi"/>
          <w:noProof/>
          <w:sz w:val="22"/>
          <w:szCs w:val="22"/>
          <w:lang w:eastAsia="tr-TR"/>
        </w:rPr>
      </w:pPr>
      <w:hyperlink w:anchor="_Toc356484803" w:history="1">
        <w:r w:rsidR="00B242B1" w:rsidRPr="000B3E30">
          <w:rPr>
            <w:rStyle w:val="Kpr"/>
            <w:rFonts w:cs="Calibri"/>
            <w:noProof/>
          </w:rPr>
          <w:t>4.1.1.</w:t>
        </w:r>
        <w:r w:rsidR="00B242B1">
          <w:rPr>
            <w:rFonts w:asciiTheme="minorHAnsi" w:eastAsiaTheme="minorEastAsia" w:hAnsiTheme="minorHAnsi" w:cstheme="minorBidi"/>
            <w:noProof/>
            <w:sz w:val="22"/>
            <w:szCs w:val="22"/>
            <w:lang w:eastAsia="tr-TR"/>
          </w:rPr>
          <w:tab/>
        </w:r>
        <w:r w:rsidR="00B242B1" w:rsidRPr="000B3E30">
          <w:rPr>
            <w:rStyle w:val="Kpr"/>
            <w:rFonts w:cs="Calibri"/>
            <w:noProof/>
          </w:rPr>
          <w:t>Sunum</w:t>
        </w:r>
        <w:r w:rsidR="00B242B1">
          <w:rPr>
            <w:noProof/>
            <w:webHidden/>
          </w:rPr>
          <w:tab/>
        </w:r>
        <w:r>
          <w:rPr>
            <w:noProof/>
            <w:webHidden/>
          </w:rPr>
          <w:fldChar w:fldCharType="begin"/>
        </w:r>
        <w:r w:rsidR="00B242B1">
          <w:rPr>
            <w:noProof/>
            <w:webHidden/>
          </w:rPr>
          <w:instrText xml:space="preserve"> PAGEREF _Toc356484803 \h </w:instrText>
        </w:r>
        <w:r>
          <w:rPr>
            <w:noProof/>
            <w:webHidden/>
          </w:rPr>
        </w:r>
        <w:r>
          <w:rPr>
            <w:noProof/>
            <w:webHidden/>
          </w:rPr>
          <w:fldChar w:fldCharType="separate"/>
        </w:r>
        <w:r w:rsidR="00F45954">
          <w:rPr>
            <w:noProof/>
            <w:webHidden/>
          </w:rPr>
          <w:t>11</w:t>
        </w:r>
        <w:r>
          <w:rPr>
            <w:noProof/>
            <w:webHidden/>
          </w:rPr>
          <w:fldChar w:fldCharType="end"/>
        </w:r>
      </w:hyperlink>
    </w:p>
    <w:p w:rsidR="00B242B1" w:rsidRDefault="00F74FDA">
      <w:pPr>
        <w:pStyle w:val="T3"/>
        <w:tabs>
          <w:tab w:val="left" w:pos="1100"/>
          <w:tab w:val="right" w:pos="8493"/>
        </w:tabs>
        <w:rPr>
          <w:rFonts w:asciiTheme="minorHAnsi" w:eastAsiaTheme="minorEastAsia" w:hAnsiTheme="minorHAnsi" w:cstheme="minorBidi"/>
          <w:noProof/>
          <w:sz w:val="22"/>
          <w:szCs w:val="22"/>
          <w:lang w:eastAsia="tr-TR"/>
        </w:rPr>
      </w:pPr>
      <w:hyperlink w:anchor="_Toc356484804" w:history="1">
        <w:r w:rsidR="00B242B1" w:rsidRPr="000B3E30">
          <w:rPr>
            <w:rStyle w:val="Kpr"/>
            <w:rFonts w:cs="Calibri"/>
            <w:noProof/>
          </w:rPr>
          <w:t>4.1.2.</w:t>
        </w:r>
        <w:r w:rsidR="00B242B1">
          <w:rPr>
            <w:rFonts w:asciiTheme="minorHAnsi" w:eastAsiaTheme="minorEastAsia" w:hAnsiTheme="minorHAnsi" w:cstheme="minorBidi"/>
            <w:noProof/>
            <w:sz w:val="22"/>
            <w:szCs w:val="22"/>
            <w:lang w:eastAsia="tr-TR"/>
          </w:rPr>
          <w:tab/>
        </w:r>
        <w:r w:rsidR="00B242B1" w:rsidRPr="000B3E30">
          <w:rPr>
            <w:rStyle w:val="Kpr"/>
            <w:rFonts w:cs="Calibri"/>
            <w:noProof/>
          </w:rPr>
          <w:t>Seminer</w:t>
        </w:r>
        <w:r w:rsidR="00B242B1">
          <w:rPr>
            <w:noProof/>
            <w:webHidden/>
          </w:rPr>
          <w:tab/>
        </w:r>
        <w:r>
          <w:rPr>
            <w:noProof/>
            <w:webHidden/>
          </w:rPr>
          <w:fldChar w:fldCharType="begin"/>
        </w:r>
        <w:r w:rsidR="00B242B1">
          <w:rPr>
            <w:noProof/>
            <w:webHidden/>
          </w:rPr>
          <w:instrText xml:space="preserve"> PAGEREF _Toc356484804 \h </w:instrText>
        </w:r>
        <w:r>
          <w:rPr>
            <w:noProof/>
            <w:webHidden/>
          </w:rPr>
        </w:r>
        <w:r>
          <w:rPr>
            <w:noProof/>
            <w:webHidden/>
          </w:rPr>
          <w:fldChar w:fldCharType="separate"/>
        </w:r>
        <w:r w:rsidR="00F45954">
          <w:rPr>
            <w:noProof/>
            <w:webHidden/>
          </w:rPr>
          <w:t>11</w:t>
        </w:r>
        <w:r>
          <w:rPr>
            <w:noProof/>
            <w:webHidden/>
          </w:rPr>
          <w:fldChar w:fldCharType="end"/>
        </w:r>
      </w:hyperlink>
    </w:p>
    <w:p w:rsidR="00B242B1" w:rsidRDefault="00F74FDA">
      <w:pPr>
        <w:pStyle w:val="T3"/>
        <w:tabs>
          <w:tab w:val="left" w:pos="1100"/>
          <w:tab w:val="right" w:pos="8493"/>
        </w:tabs>
        <w:rPr>
          <w:rFonts w:asciiTheme="minorHAnsi" w:eastAsiaTheme="minorEastAsia" w:hAnsiTheme="minorHAnsi" w:cstheme="minorBidi"/>
          <w:noProof/>
          <w:sz w:val="22"/>
          <w:szCs w:val="22"/>
          <w:lang w:eastAsia="tr-TR"/>
        </w:rPr>
      </w:pPr>
      <w:hyperlink w:anchor="_Toc356484805" w:history="1">
        <w:r w:rsidR="00B242B1" w:rsidRPr="000B3E30">
          <w:rPr>
            <w:rStyle w:val="Kpr"/>
            <w:rFonts w:cs="Calibri"/>
            <w:noProof/>
          </w:rPr>
          <w:t>4.1.3.</w:t>
        </w:r>
        <w:r w:rsidR="00B242B1">
          <w:rPr>
            <w:rFonts w:asciiTheme="minorHAnsi" w:eastAsiaTheme="minorEastAsia" w:hAnsiTheme="minorHAnsi" w:cstheme="minorBidi"/>
            <w:noProof/>
            <w:sz w:val="22"/>
            <w:szCs w:val="22"/>
            <w:lang w:eastAsia="tr-TR"/>
          </w:rPr>
          <w:tab/>
        </w:r>
        <w:r w:rsidR="00B242B1" w:rsidRPr="000B3E30">
          <w:rPr>
            <w:rStyle w:val="Kpr"/>
            <w:rFonts w:cs="Calibri"/>
            <w:noProof/>
          </w:rPr>
          <w:t>Olgu tartışması</w:t>
        </w:r>
        <w:r w:rsidR="00B242B1">
          <w:rPr>
            <w:noProof/>
            <w:webHidden/>
          </w:rPr>
          <w:tab/>
        </w:r>
        <w:r>
          <w:rPr>
            <w:noProof/>
            <w:webHidden/>
          </w:rPr>
          <w:fldChar w:fldCharType="begin"/>
        </w:r>
        <w:r w:rsidR="00B242B1">
          <w:rPr>
            <w:noProof/>
            <w:webHidden/>
          </w:rPr>
          <w:instrText xml:space="preserve"> PAGEREF _Toc356484805 \h </w:instrText>
        </w:r>
        <w:r>
          <w:rPr>
            <w:noProof/>
            <w:webHidden/>
          </w:rPr>
        </w:r>
        <w:r>
          <w:rPr>
            <w:noProof/>
            <w:webHidden/>
          </w:rPr>
          <w:fldChar w:fldCharType="separate"/>
        </w:r>
        <w:r w:rsidR="00F45954">
          <w:rPr>
            <w:noProof/>
            <w:webHidden/>
          </w:rPr>
          <w:t>11</w:t>
        </w:r>
        <w:r>
          <w:rPr>
            <w:noProof/>
            <w:webHidden/>
          </w:rPr>
          <w:fldChar w:fldCharType="end"/>
        </w:r>
      </w:hyperlink>
    </w:p>
    <w:p w:rsidR="00B242B1" w:rsidRDefault="00F74FDA">
      <w:pPr>
        <w:pStyle w:val="T3"/>
        <w:tabs>
          <w:tab w:val="left" w:pos="1100"/>
          <w:tab w:val="right" w:pos="8493"/>
        </w:tabs>
        <w:rPr>
          <w:rFonts w:asciiTheme="minorHAnsi" w:eastAsiaTheme="minorEastAsia" w:hAnsiTheme="minorHAnsi" w:cstheme="minorBidi"/>
          <w:noProof/>
          <w:sz w:val="22"/>
          <w:szCs w:val="22"/>
          <w:lang w:eastAsia="tr-TR"/>
        </w:rPr>
      </w:pPr>
      <w:hyperlink w:anchor="_Toc356484806" w:history="1">
        <w:r w:rsidR="00B242B1" w:rsidRPr="000B3E30">
          <w:rPr>
            <w:rStyle w:val="Kpr"/>
            <w:rFonts w:cs="Calibri"/>
            <w:noProof/>
          </w:rPr>
          <w:t>4.1.4.</w:t>
        </w:r>
        <w:r w:rsidR="00B242B1">
          <w:rPr>
            <w:rFonts w:asciiTheme="minorHAnsi" w:eastAsiaTheme="minorEastAsia" w:hAnsiTheme="minorHAnsi" w:cstheme="minorBidi"/>
            <w:noProof/>
            <w:sz w:val="22"/>
            <w:szCs w:val="22"/>
            <w:lang w:eastAsia="tr-TR"/>
          </w:rPr>
          <w:tab/>
        </w:r>
        <w:r w:rsidR="00B242B1" w:rsidRPr="000B3E30">
          <w:rPr>
            <w:rStyle w:val="Kpr"/>
            <w:rFonts w:cs="Calibri"/>
            <w:noProof/>
          </w:rPr>
          <w:t>Makale tartışması</w:t>
        </w:r>
        <w:r w:rsidR="00B242B1">
          <w:rPr>
            <w:noProof/>
            <w:webHidden/>
          </w:rPr>
          <w:tab/>
        </w:r>
        <w:r>
          <w:rPr>
            <w:noProof/>
            <w:webHidden/>
          </w:rPr>
          <w:fldChar w:fldCharType="begin"/>
        </w:r>
        <w:r w:rsidR="00B242B1">
          <w:rPr>
            <w:noProof/>
            <w:webHidden/>
          </w:rPr>
          <w:instrText xml:space="preserve"> PAGEREF _Toc356484806 \h </w:instrText>
        </w:r>
        <w:r>
          <w:rPr>
            <w:noProof/>
            <w:webHidden/>
          </w:rPr>
        </w:r>
        <w:r>
          <w:rPr>
            <w:noProof/>
            <w:webHidden/>
          </w:rPr>
          <w:fldChar w:fldCharType="separate"/>
        </w:r>
        <w:r w:rsidR="00F45954">
          <w:rPr>
            <w:noProof/>
            <w:webHidden/>
          </w:rPr>
          <w:t>12</w:t>
        </w:r>
        <w:r>
          <w:rPr>
            <w:noProof/>
            <w:webHidden/>
          </w:rPr>
          <w:fldChar w:fldCharType="end"/>
        </w:r>
      </w:hyperlink>
    </w:p>
    <w:p w:rsidR="00B242B1" w:rsidRDefault="00F74FDA">
      <w:pPr>
        <w:pStyle w:val="T3"/>
        <w:tabs>
          <w:tab w:val="left" w:pos="1100"/>
          <w:tab w:val="right" w:pos="8493"/>
        </w:tabs>
        <w:rPr>
          <w:rFonts w:asciiTheme="minorHAnsi" w:eastAsiaTheme="minorEastAsia" w:hAnsiTheme="minorHAnsi" w:cstheme="minorBidi"/>
          <w:noProof/>
          <w:sz w:val="22"/>
          <w:szCs w:val="22"/>
          <w:lang w:eastAsia="tr-TR"/>
        </w:rPr>
      </w:pPr>
      <w:hyperlink w:anchor="_Toc356484807" w:history="1">
        <w:r w:rsidR="00B242B1" w:rsidRPr="000B3E30">
          <w:rPr>
            <w:rStyle w:val="Kpr"/>
            <w:rFonts w:cs="Calibri"/>
            <w:noProof/>
          </w:rPr>
          <w:t>4.1.5.</w:t>
        </w:r>
        <w:r w:rsidR="00B242B1">
          <w:rPr>
            <w:rFonts w:asciiTheme="minorHAnsi" w:eastAsiaTheme="minorEastAsia" w:hAnsiTheme="minorHAnsi" w:cstheme="minorBidi"/>
            <w:noProof/>
            <w:sz w:val="22"/>
            <w:szCs w:val="22"/>
            <w:lang w:eastAsia="tr-TR"/>
          </w:rPr>
          <w:tab/>
        </w:r>
        <w:r w:rsidR="00B242B1" w:rsidRPr="000B3E30">
          <w:rPr>
            <w:rStyle w:val="Kpr"/>
            <w:rFonts w:cs="Calibri"/>
            <w:noProof/>
          </w:rPr>
          <w:t>Dosya tartışması</w:t>
        </w:r>
        <w:r w:rsidR="00B242B1">
          <w:rPr>
            <w:noProof/>
            <w:webHidden/>
          </w:rPr>
          <w:tab/>
        </w:r>
        <w:r>
          <w:rPr>
            <w:noProof/>
            <w:webHidden/>
          </w:rPr>
          <w:fldChar w:fldCharType="begin"/>
        </w:r>
        <w:r w:rsidR="00B242B1">
          <w:rPr>
            <w:noProof/>
            <w:webHidden/>
          </w:rPr>
          <w:instrText xml:space="preserve"> PAGEREF _Toc356484807 \h </w:instrText>
        </w:r>
        <w:r>
          <w:rPr>
            <w:noProof/>
            <w:webHidden/>
          </w:rPr>
        </w:r>
        <w:r>
          <w:rPr>
            <w:noProof/>
            <w:webHidden/>
          </w:rPr>
          <w:fldChar w:fldCharType="separate"/>
        </w:r>
        <w:r w:rsidR="00F45954">
          <w:rPr>
            <w:noProof/>
            <w:webHidden/>
          </w:rPr>
          <w:t>12</w:t>
        </w:r>
        <w:r>
          <w:rPr>
            <w:noProof/>
            <w:webHidden/>
          </w:rPr>
          <w:fldChar w:fldCharType="end"/>
        </w:r>
      </w:hyperlink>
    </w:p>
    <w:p w:rsidR="00B242B1" w:rsidRDefault="00F74FDA">
      <w:pPr>
        <w:pStyle w:val="T3"/>
        <w:tabs>
          <w:tab w:val="left" w:pos="1100"/>
          <w:tab w:val="right" w:pos="8493"/>
        </w:tabs>
        <w:rPr>
          <w:rFonts w:asciiTheme="minorHAnsi" w:eastAsiaTheme="minorEastAsia" w:hAnsiTheme="minorHAnsi" w:cstheme="minorBidi"/>
          <w:noProof/>
          <w:sz w:val="22"/>
          <w:szCs w:val="22"/>
          <w:lang w:eastAsia="tr-TR"/>
        </w:rPr>
      </w:pPr>
      <w:hyperlink w:anchor="_Toc356484808" w:history="1">
        <w:r w:rsidR="00B242B1" w:rsidRPr="000B3E30">
          <w:rPr>
            <w:rStyle w:val="Kpr"/>
            <w:rFonts w:cs="Calibri"/>
            <w:noProof/>
          </w:rPr>
          <w:t>4.1.6.</w:t>
        </w:r>
        <w:r w:rsidR="00B242B1">
          <w:rPr>
            <w:rFonts w:asciiTheme="minorHAnsi" w:eastAsiaTheme="minorEastAsia" w:hAnsiTheme="minorHAnsi" w:cstheme="minorBidi"/>
            <w:noProof/>
            <w:sz w:val="22"/>
            <w:szCs w:val="22"/>
            <w:lang w:eastAsia="tr-TR"/>
          </w:rPr>
          <w:tab/>
        </w:r>
        <w:r w:rsidR="00B242B1" w:rsidRPr="000B3E30">
          <w:rPr>
            <w:rStyle w:val="Kpr"/>
            <w:rFonts w:cs="Calibri"/>
            <w:noProof/>
          </w:rPr>
          <w:t>Konsey</w:t>
        </w:r>
        <w:r w:rsidR="00B242B1">
          <w:rPr>
            <w:noProof/>
            <w:webHidden/>
          </w:rPr>
          <w:tab/>
        </w:r>
        <w:r>
          <w:rPr>
            <w:noProof/>
            <w:webHidden/>
          </w:rPr>
          <w:fldChar w:fldCharType="begin"/>
        </w:r>
        <w:r w:rsidR="00B242B1">
          <w:rPr>
            <w:noProof/>
            <w:webHidden/>
          </w:rPr>
          <w:instrText xml:space="preserve"> PAGEREF _Toc356484808 \h </w:instrText>
        </w:r>
        <w:r>
          <w:rPr>
            <w:noProof/>
            <w:webHidden/>
          </w:rPr>
        </w:r>
        <w:r>
          <w:rPr>
            <w:noProof/>
            <w:webHidden/>
          </w:rPr>
          <w:fldChar w:fldCharType="separate"/>
        </w:r>
        <w:r w:rsidR="00F45954">
          <w:rPr>
            <w:noProof/>
            <w:webHidden/>
          </w:rPr>
          <w:t>12</w:t>
        </w:r>
        <w:r>
          <w:rPr>
            <w:noProof/>
            <w:webHidden/>
          </w:rPr>
          <w:fldChar w:fldCharType="end"/>
        </w:r>
      </w:hyperlink>
    </w:p>
    <w:p w:rsidR="00B242B1" w:rsidRDefault="00F74FDA">
      <w:pPr>
        <w:pStyle w:val="T3"/>
        <w:tabs>
          <w:tab w:val="left" w:pos="1100"/>
          <w:tab w:val="right" w:pos="8493"/>
        </w:tabs>
        <w:rPr>
          <w:rFonts w:asciiTheme="minorHAnsi" w:eastAsiaTheme="minorEastAsia" w:hAnsiTheme="minorHAnsi" w:cstheme="minorBidi"/>
          <w:noProof/>
          <w:sz w:val="22"/>
          <w:szCs w:val="22"/>
          <w:lang w:eastAsia="tr-TR"/>
        </w:rPr>
      </w:pPr>
      <w:hyperlink w:anchor="_Toc356484809" w:history="1">
        <w:r w:rsidR="00B242B1" w:rsidRPr="000B3E30">
          <w:rPr>
            <w:rStyle w:val="Kpr"/>
            <w:rFonts w:cs="Calibri"/>
            <w:noProof/>
          </w:rPr>
          <w:t>4.1.7.</w:t>
        </w:r>
        <w:r w:rsidR="00B242B1">
          <w:rPr>
            <w:rFonts w:asciiTheme="minorHAnsi" w:eastAsiaTheme="minorEastAsia" w:hAnsiTheme="minorHAnsi" w:cstheme="minorBidi"/>
            <w:noProof/>
            <w:sz w:val="22"/>
            <w:szCs w:val="22"/>
            <w:lang w:eastAsia="tr-TR"/>
          </w:rPr>
          <w:tab/>
        </w:r>
        <w:r w:rsidR="00B242B1" w:rsidRPr="000B3E30">
          <w:rPr>
            <w:rStyle w:val="Kpr"/>
            <w:rFonts w:cs="Calibri"/>
            <w:noProof/>
          </w:rPr>
          <w:t>Kurs</w:t>
        </w:r>
        <w:r w:rsidR="00B242B1">
          <w:rPr>
            <w:noProof/>
            <w:webHidden/>
          </w:rPr>
          <w:tab/>
        </w:r>
        <w:r>
          <w:rPr>
            <w:noProof/>
            <w:webHidden/>
          </w:rPr>
          <w:fldChar w:fldCharType="begin"/>
        </w:r>
        <w:r w:rsidR="00B242B1">
          <w:rPr>
            <w:noProof/>
            <w:webHidden/>
          </w:rPr>
          <w:instrText xml:space="preserve"> PAGEREF _Toc356484809 \h </w:instrText>
        </w:r>
        <w:r>
          <w:rPr>
            <w:noProof/>
            <w:webHidden/>
          </w:rPr>
        </w:r>
        <w:r>
          <w:rPr>
            <w:noProof/>
            <w:webHidden/>
          </w:rPr>
          <w:fldChar w:fldCharType="separate"/>
        </w:r>
        <w:r w:rsidR="00F45954">
          <w:rPr>
            <w:noProof/>
            <w:webHidden/>
          </w:rPr>
          <w:t>12</w:t>
        </w:r>
        <w:r>
          <w:rPr>
            <w:noProof/>
            <w:webHidden/>
          </w:rPr>
          <w:fldChar w:fldCharType="end"/>
        </w:r>
      </w:hyperlink>
    </w:p>
    <w:p w:rsidR="00B242B1" w:rsidRDefault="00F74FDA">
      <w:pPr>
        <w:pStyle w:val="T3"/>
        <w:tabs>
          <w:tab w:val="left" w:pos="1100"/>
          <w:tab w:val="right" w:pos="8493"/>
        </w:tabs>
        <w:rPr>
          <w:rFonts w:asciiTheme="minorHAnsi" w:eastAsiaTheme="minorEastAsia" w:hAnsiTheme="minorHAnsi" w:cstheme="minorBidi"/>
          <w:noProof/>
          <w:sz w:val="22"/>
          <w:szCs w:val="22"/>
          <w:lang w:eastAsia="tr-TR"/>
        </w:rPr>
      </w:pPr>
      <w:hyperlink w:anchor="_Toc356484810" w:history="1">
        <w:r w:rsidR="00B242B1" w:rsidRPr="000B3E30">
          <w:rPr>
            <w:rStyle w:val="Kpr"/>
            <w:rFonts w:cs="Calibri"/>
            <w:noProof/>
          </w:rPr>
          <w:t>4.1.8.</w:t>
        </w:r>
        <w:r w:rsidR="00B242B1">
          <w:rPr>
            <w:rFonts w:asciiTheme="minorHAnsi" w:eastAsiaTheme="minorEastAsia" w:hAnsiTheme="minorHAnsi" w:cstheme="minorBidi"/>
            <w:noProof/>
            <w:sz w:val="22"/>
            <w:szCs w:val="22"/>
            <w:lang w:eastAsia="tr-TR"/>
          </w:rPr>
          <w:tab/>
        </w:r>
        <w:r w:rsidR="00B242B1" w:rsidRPr="000B3E30">
          <w:rPr>
            <w:rStyle w:val="Kpr"/>
            <w:rFonts w:cs="Calibri"/>
            <w:noProof/>
          </w:rPr>
          <w:t>Diğer</w:t>
        </w:r>
        <w:r w:rsidR="00B242B1">
          <w:rPr>
            <w:noProof/>
            <w:webHidden/>
          </w:rPr>
          <w:tab/>
        </w:r>
        <w:r>
          <w:rPr>
            <w:noProof/>
            <w:webHidden/>
          </w:rPr>
          <w:fldChar w:fldCharType="begin"/>
        </w:r>
        <w:r w:rsidR="00B242B1">
          <w:rPr>
            <w:noProof/>
            <w:webHidden/>
          </w:rPr>
          <w:instrText xml:space="preserve"> PAGEREF _Toc356484810 \h </w:instrText>
        </w:r>
        <w:r>
          <w:rPr>
            <w:noProof/>
            <w:webHidden/>
          </w:rPr>
        </w:r>
        <w:r>
          <w:rPr>
            <w:noProof/>
            <w:webHidden/>
          </w:rPr>
          <w:fldChar w:fldCharType="separate"/>
        </w:r>
        <w:r w:rsidR="00F45954">
          <w:rPr>
            <w:noProof/>
            <w:webHidden/>
          </w:rPr>
          <w:t>12</w:t>
        </w:r>
        <w:r>
          <w:rPr>
            <w:noProof/>
            <w:webHidden/>
          </w:rPr>
          <w:fldChar w:fldCharType="end"/>
        </w:r>
      </w:hyperlink>
    </w:p>
    <w:p w:rsidR="00B242B1" w:rsidRDefault="00F74FDA">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484811" w:history="1">
        <w:r w:rsidR="00B242B1" w:rsidRPr="000B3E30">
          <w:rPr>
            <w:rStyle w:val="Kpr"/>
            <w:rFonts w:cs="Calibri"/>
            <w:noProof/>
          </w:rPr>
          <w:t>4.2.</w:t>
        </w:r>
        <w:r w:rsidR="00B242B1">
          <w:rPr>
            <w:rFonts w:asciiTheme="minorHAnsi" w:eastAsiaTheme="minorEastAsia" w:hAnsiTheme="minorHAnsi" w:cstheme="minorBidi"/>
            <w:b w:val="0"/>
            <w:bCs w:val="0"/>
            <w:noProof/>
            <w:sz w:val="22"/>
            <w:szCs w:val="22"/>
            <w:lang w:eastAsia="tr-TR"/>
          </w:rPr>
          <w:tab/>
        </w:r>
        <w:r w:rsidR="00B242B1" w:rsidRPr="000B3E30">
          <w:rPr>
            <w:rStyle w:val="Kpr"/>
            <w:rFonts w:cs="Calibri"/>
            <w:noProof/>
          </w:rPr>
          <w:t>Uygulamalı Eğitim Etkinlikleri (UE)</w:t>
        </w:r>
        <w:r w:rsidR="00B242B1">
          <w:rPr>
            <w:noProof/>
            <w:webHidden/>
          </w:rPr>
          <w:tab/>
        </w:r>
        <w:r>
          <w:rPr>
            <w:noProof/>
            <w:webHidden/>
          </w:rPr>
          <w:fldChar w:fldCharType="begin"/>
        </w:r>
        <w:r w:rsidR="00B242B1">
          <w:rPr>
            <w:noProof/>
            <w:webHidden/>
          </w:rPr>
          <w:instrText xml:space="preserve"> PAGEREF _Toc356484811 \h </w:instrText>
        </w:r>
        <w:r>
          <w:rPr>
            <w:noProof/>
            <w:webHidden/>
          </w:rPr>
        </w:r>
        <w:r>
          <w:rPr>
            <w:noProof/>
            <w:webHidden/>
          </w:rPr>
          <w:fldChar w:fldCharType="separate"/>
        </w:r>
        <w:r w:rsidR="00F45954">
          <w:rPr>
            <w:noProof/>
            <w:webHidden/>
          </w:rPr>
          <w:t>12</w:t>
        </w:r>
        <w:r>
          <w:rPr>
            <w:noProof/>
            <w:webHidden/>
          </w:rPr>
          <w:fldChar w:fldCharType="end"/>
        </w:r>
      </w:hyperlink>
    </w:p>
    <w:p w:rsidR="00B242B1" w:rsidRDefault="00F74FDA">
      <w:pPr>
        <w:pStyle w:val="T3"/>
        <w:tabs>
          <w:tab w:val="left" w:pos="1100"/>
          <w:tab w:val="right" w:pos="8493"/>
        </w:tabs>
        <w:rPr>
          <w:rFonts w:asciiTheme="minorHAnsi" w:eastAsiaTheme="minorEastAsia" w:hAnsiTheme="minorHAnsi" w:cstheme="minorBidi"/>
          <w:noProof/>
          <w:sz w:val="22"/>
          <w:szCs w:val="22"/>
          <w:lang w:eastAsia="tr-TR"/>
        </w:rPr>
      </w:pPr>
      <w:hyperlink w:anchor="_Toc356484812" w:history="1">
        <w:r w:rsidR="00B242B1" w:rsidRPr="000B3E30">
          <w:rPr>
            <w:rStyle w:val="Kpr"/>
            <w:rFonts w:cs="Calibri"/>
            <w:noProof/>
          </w:rPr>
          <w:t>4.2.1.</w:t>
        </w:r>
        <w:r w:rsidR="00B242B1">
          <w:rPr>
            <w:rFonts w:asciiTheme="minorHAnsi" w:eastAsiaTheme="minorEastAsia" w:hAnsiTheme="minorHAnsi" w:cstheme="minorBidi"/>
            <w:noProof/>
            <w:sz w:val="22"/>
            <w:szCs w:val="22"/>
            <w:lang w:eastAsia="tr-TR"/>
          </w:rPr>
          <w:tab/>
        </w:r>
        <w:r w:rsidR="00B242B1" w:rsidRPr="000B3E30">
          <w:rPr>
            <w:rStyle w:val="Kpr"/>
            <w:rFonts w:cs="Calibri"/>
            <w:noProof/>
          </w:rPr>
          <w:t>Yatan hasta bakımı</w:t>
        </w:r>
        <w:r w:rsidR="00B242B1">
          <w:rPr>
            <w:noProof/>
            <w:webHidden/>
          </w:rPr>
          <w:tab/>
        </w:r>
        <w:r>
          <w:rPr>
            <w:noProof/>
            <w:webHidden/>
          </w:rPr>
          <w:fldChar w:fldCharType="begin"/>
        </w:r>
        <w:r w:rsidR="00B242B1">
          <w:rPr>
            <w:noProof/>
            <w:webHidden/>
          </w:rPr>
          <w:instrText xml:space="preserve"> PAGEREF _Toc356484812 \h </w:instrText>
        </w:r>
        <w:r>
          <w:rPr>
            <w:noProof/>
            <w:webHidden/>
          </w:rPr>
        </w:r>
        <w:r>
          <w:rPr>
            <w:noProof/>
            <w:webHidden/>
          </w:rPr>
          <w:fldChar w:fldCharType="separate"/>
        </w:r>
        <w:r w:rsidR="00F45954">
          <w:rPr>
            <w:noProof/>
            <w:webHidden/>
          </w:rPr>
          <w:t>12</w:t>
        </w:r>
        <w:r>
          <w:rPr>
            <w:noProof/>
            <w:webHidden/>
          </w:rPr>
          <w:fldChar w:fldCharType="end"/>
        </w:r>
      </w:hyperlink>
    </w:p>
    <w:p w:rsidR="00B242B1" w:rsidRDefault="00F74FDA">
      <w:pPr>
        <w:pStyle w:val="T3"/>
        <w:tabs>
          <w:tab w:val="left" w:pos="1100"/>
          <w:tab w:val="right" w:pos="8493"/>
        </w:tabs>
        <w:rPr>
          <w:rFonts w:asciiTheme="minorHAnsi" w:eastAsiaTheme="minorEastAsia" w:hAnsiTheme="minorHAnsi" w:cstheme="minorBidi"/>
          <w:noProof/>
          <w:sz w:val="22"/>
          <w:szCs w:val="22"/>
          <w:lang w:eastAsia="tr-TR"/>
        </w:rPr>
      </w:pPr>
      <w:hyperlink w:anchor="_Toc356484813" w:history="1">
        <w:r w:rsidR="00B242B1" w:rsidRPr="000B3E30">
          <w:rPr>
            <w:rStyle w:val="Kpr"/>
            <w:rFonts w:cs="Calibri"/>
            <w:noProof/>
          </w:rPr>
          <w:t>4.2.2.</w:t>
        </w:r>
        <w:r w:rsidR="00B242B1">
          <w:rPr>
            <w:rFonts w:asciiTheme="minorHAnsi" w:eastAsiaTheme="minorEastAsia" w:hAnsiTheme="minorHAnsi" w:cstheme="minorBidi"/>
            <w:noProof/>
            <w:sz w:val="22"/>
            <w:szCs w:val="22"/>
            <w:lang w:eastAsia="tr-TR"/>
          </w:rPr>
          <w:tab/>
        </w:r>
        <w:r w:rsidR="00B242B1" w:rsidRPr="000B3E30">
          <w:rPr>
            <w:rStyle w:val="Kpr"/>
            <w:rFonts w:cs="Calibri"/>
            <w:noProof/>
          </w:rPr>
          <w:t>Ayaktan hasta bakımı</w:t>
        </w:r>
        <w:r w:rsidR="00B242B1">
          <w:rPr>
            <w:noProof/>
            <w:webHidden/>
          </w:rPr>
          <w:tab/>
        </w:r>
        <w:r>
          <w:rPr>
            <w:noProof/>
            <w:webHidden/>
          </w:rPr>
          <w:fldChar w:fldCharType="begin"/>
        </w:r>
        <w:r w:rsidR="00B242B1">
          <w:rPr>
            <w:noProof/>
            <w:webHidden/>
          </w:rPr>
          <w:instrText xml:space="preserve"> PAGEREF _Toc356484813 \h </w:instrText>
        </w:r>
        <w:r>
          <w:rPr>
            <w:noProof/>
            <w:webHidden/>
          </w:rPr>
        </w:r>
        <w:r>
          <w:rPr>
            <w:noProof/>
            <w:webHidden/>
          </w:rPr>
          <w:fldChar w:fldCharType="separate"/>
        </w:r>
        <w:r w:rsidR="00F45954">
          <w:rPr>
            <w:noProof/>
            <w:webHidden/>
          </w:rPr>
          <w:t>14</w:t>
        </w:r>
        <w:r>
          <w:rPr>
            <w:noProof/>
            <w:webHidden/>
          </w:rPr>
          <w:fldChar w:fldCharType="end"/>
        </w:r>
      </w:hyperlink>
    </w:p>
    <w:p w:rsidR="00B242B1" w:rsidRDefault="00F74FDA">
      <w:pPr>
        <w:pStyle w:val="T3"/>
        <w:tabs>
          <w:tab w:val="left" w:pos="1100"/>
          <w:tab w:val="right" w:pos="8493"/>
        </w:tabs>
        <w:rPr>
          <w:rFonts w:asciiTheme="minorHAnsi" w:eastAsiaTheme="minorEastAsia" w:hAnsiTheme="minorHAnsi" w:cstheme="minorBidi"/>
          <w:noProof/>
          <w:sz w:val="22"/>
          <w:szCs w:val="22"/>
          <w:lang w:eastAsia="tr-TR"/>
        </w:rPr>
      </w:pPr>
      <w:hyperlink w:anchor="_Toc356484814" w:history="1">
        <w:r w:rsidR="00B242B1" w:rsidRPr="000B3E30">
          <w:rPr>
            <w:rStyle w:val="Kpr"/>
            <w:rFonts w:cs="Calibri"/>
            <w:noProof/>
          </w:rPr>
          <w:t>4.2.3.</w:t>
        </w:r>
        <w:r w:rsidR="00B242B1">
          <w:rPr>
            <w:rFonts w:asciiTheme="minorHAnsi" w:eastAsiaTheme="minorEastAsia" w:hAnsiTheme="minorHAnsi" w:cstheme="minorBidi"/>
            <w:noProof/>
            <w:sz w:val="22"/>
            <w:szCs w:val="22"/>
            <w:lang w:eastAsia="tr-TR"/>
          </w:rPr>
          <w:tab/>
        </w:r>
        <w:r w:rsidR="00B242B1" w:rsidRPr="000B3E30">
          <w:rPr>
            <w:rStyle w:val="Kpr"/>
            <w:rFonts w:cs="Calibri"/>
            <w:noProof/>
          </w:rPr>
          <w:t>Mikroskop başı uygulamalı eğitim</w:t>
        </w:r>
        <w:r w:rsidR="00B242B1">
          <w:rPr>
            <w:noProof/>
            <w:webHidden/>
          </w:rPr>
          <w:tab/>
        </w:r>
        <w:r>
          <w:rPr>
            <w:noProof/>
            <w:webHidden/>
          </w:rPr>
          <w:fldChar w:fldCharType="begin"/>
        </w:r>
        <w:r w:rsidR="00B242B1">
          <w:rPr>
            <w:noProof/>
            <w:webHidden/>
          </w:rPr>
          <w:instrText xml:space="preserve"> PAGEREF _Toc356484814 \h </w:instrText>
        </w:r>
        <w:r>
          <w:rPr>
            <w:noProof/>
            <w:webHidden/>
          </w:rPr>
        </w:r>
        <w:r>
          <w:rPr>
            <w:noProof/>
            <w:webHidden/>
          </w:rPr>
          <w:fldChar w:fldCharType="separate"/>
        </w:r>
        <w:r w:rsidR="00F45954">
          <w:rPr>
            <w:noProof/>
            <w:webHidden/>
          </w:rPr>
          <w:t>14</w:t>
        </w:r>
        <w:r>
          <w:rPr>
            <w:noProof/>
            <w:webHidden/>
          </w:rPr>
          <w:fldChar w:fldCharType="end"/>
        </w:r>
      </w:hyperlink>
    </w:p>
    <w:p w:rsidR="00B242B1" w:rsidRDefault="00F74FDA">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484815" w:history="1">
        <w:r w:rsidR="00B242B1" w:rsidRPr="000B3E30">
          <w:rPr>
            <w:rStyle w:val="Kpr"/>
            <w:rFonts w:cs="Calibri"/>
            <w:noProof/>
          </w:rPr>
          <w:t>4.3.</w:t>
        </w:r>
        <w:r w:rsidR="00B242B1">
          <w:rPr>
            <w:rFonts w:asciiTheme="minorHAnsi" w:eastAsiaTheme="minorEastAsia" w:hAnsiTheme="minorHAnsi" w:cstheme="minorBidi"/>
            <w:b w:val="0"/>
            <w:bCs w:val="0"/>
            <w:noProof/>
            <w:sz w:val="22"/>
            <w:szCs w:val="22"/>
            <w:lang w:eastAsia="tr-TR"/>
          </w:rPr>
          <w:tab/>
        </w:r>
        <w:r w:rsidR="00B242B1" w:rsidRPr="000B3E30">
          <w:rPr>
            <w:rStyle w:val="Kpr"/>
            <w:rFonts w:cs="Calibri"/>
            <w:noProof/>
          </w:rPr>
          <w:t>Bağımsız ve Keşfederek Öğrenme Etkinlikleri (BE)</w:t>
        </w:r>
        <w:r w:rsidR="00B242B1">
          <w:rPr>
            <w:noProof/>
            <w:webHidden/>
          </w:rPr>
          <w:tab/>
        </w:r>
        <w:r>
          <w:rPr>
            <w:noProof/>
            <w:webHidden/>
          </w:rPr>
          <w:fldChar w:fldCharType="begin"/>
        </w:r>
        <w:r w:rsidR="00B242B1">
          <w:rPr>
            <w:noProof/>
            <w:webHidden/>
          </w:rPr>
          <w:instrText xml:space="preserve"> PAGEREF _Toc356484815 \h </w:instrText>
        </w:r>
        <w:r>
          <w:rPr>
            <w:noProof/>
            <w:webHidden/>
          </w:rPr>
        </w:r>
        <w:r>
          <w:rPr>
            <w:noProof/>
            <w:webHidden/>
          </w:rPr>
          <w:fldChar w:fldCharType="separate"/>
        </w:r>
        <w:r w:rsidR="00F45954">
          <w:rPr>
            <w:noProof/>
            <w:webHidden/>
          </w:rPr>
          <w:t>14</w:t>
        </w:r>
        <w:r>
          <w:rPr>
            <w:noProof/>
            <w:webHidden/>
          </w:rPr>
          <w:fldChar w:fldCharType="end"/>
        </w:r>
      </w:hyperlink>
    </w:p>
    <w:p w:rsidR="00B242B1" w:rsidRDefault="00F74FDA">
      <w:pPr>
        <w:pStyle w:val="T3"/>
        <w:tabs>
          <w:tab w:val="left" w:pos="1100"/>
          <w:tab w:val="right" w:pos="8493"/>
        </w:tabs>
        <w:rPr>
          <w:rFonts w:asciiTheme="minorHAnsi" w:eastAsiaTheme="minorEastAsia" w:hAnsiTheme="minorHAnsi" w:cstheme="minorBidi"/>
          <w:noProof/>
          <w:sz w:val="22"/>
          <w:szCs w:val="22"/>
          <w:lang w:eastAsia="tr-TR"/>
        </w:rPr>
      </w:pPr>
      <w:hyperlink w:anchor="_Toc356484816" w:history="1">
        <w:r w:rsidR="00B242B1" w:rsidRPr="000B3E30">
          <w:rPr>
            <w:rStyle w:val="Kpr"/>
            <w:rFonts w:cs="Calibri"/>
            <w:noProof/>
          </w:rPr>
          <w:t>4.3.1.</w:t>
        </w:r>
        <w:r w:rsidR="00B242B1">
          <w:rPr>
            <w:rFonts w:asciiTheme="minorHAnsi" w:eastAsiaTheme="minorEastAsia" w:hAnsiTheme="minorHAnsi" w:cstheme="minorBidi"/>
            <w:noProof/>
            <w:sz w:val="22"/>
            <w:szCs w:val="22"/>
            <w:lang w:eastAsia="tr-TR"/>
          </w:rPr>
          <w:tab/>
        </w:r>
        <w:r w:rsidR="00B242B1" w:rsidRPr="000B3E30">
          <w:rPr>
            <w:rStyle w:val="Kpr"/>
            <w:rFonts w:cs="Calibri"/>
            <w:noProof/>
          </w:rPr>
          <w:t>Yatan hasta takibi</w:t>
        </w:r>
        <w:r w:rsidR="00B242B1">
          <w:rPr>
            <w:noProof/>
            <w:webHidden/>
          </w:rPr>
          <w:tab/>
        </w:r>
        <w:r>
          <w:rPr>
            <w:noProof/>
            <w:webHidden/>
          </w:rPr>
          <w:fldChar w:fldCharType="begin"/>
        </w:r>
        <w:r w:rsidR="00B242B1">
          <w:rPr>
            <w:noProof/>
            <w:webHidden/>
          </w:rPr>
          <w:instrText xml:space="preserve"> PAGEREF _Toc356484816 \h </w:instrText>
        </w:r>
        <w:r>
          <w:rPr>
            <w:noProof/>
            <w:webHidden/>
          </w:rPr>
        </w:r>
        <w:r>
          <w:rPr>
            <w:noProof/>
            <w:webHidden/>
          </w:rPr>
          <w:fldChar w:fldCharType="separate"/>
        </w:r>
        <w:r w:rsidR="00F45954">
          <w:rPr>
            <w:noProof/>
            <w:webHidden/>
          </w:rPr>
          <w:t>14</w:t>
        </w:r>
        <w:r>
          <w:rPr>
            <w:noProof/>
            <w:webHidden/>
          </w:rPr>
          <w:fldChar w:fldCharType="end"/>
        </w:r>
      </w:hyperlink>
    </w:p>
    <w:p w:rsidR="00B242B1" w:rsidRDefault="00F74FDA">
      <w:pPr>
        <w:pStyle w:val="T3"/>
        <w:tabs>
          <w:tab w:val="left" w:pos="1100"/>
          <w:tab w:val="right" w:pos="8493"/>
        </w:tabs>
        <w:rPr>
          <w:rFonts w:asciiTheme="minorHAnsi" w:eastAsiaTheme="minorEastAsia" w:hAnsiTheme="minorHAnsi" w:cstheme="minorBidi"/>
          <w:noProof/>
          <w:sz w:val="22"/>
          <w:szCs w:val="22"/>
          <w:lang w:eastAsia="tr-TR"/>
        </w:rPr>
      </w:pPr>
      <w:hyperlink w:anchor="_Toc356484817" w:history="1">
        <w:r w:rsidR="00B242B1" w:rsidRPr="000B3E30">
          <w:rPr>
            <w:rStyle w:val="Kpr"/>
            <w:rFonts w:cs="Calibri"/>
            <w:noProof/>
          </w:rPr>
          <w:t>4.3.2.</w:t>
        </w:r>
        <w:r w:rsidR="00B242B1">
          <w:rPr>
            <w:rFonts w:asciiTheme="minorHAnsi" w:eastAsiaTheme="minorEastAsia" w:hAnsiTheme="minorHAnsi" w:cstheme="minorBidi"/>
            <w:noProof/>
            <w:sz w:val="22"/>
            <w:szCs w:val="22"/>
            <w:lang w:eastAsia="tr-TR"/>
          </w:rPr>
          <w:tab/>
        </w:r>
        <w:r w:rsidR="00B242B1" w:rsidRPr="000B3E30">
          <w:rPr>
            <w:rStyle w:val="Kpr"/>
            <w:rFonts w:cs="Calibri"/>
            <w:noProof/>
          </w:rPr>
          <w:t>Ayaktan hasta/materyal takibi</w:t>
        </w:r>
        <w:r w:rsidR="00B242B1">
          <w:rPr>
            <w:noProof/>
            <w:webHidden/>
          </w:rPr>
          <w:tab/>
        </w:r>
        <w:r>
          <w:rPr>
            <w:noProof/>
            <w:webHidden/>
          </w:rPr>
          <w:fldChar w:fldCharType="begin"/>
        </w:r>
        <w:r w:rsidR="00B242B1">
          <w:rPr>
            <w:noProof/>
            <w:webHidden/>
          </w:rPr>
          <w:instrText xml:space="preserve"> PAGEREF _Toc356484817 \h </w:instrText>
        </w:r>
        <w:r>
          <w:rPr>
            <w:noProof/>
            <w:webHidden/>
          </w:rPr>
        </w:r>
        <w:r>
          <w:rPr>
            <w:noProof/>
            <w:webHidden/>
          </w:rPr>
          <w:fldChar w:fldCharType="separate"/>
        </w:r>
        <w:r w:rsidR="00F45954">
          <w:rPr>
            <w:noProof/>
            <w:webHidden/>
          </w:rPr>
          <w:t>14</w:t>
        </w:r>
        <w:r>
          <w:rPr>
            <w:noProof/>
            <w:webHidden/>
          </w:rPr>
          <w:fldChar w:fldCharType="end"/>
        </w:r>
      </w:hyperlink>
    </w:p>
    <w:p w:rsidR="00B242B1" w:rsidRDefault="00F74FDA">
      <w:pPr>
        <w:pStyle w:val="T3"/>
        <w:tabs>
          <w:tab w:val="left" w:pos="1100"/>
          <w:tab w:val="right" w:pos="8493"/>
        </w:tabs>
        <w:rPr>
          <w:rFonts w:asciiTheme="minorHAnsi" w:eastAsiaTheme="minorEastAsia" w:hAnsiTheme="minorHAnsi" w:cstheme="minorBidi"/>
          <w:noProof/>
          <w:sz w:val="22"/>
          <w:szCs w:val="22"/>
          <w:lang w:eastAsia="tr-TR"/>
        </w:rPr>
      </w:pPr>
      <w:hyperlink w:anchor="_Toc356484818" w:history="1">
        <w:r w:rsidR="00B242B1" w:rsidRPr="000B3E30">
          <w:rPr>
            <w:rStyle w:val="Kpr"/>
            <w:rFonts w:cs="Calibri"/>
            <w:noProof/>
          </w:rPr>
          <w:t>4.3.3.</w:t>
        </w:r>
        <w:r w:rsidR="00B242B1">
          <w:rPr>
            <w:rFonts w:asciiTheme="minorHAnsi" w:eastAsiaTheme="minorEastAsia" w:hAnsiTheme="minorHAnsi" w:cstheme="minorBidi"/>
            <w:noProof/>
            <w:sz w:val="22"/>
            <w:szCs w:val="22"/>
            <w:lang w:eastAsia="tr-TR"/>
          </w:rPr>
          <w:tab/>
        </w:r>
        <w:r w:rsidR="00B242B1" w:rsidRPr="000B3E30">
          <w:rPr>
            <w:rStyle w:val="Kpr"/>
            <w:rFonts w:cs="Calibri"/>
            <w:noProof/>
          </w:rPr>
          <w:t>Akran öğrenmesi</w:t>
        </w:r>
        <w:r w:rsidR="00B242B1">
          <w:rPr>
            <w:noProof/>
            <w:webHidden/>
          </w:rPr>
          <w:tab/>
        </w:r>
        <w:r>
          <w:rPr>
            <w:noProof/>
            <w:webHidden/>
          </w:rPr>
          <w:fldChar w:fldCharType="begin"/>
        </w:r>
        <w:r w:rsidR="00B242B1">
          <w:rPr>
            <w:noProof/>
            <w:webHidden/>
          </w:rPr>
          <w:instrText xml:space="preserve"> PAGEREF _Toc356484818 \h </w:instrText>
        </w:r>
        <w:r>
          <w:rPr>
            <w:noProof/>
            <w:webHidden/>
          </w:rPr>
        </w:r>
        <w:r>
          <w:rPr>
            <w:noProof/>
            <w:webHidden/>
          </w:rPr>
          <w:fldChar w:fldCharType="separate"/>
        </w:r>
        <w:r w:rsidR="00F45954">
          <w:rPr>
            <w:noProof/>
            <w:webHidden/>
          </w:rPr>
          <w:t>14</w:t>
        </w:r>
        <w:r>
          <w:rPr>
            <w:noProof/>
            <w:webHidden/>
          </w:rPr>
          <w:fldChar w:fldCharType="end"/>
        </w:r>
      </w:hyperlink>
    </w:p>
    <w:p w:rsidR="00B242B1" w:rsidRDefault="00F74FDA">
      <w:pPr>
        <w:pStyle w:val="T3"/>
        <w:tabs>
          <w:tab w:val="left" w:pos="1100"/>
          <w:tab w:val="right" w:pos="8493"/>
        </w:tabs>
        <w:rPr>
          <w:rFonts w:asciiTheme="minorHAnsi" w:eastAsiaTheme="minorEastAsia" w:hAnsiTheme="minorHAnsi" w:cstheme="minorBidi"/>
          <w:noProof/>
          <w:sz w:val="22"/>
          <w:szCs w:val="22"/>
          <w:lang w:eastAsia="tr-TR"/>
        </w:rPr>
      </w:pPr>
      <w:hyperlink w:anchor="_Toc356484819" w:history="1">
        <w:r w:rsidR="00B242B1" w:rsidRPr="000B3E30">
          <w:rPr>
            <w:rStyle w:val="Kpr"/>
            <w:rFonts w:cs="Calibri"/>
            <w:noProof/>
          </w:rPr>
          <w:t>4.3.4.</w:t>
        </w:r>
        <w:r w:rsidR="00B242B1">
          <w:rPr>
            <w:rFonts w:asciiTheme="minorHAnsi" w:eastAsiaTheme="minorEastAsia" w:hAnsiTheme="minorHAnsi" w:cstheme="minorBidi"/>
            <w:noProof/>
            <w:sz w:val="22"/>
            <w:szCs w:val="22"/>
            <w:lang w:eastAsia="tr-TR"/>
          </w:rPr>
          <w:tab/>
        </w:r>
        <w:r w:rsidR="00B242B1" w:rsidRPr="000B3E30">
          <w:rPr>
            <w:rStyle w:val="Kpr"/>
            <w:rFonts w:cs="Calibri"/>
            <w:noProof/>
          </w:rPr>
          <w:t>Literatür okuma</w:t>
        </w:r>
        <w:r w:rsidR="00B242B1">
          <w:rPr>
            <w:noProof/>
            <w:webHidden/>
          </w:rPr>
          <w:tab/>
        </w:r>
        <w:r>
          <w:rPr>
            <w:noProof/>
            <w:webHidden/>
          </w:rPr>
          <w:fldChar w:fldCharType="begin"/>
        </w:r>
        <w:r w:rsidR="00B242B1">
          <w:rPr>
            <w:noProof/>
            <w:webHidden/>
          </w:rPr>
          <w:instrText xml:space="preserve"> PAGEREF _Toc356484819 \h </w:instrText>
        </w:r>
        <w:r>
          <w:rPr>
            <w:noProof/>
            <w:webHidden/>
          </w:rPr>
        </w:r>
        <w:r>
          <w:rPr>
            <w:noProof/>
            <w:webHidden/>
          </w:rPr>
          <w:fldChar w:fldCharType="separate"/>
        </w:r>
        <w:r w:rsidR="00F45954">
          <w:rPr>
            <w:noProof/>
            <w:webHidden/>
          </w:rPr>
          <w:t>14</w:t>
        </w:r>
        <w:r>
          <w:rPr>
            <w:noProof/>
            <w:webHidden/>
          </w:rPr>
          <w:fldChar w:fldCharType="end"/>
        </w:r>
      </w:hyperlink>
    </w:p>
    <w:p w:rsidR="00B242B1" w:rsidRDefault="00F74FDA">
      <w:pPr>
        <w:pStyle w:val="T3"/>
        <w:tabs>
          <w:tab w:val="left" w:pos="1100"/>
          <w:tab w:val="right" w:pos="8493"/>
        </w:tabs>
        <w:rPr>
          <w:rFonts w:asciiTheme="minorHAnsi" w:eastAsiaTheme="minorEastAsia" w:hAnsiTheme="minorHAnsi" w:cstheme="minorBidi"/>
          <w:noProof/>
          <w:sz w:val="22"/>
          <w:szCs w:val="22"/>
          <w:lang w:eastAsia="tr-TR"/>
        </w:rPr>
      </w:pPr>
      <w:hyperlink w:anchor="_Toc356484820" w:history="1">
        <w:r w:rsidR="00B242B1" w:rsidRPr="000B3E30">
          <w:rPr>
            <w:rStyle w:val="Kpr"/>
            <w:rFonts w:cs="Calibri"/>
            <w:noProof/>
          </w:rPr>
          <w:t>4.3.5.</w:t>
        </w:r>
        <w:r w:rsidR="00B242B1">
          <w:rPr>
            <w:rFonts w:asciiTheme="minorHAnsi" w:eastAsiaTheme="minorEastAsia" w:hAnsiTheme="minorHAnsi" w:cstheme="minorBidi"/>
            <w:noProof/>
            <w:sz w:val="22"/>
            <w:szCs w:val="22"/>
            <w:lang w:eastAsia="tr-TR"/>
          </w:rPr>
          <w:tab/>
        </w:r>
        <w:r w:rsidR="00B242B1" w:rsidRPr="000B3E30">
          <w:rPr>
            <w:rStyle w:val="Kpr"/>
            <w:rFonts w:cs="Calibri"/>
            <w:noProof/>
          </w:rPr>
          <w:t>Araştırma</w:t>
        </w:r>
        <w:r w:rsidR="00B242B1">
          <w:rPr>
            <w:noProof/>
            <w:webHidden/>
          </w:rPr>
          <w:tab/>
        </w:r>
        <w:r>
          <w:rPr>
            <w:noProof/>
            <w:webHidden/>
          </w:rPr>
          <w:fldChar w:fldCharType="begin"/>
        </w:r>
        <w:r w:rsidR="00B242B1">
          <w:rPr>
            <w:noProof/>
            <w:webHidden/>
          </w:rPr>
          <w:instrText xml:space="preserve"> PAGEREF _Toc356484820 \h </w:instrText>
        </w:r>
        <w:r>
          <w:rPr>
            <w:noProof/>
            <w:webHidden/>
          </w:rPr>
        </w:r>
        <w:r>
          <w:rPr>
            <w:noProof/>
            <w:webHidden/>
          </w:rPr>
          <w:fldChar w:fldCharType="separate"/>
        </w:r>
        <w:r w:rsidR="00F45954">
          <w:rPr>
            <w:noProof/>
            <w:webHidden/>
          </w:rPr>
          <w:t>15</w:t>
        </w:r>
        <w:r>
          <w:rPr>
            <w:noProof/>
            <w:webHidden/>
          </w:rPr>
          <w:fldChar w:fldCharType="end"/>
        </w:r>
      </w:hyperlink>
    </w:p>
    <w:p w:rsidR="00B242B1" w:rsidRDefault="00F74FDA">
      <w:pPr>
        <w:pStyle w:val="T3"/>
        <w:tabs>
          <w:tab w:val="left" w:pos="1100"/>
          <w:tab w:val="right" w:pos="8493"/>
        </w:tabs>
        <w:rPr>
          <w:rFonts w:asciiTheme="minorHAnsi" w:eastAsiaTheme="minorEastAsia" w:hAnsiTheme="minorHAnsi" w:cstheme="minorBidi"/>
          <w:noProof/>
          <w:sz w:val="22"/>
          <w:szCs w:val="22"/>
          <w:lang w:eastAsia="tr-TR"/>
        </w:rPr>
      </w:pPr>
      <w:hyperlink w:anchor="_Toc356484821" w:history="1">
        <w:r w:rsidR="00B242B1" w:rsidRPr="000B3E30">
          <w:rPr>
            <w:rStyle w:val="Kpr"/>
            <w:rFonts w:cs="Calibri"/>
            <w:noProof/>
          </w:rPr>
          <w:t>4.3.6.</w:t>
        </w:r>
        <w:r w:rsidR="00B242B1">
          <w:rPr>
            <w:rFonts w:asciiTheme="minorHAnsi" w:eastAsiaTheme="minorEastAsia" w:hAnsiTheme="minorHAnsi" w:cstheme="minorBidi"/>
            <w:noProof/>
            <w:sz w:val="22"/>
            <w:szCs w:val="22"/>
            <w:lang w:eastAsia="tr-TR"/>
          </w:rPr>
          <w:tab/>
        </w:r>
        <w:r w:rsidR="00B242B1" w:rsidRPr="000B3E30">
          <w:rPr>
            <w:rStyle w:val="Kpr"/>
            <w:rFonts w:cs="Calibri"/>
            <w:noProof/>
          </w:rPr>
          <w:t>Öğretme</w:t>
        </w:r>
        <w:r w:rsidR="00B242B1">
          <w:rPr>
            <w:noProof/>
            <w:webHidden/>
          </w:rPr>
          <w:tab/>
        </w:r>
        <w:r>
          <w:rPr>
            <w:noProof/>
            <w:webHidden/>
          </w:rPr>
          <w:fldChar w:fldCharType="begin"/>
        </w:r>
        <w:r w:rsidR="00B242B1">
          <w:rPr>
            <w:noProof/>
            <w:webHidden/>
          </w:rPr>
          <w:instrText xml:space="preserve"> PAGEREF _Toc356484821 \h </w:instrText>
        </w:r>
        <w:r>
          <w:rPr>
            <w:noProof/>
            <w:webHidden/>
          </w:rPr>
        </w:r>
        <w:r>
          <w:rPr>
            <w:noProof/>
            <w:webHidden/>
          </w:rPr>
          <w:fldChar w:fldCharType="separate"/>
        </w:r>
        <w:r w:rsidR="00F45954">
          <w:rPr>
            <w:noProof/>
            <w:webHidden/>
          </w:rPr>
          <w:t>15</w:t>
        </w:r>
        <w:r>
          <w:rPr>
            <w:noProof/>
            <w:webHidden/>
          </w:rPr>
          <w:fldChar w:fldCharType="end"/>
        </w:r>
      </w:hyperlink>
    </w:p>
    <w:p w:rsidR="00B242B1" w:rsidRDefault="00F74FDA">
      <w:pPr>
        <w:pStyle w:val="T3"/>
        <w:tabs>
          <w:tab w:val="left" w:pos="1100"/>
          <w:tab w:val="right" w:pos="8493"/>
        </w:tabs>
        <w:rPr>
          <w:rFonts w:asciiTheme="minorHAnsi" w:eastAsiaTheme="minorEastAsia" w:hAnsiTheme="minorHAnsi" w:cstheme="minorBidi"/>
          <w:noProof/>
          <w:sz w:val="22"/>
          <w:szCs w:val="22"/>
          <w:lang w:eastAsia="tr-TR"/>
        </w:rPr>
      </w:pPr>
      <w:hyperlink w:anchor="_Toc356484822" w:history="1">
        <w:r w:rsidR="00B242B1" w:rsidRPr="000B3E30">
          <w:rPr>
            <w:rStyle w:val="Kpr"/>
            <w:rFonts w:cs="Calibri"/>
            <w:noProof/>
          </w:rPr>
          <w:t>4.3.7.</w:t>
        </w:r>
        <w:r w:rsidR="00B242B1">
          <w:rPr>
            <w:rFonts w:asciiTheme="minorHAnsi" w:eastAsiaTheme="minorEastAsia" w:hAnsiTheme="minorHAnsi" w:cstheme="minorBidi"/>
            <w:noProof/>
            <w:sz w:val="22"/>
            <w:szCs w:val="22"/>
            <w:lang w:eastAsia="tr-TR"/>
          </w:rPr>
          <w:tab/>
        </w:r>
        <w:r w:rsidR="00B242B1" w:rsidRPr="000B3E30">
          <w:rPr>
            <w:rStyle w:val="Kpr"/>
            <w:rFonts w:cs="Calibri"/>
            <w:noProof/>
          </w:rPr>
          <w:t>Diğer</w:t>
        </w:r>
        <w:r w:rsidR="00B242B1">
          <w:rPr>
            <w:noProof/>
            <w:webHidden/>
          </w:rPr>
          <w:tab/>
        </w:r>
        <w:r>
          <w:rPr>
            <w:noProof/>
            <w:webHidden/>
          </w:rPr>
          <w:fldChar w:fldCharType="begin"/>
        </w:r>
        <w:r w:rsidR="00B242B1">
          <w:rPr>
            <w:noProof/>
            <w:webHidden/>
          </w:rPr>
          <w:instrText xml:space="preserve"> PAGEREF _Toc356484822 \h </w:instrText>
        </w:r>
        <w:r>
          <w:rPr>
            <w:noProof/>
            <w:webHidden/>
          </w:rPr>
        </w:r>
        <w:r>
          <w:rPr>
            <w:noProof/>
            <w:webHidden/>
          </w:rPr>
          <w:fldChar w:fldCharType="separate"/>
        </w:r>
        <w:r w:rsidR="00F45954">
          <w:rPr>
            <w:noProof/>
            <w:webHidden/>
          </w:rPr>
          <w:t>15</w:t>
        </w:r>
        <w:r>
          <w:rPr>
            <w:noProof/>
            <w:webHidden/>
          </w:rPr>
          <w:fldChar w:fldCharType="end"/>
        </w:r>
      </w:hyperlink>
    </w:p>
    <w:p w:rsidR="00B242B1" w:rsidRDefault="00F74FDA">
      <w:pPr>
        <w:pStyle w:val="T1"/>
        <w:rPr>
          <w:rFonts w:asciiTheme="minorHAnsi" w:eastAsiaTheme="minorEastAsia" w:hAnsiTheme="minorHAnsi" w:cstheme="minorBidi"/>
          <w:b w:val="0"/>
          <w:bCs w:val="0"/>
          <w:caps w:val="0"/>
          <w:noProof/>
          <w:sz w:val="22"/>
          <w:szCs w:val="22"/>
          <w:lang w:eastAsia="tr-TR"/>
        </w:rPr>
      </w:pPr>
      <w:hyperlink w:anchor="_Toc356484823" w:history="1">
        <w:r w:rsidR="00B242B1" w:rsidRPr="000B3E30">
          <w:rPr>
            <w:rStyle w:val="Kpr"/>
            <w:rFonts w:cs="Calibri"/>
            <w:noProof/>
          </w:rPr>
          <w:t>5.</w:t>
        </w:r>
        <w:r w:rsidR="00B242B1">
          <w:rPr>
            <w:rFonts w:asciiTheme="minorHAnsi" w:eastAsiaTheme="minorEastAsia" w:hAnsiTheme="minorHAnsi" w:cstheme="minorBidi"/>
            <w:b w:val="0"/>
            <w:bCs w:val="0"/>
            <w:caps w:val="0"/>
            <w:noProof/>
            <w:sz w:val="22"/>
            <w:szCs w:val="22"/>
            <w:lang w:eastAsia="tr-TR"/>
          </w:rPr>
          <w:tab/>
        </w:r>
        <w:r w:rsidR="00B242B1" w:rsidRPr="000B3E30">
          <w:rPr>
            <w:rStyle w:val="Kpr"/>
            <w:rFonts w:cs="Calibri"/>
            <w:noProof/>
          </w:rPr>
          <w:t>EĞİTİM KAYNAKLARI</w:t>
        </w:r>
        <w:r w:rsidR="00B242B1">
          <w:rPr>
            <w:noProof/>
            <w:webHidden/>
          </w:rPr>
          <w:tab/>
        </w:r>
        <w:r>
          <w:rPr>
            <w:noProof/>
            <w:webHidden/>
          </w:rPr>
          <w:fldChar w:fldCharType="begin"/>
        </w:r>
        <w:r w:rsidR="00B242B1">
          <w:rPr>
            <w:noProof/>
            <w:webHidden/>
          </w:rPr>
          <w:instrText xml:space="preserve"> PAGEREF _Toc356484823 \h </w:instrText>
        </w:r>
        <w:r>
          <w:rPr>
            <w:noProof/>
            <w:webHidden/>
          </w:rPr>
        </w:r>
        <w:r>
          <w:rPr>
            <w:noProof/>
            <w:webHidden/>
          </w:rPr>
          <w:fldChar w:fldCharType="separate"/>
        </w:r>
        <w:r w:rsidR="00F45954">
          <w:rPr>
            <w:noProof/>
            <w:webHidden/>
          </w:rPr>
          <w:t>15</w:t>
        </w:r>
        <w:r>
          <w:rPr>
            <w:noProof/>
            <w:webHidden/>
          </w:rPr>
          <w:fldChar w:fldCharType="end"/>
        </w:r>
      </w:hyperlink>
    </w:p>
    <w:p w:rsidR="00B242B1" w:rsidRDefault="00F74FDA">
      <w:pPr>
        <w:pStyle w:val="T1"/>
        <w:rPr>
          <w:rFonts w:asciiTheme="minorHAnsi" w:eastAsiaTheme="minorEastAsia" w:hAnsiTheme="minorHAnsi" w:cstheme="minorBidi"/>
          <w:b w:val="0"/>
          <w:bCs w:val="0"/>
          <w:caps w:val="0"/>
          <w:noProof/>
          <w:sz w:val="22"/>
          <w:szCs w:val="22"/>
          <w:lang w:eastAsia="tr-TR"/>
        </w:rPr>
      </w:pPr>
      <w:hyperlink w:anchor="_Toc356484824" w:history="1">
        <w:r w:rsidR="00B242B1" w:rsidRPr="000B3E30">
          <w:rPr>
            <w:rStyle w:val="Kpr"/>
            <w:rFonts w:cs="Calibri"/>
            <w:noProof/>
          </w:rPr>
          <w:t>6.</w:t>
        </w:r>
        <w:r w:rsidR="00B242B1">
          <w:rPr>
            <w:rFonts w:asciiTheme="minorHAnsi" w:eastAsiaTheme="minorEastAsia" w:hAnsiTheme="minorHAnsi" w:cstheme="minorBidi"/>
            <w:b w:val="0"/>
            <w:bCs w:val="0"/>
            <w:caps w:val="0"/>
            <w:noProof/>
            <w:sz w:val="22"/>
            <w:szCs w:val="22"/>
            <w:lang w:eastAsia="tr-TR"/>
          </w:rPr>
          <w:tab/>
        </w:r>
        <w:r w:rsidR="00B242B1" w:rsidRPr="000B3E30">
          <w:rPr>
            <w:rStyle w:val="Kpr"/>
            <w:rFonts w:cs="Calibri"/>
            <w:noProof/>
          </w:rPr>
          <w:t>ÖLÇME VE DEĞERLENDİRME</w:t>
        </w:r>
        <w:r w:rsidR="00B242B1">
          <w:rPr>
            <w:noProof/>
            <w:webHidden/>
          </w:rPr>
          <w:tab/>
        </w:r>
        <w:r>
          <w:rPr>
            <w:noProof/>
            <w:webHidden/>
          </w:rPr>
          <w:fldChar w:fldCharType="begin"/>
        </w:r>
        <w:r w:rsidR="00B242B1">
          <w:rPr>
            <w:noProof/>
            <w:webHidden/>
          </w:rPr>
          <w:instrText xml:space="preserve"> PAGEREF _Toc356484824 \h </w:instrText>
        </w:r>
        <w:r>
          <w:rPr>
            <w:noProof/>
            <w:webHidden/>
          </w:rPr>
        </w:r>
        <w:r>
          <w:rPr>
            <w:noProof/>
            <w:webHidden/>
          </w:rPr>
          <w:fldChar w:fldCharType="separate"/>
        </w:r>
        <w:r w:rsidR="00F45954">
          <w:rPr>
            <w:noProof/>
            <w:webHidden/>
          </w:rPr>
          <w:t>16</w:t>
        </w:r>
        <w:r>
          <w:rPr>
            <w:noProof/>
            <w:webHidden/>
          </w:rPr>
          <w:fldChar w:fldCharType="end"/>
        </w:r>
      </w:hyperlink>
    </w:p>
    <w:p w:rsidR="00B242B1" w:rsidRDefault="00F74FDA">
      <w:pPr>
        <w:pStyle w:val="T1"/>
        <w:rPr>
          <w:rFonts w:asciiTheme="minorHAnsi" w:eastAsiaTheme="minorEastAsia" w:hAnsiTheme="minorHAnsi" w:cstheme="minorBidi"/>
          <w:b w:val="0"/>
          <w:bCs w:val="0"/>
          <w:caps w:val="0"/>
          <w:noProof/>
          <w:sz w:val="22"/>
          <w:szCs w:val="22"/>
          <w:lang w:eastAsia="tr-TR"/>
        </w:rPr>
      </w:pPr>
      <w:hyperlink w:anchor="_Toc356484825" w:history="1">
        <w:r w:rsidR="00B242B1" w:rsidRPr="000B3E30">
          <w:rPr>
            <w:rStyle w:val="Kpr"/>
            <w:rFonts w:cs="Calibri"/>
            <w:noProof/>
          </w:rPr>
          <w:t>7.</w:t>
        </w:r>
        <w:r w:rsidR="00B242B1">
          <w:rPr>
            <w:rFonts w:asciiTheme="minorHAnsi" w:eastAsiaTheme="minorEastAsia" w:hAnsiTheme="minorHAnsi" w:cstheme="minorBidi"/>
            <w:b w:val="0"/>
            <w:bCs w:val="0"/>
            <w:caps w:val="0"/>
            <w:noProof/>
            <w:sz w:val="22"/>
            <w:szCs w:val="22"/>
            <w:lang w:eastAsia="tr-TR"/>
          </w:rPr>
          <w:tab/>
        </w:r>
        <w:r w:rsidR="00B242B1" w:rsidRPr="000B3E30">
          <w:rPr>
            <w:rStyle w:val="Kpr"/>
            <w:rFonts w:cs="Calibri"/>
            <w:noProof/>
          </w:rPr>
          <w:t>KAYNAKÇA</w:t>
        </w:r>
        <w:r w:rsidR="00B242B1">
          <w:rPr>
            <w:noProof/>
            <w:webHidden/>
          </w:rPr>
          <w:tab/>
        </w:r>
        <w:r>
          <w:rPr>
            <w:noProof/>
            <w:webHidden/>
          </w:rPr>
          <w:fldChar w:fldCharType="begin"/>
        </w:r>
        <w:r w:rsidR="00B242B1">
          <w:rPr>
            <w:noProof/>
            <w:webHidden/>
          </w:rPr>
          <w:instrText xml:space="preserve"> PAGEREF _Toc356484825 \h </w:instrText>
        </w:r>
        <w:r>
          <w:rPr>
            <w:noProof/>
            <w:webHidden/>
          </w:rPr>
        </w:r>
        <w:r>
          <w:rPr>
            <w:noProof/>
            <w:webHidden/>
          </w:rPr>
          <w:fldChar w:fldCharType="separate"/>
        </w:r>
        <w:r w:rsidR="00F45954">
          <w:rPr>
            <w:noProof/>
            <w:webHidden/>
          </w:rPr>
          <w:t>16</w:t>
        </w:r>
        <w:r>
          <w:rPr>
            <w:noProof/>
            <w:webHidden/>
          </w:rPr>
          <w:fldChar w:fldCharType="end"/>
        </w:r>
      </w:hyperlink>
    </w:p>
    <w:p w:rsidR="00DB7C7D" w:rsidRPr="004C1F74" w:rsidRDefault="00F74FDA" w:rsidP="00AE5F19">
      <w:pPr>
        <w:tabs>
          <w:tab w:val="right" w:leader="dot" w:pos="8505"/>
          <w:tab w:val="right" w:leader="dot" w:pos="8647"/>
        </w:tabs>
        <w:spacing w:after="0" w:line="360" w:lineRule="auto"/>
        <w:jc w:val="both"/>
        <w:rPr>
          <w:rFonts w:eastAsia="Times New Roman" w:cs="Calibri"/>
        </w:rPr>
      </w:pPr>
      <w:r w:rsidRPr="004C1F74">
        <w:rPr>
          <w:rFonts w:eastAsia="Times New Roman" w:cs="Calibri"/>
        </w:rPr>
        <w:fldChar w:fldCharType="end"/>
      </w:r>
    </w:p>
    <w:p w:rsidR="00B7386B" w:rsidRPr="004C1F74" w:rsidRDefault="00B7386B" w:rsidP="00AE5F19">
      <w:pPr>
        <w:tabs>
          <w:tab w:val="right" w:leader="dot" w:pos="8505"/>
          <w:tab w:val="right" w:leader="dot" w:pos="8647"/>
        </w:tabs>
        <w:spacing w:after="0" w:line="360" w:lineRule="auto"/>
        <w:jc w:val="both"/>
        <w:rPr>
          <w:rFonts w:eastAsia="Times New Roman" w:cs="Calibri"/>
        </w:rPr>
      </w:pPr>
    </w:p>
    <w:p w:rsidR="00B7386B" w:rsidRPr="004C1F74" w:rsidRDefault="00B7386B"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B7386B" w:rsidRPr="004C1F74" w:rsidRDefault="00B7386B" w:rsidP="00AE5F19">
      <w:pPr>
        <w:tabs>
          <w:tab w:val="right" w:leader="dot" w:pos="8505"/>
          <w:tab w:val="right" w:leader="dot" w:pos="8647"/>
        </w:tabs>
        <w:spacing w:after="0" w:line="360" w:lineRule="auto"/>
        <w:jc w:val="both"/>
        <w:rPr>
          <w:rFonts w:eastAsia="Times New Roman" w:cs="Calibri"/>
        </w:rPr>
      </w:pPr>
    </w:p>
    <w:p w:rsidR="00B7386B" w:rsidRPr="004C1F74" w:rsidRDefault="00B7386B" w:rsidP="00AE5F19">
      <w:pPr>
        <w:tabs>
          <w:tab w:val="right" w:leader="dot" w:pos="8505"/>
          <w:tab w:val="right" w:leader="dot" w:pos="8647"/>
        </w:tabs>
        <w:spacing w:after="0" w:line="360" w:lineRule="auto"/>
        <w:jc w:val="both"/>
        <w:rPr>
          <w:rFonts w:eastAsia="Times New Roman" w:cs="Calibri"/>
        </w:rPr>
      </w:pPr>
    </w:p>
    <w:p w:rsidR="00B7386B" w:rsidRPr="004C1F74" w:rsidRDefault="00B7386B" w:rsidP="00AE5F19">
      <w:pPr>
        <w:tabs>
          <w:tab w:val="right" w:leader="dot" w:pos="8505"/>
          <w:tab w:val="right" w:leader="dot" w:pos="8647"/>
        </w:tabs>
        <w:spacing w:after="0" w:line="360" w:lineRule="auto"/>
        <w:jc w:val="both"/>
        <w:rPr>
          <w:rFonts w:eastAsia="Times New Roman" w:cs="Calibri"/>
        </w:rPr>
      </w:pPr>
    </w:p>
    <w:p w:rsidR="00B7386B" w:rsidRPr="004C1F74" w:rsidRDefault="00B7386B"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47067C" w:rsidRDefault="0047067C" w:rsidP="00AE5F19">
      <w:pPr>
        <w:tabs>
          <w:tab w:val="right" w:leader="dot" w:pos="8505"/>
          <w:tab w:val="right" w:leader="dot" w:pos="8647"/>
        </w:tabs>
        <w:spacing w:after="0" w:line="360" w:lineRule="auto"/>
        <w:jc w:val="both"/>
        <w:rPr>
          <w:rFonts w:eastAsia="Times New Roman" w:cs="Calibri"/>
        </w:rPr>
      </w:pPr>
    </w:p>
    <w:p w:rsidR="008D00A6" w:rsidRDefault="008D00A6" w:rsidP="00AE5F19">
      <w:pPr>
        <w:tabs>
          <w:tab w:val="right" w:leader="dot" w:pos="8505"/>
          <w:tab w:val="right" w:leader="dot" w:pos="8647"/>
        </w:tabs>
        <w:spacing w:after="0" w:line="360" w:lineRule="auto"/>
        <w:jc w:val="both"/>
        <w:rPr>
          <w:rFonts w:eastAsia="Times New Roman" w:cs="Calibri"/>
        </w:rPr>
      </w:pPr>
    </w:p>
    <w:p w:rsidR="008D00A6" w:rsidRPr="004C1F74" w:rsidRDefault="008D00A6"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A3365C" w:rsidRPr="004C1F74" w:rsidRDefault="00A3365C" w:rsidP="009014DB">
      <w:pPr>
        <w:tabs>
          <w:tab w:val="right" w:leader="dot" w:pos="8505"/>
          <w:tab w:val="right" w:leader="dot" w:pos="8647"/>
        </w:tabs>
        <w:spacing w:after="0" w:line="360" w:lineRule="auto"/>
        <w:jc w:val="both"/>
        <w:rPr>
          <w:rFonts w:eastAsia="Times New Roman" w:cs="Calibri"/>
        </w:rPr>
      </w:pPr>
    </w:p>
    <w:p w:rsidR="00DC73C3" w:rsidRPr="004C1F74" w:rsidRDefault="009A295F" w:rsidP="00CB4D18">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0" w:name="_Toc356484786"/>
      <w:r w:rsidRPr="004C1F74">
        <w:rPr>
          <w:rFonts w:cs="Calibri"/>
          <w:b/>
          <w:color w:val="FFFFFF"/>
        </w:rPr>
        <w:t>GİRİŞ</w:t>
      </w:r>
      <w:bookmarkEnd w:id="0"/>
    </w:p>
    <w:p w:rsidR="00FB5856" w:rsidRPr="004C1F74" w:rsidRDefault="00FB5856" w:rsidP="009014DB">
      <w:pPr>
        <w:pStyle w:val="ColorfulList-Accent11"/>
        <w:spacing w:after="0" w:line="360" w:lineRule="auto"/>
        <w:jc w:val="both"/>
        <w:outlineLvl w:val="2"/>
        <w:rPr>
          <w:rFonts w:cs="Calibri"/>
          <w:b/>
        </w:rPr>
      </w:pPr>
    </w:p>
    <w:p w:rsidR="002A7235" w:rsidRDefault="002A7235" w:rsidP="008D1220">
      <w:pPr>
        <w:pBdr>
          <w:top w:val="single" w:sz="4" w:space="1" w:color="auto"/>
          <w:left w:val="single" w:sz="4" w:space="4" w:color="auto"/>
          <w:bottom w:val="single" w:sz="4" w:space="1" w:color="auto"/>
          <w:right w:val="single" w:sz="4" w:space="4" w:color="auto"/>
        </w:pBdr>
        <w:spacing w:line="240" w:lineRule="auto"/>
        <w:ind w:left="360"/>
        <w:jc w:val="both"/>
        <w:rPr>
          <w:rFonts w:cs="Calibri"/>
          <w:sz w:val="24"/>
          <w:szCs w:val="24"/>
        </w:rPr>
      </w:pPr>
      <w:r w:rsidRPr="00C62C26">
        <w:rPr>
          <w:rFonts w:cs="Calibri"/>
          <w:sz w:val="24"/>
          <w:szCs w:val="24"/>
        </w:rPr>
        <w:t>Çekirdek Eğitim Müfredat</w:t>
      </w:r>
      <w:r>
        <w:rPr>
          <w:rFonts w:cs="Calibri"/>
          <w:sz w:val="24"/>
          <w:szCs w:val="24"/>
        </w:rPr>
        <w:t>ının</w:t>
      </w:r>
      <w:r w:rsidRPr="00C62C26">
        <w:rPr>
          <w:rFonts w:cs="Calibri"/>
          <w:sz w:val="24"/>
          <w:szCs w:val="24"/>
        </w:rPr>
        <w:t xml:space="preserve"> </w:t>
      </w:r>
      <w:r w:rsidR="008D1220">
        <w:rPr>
          <w:rFonts w:cs="Calibri"/>
          <w:sz w:val="24"/>
          <w:szCs w:val="24"/>
        </w:rPr>
        <w:t>temel amacı, evrensel</w:t>
      </w:r>
      <w:r w:rsidRPr="00C62C26">
        <w:rPr>
          <w:rFonts w:cs="Calibri"/>
          <w:sz w:val="24"/>
          <w:szCs w:val="24"/>
        </w:rPr>
        <w:t xml:space="preserve"> bilim kriterlerine göre Histoloji ve Embriyoloji</w:t>
      </w:r>
      <w:r>
        <w:rPr>
          <w:rFonts w:cs="Calibri"/>
          <w:sz w:val="24"/>
          <w:szCs w:val="24"/>
        </w:rPr>
        <w:t xml:space="preserve"> Anab</w:t>
      </w:r>
      <w:r w:rsidRPr="00C62C26">
        <w:rPr>
          <w:rFonts w:cs="Calibri"/>
          <w:sz w:val="24"/>
          <w:szCs w:val="24"/>
        </w:rPr>
        <w:t>ilim D</w:t>
      </w:r>
      <w:r>
        <w:rPr>
          <w:rFonts w:cs="Calibri"/>
          <w:sz w:val="24"/>
          <w:szCs w:val="24"/>
        </w:rPr>
        <w:t>alının</w:t>
      </w:r>
      <w:r w:rsidRPr="00C62C26">
        <w:rPr>
          <w:rFonts w:cs="Calibri"/>
          <w:sz w:val="24"/>
          <w:szCs w:val="24"/>
        </w:rPr>
        <w:t xml:space="preserve"> gereksinimlerine uygun, bilgi, beceri, tutum-davranış açısından yeterli, etik ve hukuksal değerlere saygılı uzman yetiştirmektir.</w:t>
      </w:r>
      <w:r w:rsidR="008D1220">
        <w:rPr>
          <w:rFonts w:cs="Calibri"/>
          <w:sz w:val="24"/>
          <w:szCs w:val="24"/>
        </w:rPr>
        <w:t xml:space="preserve"> </w:t>
      </w:r>
      <w:r>
        <w:rPr>
          <w:rFonts w:cs="Calibri"/>
          <w:sz w:val="24"/>
          <w:szCs w:val="24"/>
        </w:rPr>
        <w:t>Histoloji Embriyoloji uzmanlık eğitimi üç ay rotasyon olmak üzere</w:t>
      </w:r>
      <w:r w:rsidR="00D71BD6">
        <w:rPr>
          <w:rFonts w:cs="Calibri"/>
          <w:sz w:val="24"/>
          <w:szCs w:val="24"/>
        </w:rPr>
        <w:t xml:space="preserve"> toplam üç yıl süren bir programdır.</w:t>
      </w:r>
    </w:p>
    <w:p w:rsidR="008D1220" w:rsidRPr="003756DC" w:rsidRDefault="00352196" w:rsidP="008D1220">
      <w:pPr>
        <w:pBdr>
          <w:top w:val="single" w:sz="4" w:space="1" w:color="auto"/>
          <w:left w:val="single" w:sz="4" w:space="4" w:color="auto"/>
          <w:bottom w:val="single" w:sz="4" w:space="1" w:color="auto"/>
          <w:right w:val="single" w:sz="4" w:space="4" w:color="auto"/>
        </w:pBdr>
        <w:spacing w:line="240" w:lineRule="auto"/>
        <w:ind w:left="360"/>
        <w:jc w:val="both"/>
        <w:rPr>
          <w:rFonts w:cs="Calibri"/>
          <w:sz w:val="24"/>
          <w:szCs w:val="24"/>
        </w:rPr>
      </w:pPr>
      <w:r>
        <w:rPr>
          <w:rFonts w:cs="Calibri"/>
          <w:sz w:val="24"/>
          <w:szCs w:val="24"/>
        </w:rPr>
        <w:t>Histoloji ve Embriyoloji</w:t>
      </w:r>
      <w:r w:rsidR="008D1220" w:rsidRPr="003756DC">
        <w:rPr>
          <w:rFonts w:cs="Calibri"/>
          <w:sz w:val="24"/>
          <w:szCs w:val="24"/>
        </w:rPr>
        <w:t>, temel tıp bilimlerinin ana</w:t>
      </w:r>
      <w:r w:rsidR="00E74C3A">
        <w:rPr>
          <w:rFonts w:cs="Calibri"/>
          <w:sz w:val="24"/>
          <w:szCs w:val="24"/>
        </w:rPr>
        <w:t xml:space="preserve"> bilim dallarındandır.</w:t>
      </w:r>
      <w:r w:rsidR="008D1220" w:rsidRPr="003756DC">
        <w:rPr>
          <w:rFonts w:cs="Calibri"/>
          <w:sz w:val="24"/>
          <w:szCs w:val="24"/>
        </w:rPr>
        <w:t xml:space="preserve"> Bir hekimin klinik çalışmalara başlamadan önce, hastalıkların temel biyolojik mek</w:t>
      </w:r>
      <w:r w:rsidR="00E74C3A">
        <w:rPr>
          <w:rFonts w:cs="Calibri"/>
          <w:sz w:val="24"/>
          <w:szCs w:val="24"/>
        </w:rPr>
        <w:t>anizmalarını, insan gelişimini ve</w:t>
      </w:r>
      <w:r w:rsidR="008D1220" w:rsidRPr="003756DC">
        <w:rPr>
          <w:rFonts w:cs="Calibri"/>
          <w:sz w:val="24"/>
          <w:szCs w:val="24"/>
        </w:rPr>
        <w:t xml:space="preserve"> gelişimsel bozuklukları anlayabilmek için bilmesi </w:t>
      </w:r>
      <w:r w:rsidR="00E74C3A">
        <w:rPr>
          <w:rFonts w:cs="Calibri"/>
          <w:sz w:val="24"/>
          <w:szCs w:val="24"/>
        </w:rPr>
        <w:t>gereken kavramları içerir</w:t>
      </w:r>
      <w:r w:rsidR="008D1220" w:rsidRPr="003756DC">
        <w:rPr>
          <w:rFonts w:cs="Calibri"/>
          <w:sz w:val="24"/>
          <w:szCs w:val="24"/>
        </w:rPr>
        <w:t>.</w:t>
      </w:r>
      <w:r>
        <w:rPr>
          <w:rFonts w:cs="Calibri"/>
          <w:sz w:val="24"/>
          <w:szCs w:val="24"/>
        </w:rPr>
        <w:t xml:space="preserve"> </w:t>
      </w:r>
      <w:r w:rsidR="008D1220" w:rsidRPr="003756DC">
        <w:rPr>
          <w:rFonts w:cs="Calibri"/>
          <w:sz w:val="24"/>
          <w:szCs w:val="24"/>
        </w:rPr>
        <w:t>Son yıllarda hızla gelişen ve değişen tıp, temel bilimlerin klinikle bağlantısını daha belirgin hale getirmiştir. Pek çok klinik tanı, histolojik bulgular ile desteklene</w:t>
      </w:r>
      <w:r w:rsidR="00C95BDF">
        <w:rPr>
          <w:rFonts w:cs="Calibri"/>
          <w:sz w:val="24"/>
          <w:szCs w:val="24"/>
        </w:rPr>
        <w:t>bilmektedir.</w:t>
      </w:r>
      <w:r w:rsidR="008D1220" w:rsidRPr="003756DC">
        <w:rPr>
          <w:rFonts w:cs="Calibri"/>
          <w:sz w:val="24"/>
          <w:szCs w:val="24"/>
        </w:rPr>
        <w:t xml:space="preserve"> </w:t>
      </w:r>
      <w:r w:rsidR="00C95BDF">
        <w:rPr>
          <w:rFonts w:cs="Calibri"/>
          <w:sz w:val="24"/>
          <w:szCs w:val="24"/>
        </w:rPr>
        <w:t>Histoloji ve embriyoloji uzmanları</w:t>
      </w:r>
      <w:r w:rsidR="008D1220" w:rsidRPr="003756DC">
        <w:rPr>
          <w:rFonts w:cs="Calibri"/>
          <w:sz w:val="24"/>
          <w:szCs w:val="24"/>
        </w:rPr>
        <w:t xml:space="preserve"> tarafından </w:t>
      </w:r>
      <w:r w:rsidR="00C95BDF">
        <w:rPr>
          <w:rFonts w:cs="Calibri"/>
          <w:sz w:val="24"/>
          <w:szCs w:val="24"/>
        </w:rPr>
        <w:t xml:space="preserve">bildirilen </w:t>
      </w:r>
      <w:r w:rsidR="008D1220" w:rsidRPr="003756DC">
        <w:rPr>
          <w:rFonts w:cs="Calibri"/>
          <w:sz w:val="24"/>
          <w:szCs w:val="24"/>
        </w:rPr>
        <w:t>elektron mikroskobu bulguları, bazı hastalıklarda patolojik tanıyı önemli ölçüde destekler.</w:t>
      </w:r>
      <w:r w:rsidR="008D1220">
        <w:rPr>
          <w:rFonts w:cs="Calibri"/>
          <w:sz w:val="24"/>
          <w:szCs w:val="24"/>
        </w:rPr>
        <w:t xml:space="preserve"> </w:t>
      </w:r>
      <w:r w:rsidR="00D34D58">
        <w:rPr>
          <w:rFonts w:cs="Calibri"/>
          <w:sz w:val="24"/>
          <w:szCs w:val="24"/>
        </w:rPr>
        <w:t>Günümüzde bir h</w:t>
      </w:r>
      <w:r w:rsidR="008D1220" w:rsidRPr="003756DC">
        <w:rPr>
          <w:rFonts w:cs="Calibri"/>
          <w:sz w:val="24"/>
          <w:szCs w:val="24"/>
        </w:rPr>
        <w:t xml:space="preserve">istoloji </w:t>
      </w:r>
      <w:r w:rsidR="00D34D58">
        <w:rPr>
          <w:rFonts w:cs="Calibri"/>
          <w:sz w:val="24"/>
          <w:szCs w:val="24"/>
        </w:rPr>
        <w:t xml:space="preserve">ve embriyoloji </w:t>
      </w:r>
      <w:r w:rsidR="008D1220" w:rsidRPr="003756DC">
        <w:rPr>
          <w:rFonts w:cs="Calibri"/>
          <w:sz w:val="24"/>
          <w:szCs w:val="24"/>
        </w:rPr>
        <w:t xml:space="preserve">uzmanı akademik kariyerde ilerleyerek, hem bir yüksek öğretim kurumunda eğitim verebilmekte, hem de aldığı çok yönlü eğitim ile gereken donanıma sahip olarak çeşitli </w:t>
      </w:r>
      <w:r w:rsidR="008D1220">
        <w:rPr>
          <w:rFonts w:cs="Calibri"/>
          <w:sz w:val="24"/>
          <w:szCs w:val="24"/>
        </w:rPr>
        <w:t>laboratuvar</w:t>
      </w:r>
      <w:r w:rsidR="008D1220" w:rsidRPr="003756DC">
        <w:rPr>
          <w:rFonts w:cs="Calibri"/>
          <w:sz w:val="24"/>
          <w:szCs w:val="24"/>
        </w:rPr>
        <w:t xml:space="preserve"> birimlerinde kliniğe destek hizmeti sunabilmektedir</w:t>
      </w:r>
      <w:r w:rsidR="008D1220">
        <w:rPr>
          <w:rFonts w:cs="Calibri"/>
          <w:sz w:val="24"/>
          <w:szCs w:val="24"/>
        </w:rPr>
        <w:t>.</w:t>
      </w:r>
    </w:p>
    <w:p w:rsidR="008D1220" w:rsidRPr="00C62C26" w:rsidRDefault="008D1220" w:rsidP="002A7235">
      <w:pPr>
        <w:pBdr>
          <w:top w:val="single" w:sz="4" w:space="1" w:color="auto"/>
          <w:left w:val="single" w:sz="4" w:space="4" w:color="auto"/>
          <w:bottom w:val="single" w:sz="4" w:space="1" w:color="auto"/>
          <w:right w:val="single" w:sz="4" w:space="4" w:color="auto"/>
        </w:pBdr>
        <w:spacing w:line="240" w:lineRule="auto"/>
        <w:ind w:left="360"/>
        <w:jc w:val="both"/>
        <w:rPr>
          <w:rFonts w:cs="Calibri"/>
          <w:sz w:val="24"/>
          <w:szCs w:val="24"/>
        </w:rPr>
      </w:pPr>
    </w:p>
    <w:p w:rsidR="00DB7C7D" w:rsidRPr="004C1F74" w:rsidRDefault="00DB7C7D" w:rsidP="009014DB">
      <w:pPr>
        <w:pStyle w:val="ColorfulList-Accent11"/>
        <w:spacing w:after="0" w:line="360" w:lineRule="auto"/>
        <w:jc w:val="both"/>
        <w:outlineLvl w:val="2"/>
        <w:rPr>
          <w:rFonts w:cs="Calibri"/>
          <w:b/>
        </w:rPr>
      </w:pPr>
    </w:p>
    <w:p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1" w:name="_Toc356484787"/>
      <w:r w:rsidRPr="004C1F74">
        <w:rPr>
          <w:rFonts w:cs="Calibri"/>
          <w:b/>
          <w:color w:val="FFFFFF"/>
        </w:rPr>
        <w:t>MÜFREDAT TANITIMI</w:t>
      </w:r>
      <w:bookmarkEnd w:id="1"/>
    </w:p>
    <w:p w:rsidR="009014DB" w:rsidRPr="004C1F74" w:rsidRDefault="009014DB" w:rsidP="009014DB">
      <w:pPr>
        <w:pStyle w:val="ColorfulList-Accent11"/>
        <w:spacing w:after="0" w:line="360" w:lineRule="auto"/>
        <w:ind w:left="794"/>
        <w:jc w:val="both"/>
        <w:rPr>
          <w:rFonts w:cs="Calibri"/>
          <w:sz w:val="24"/>
        </w:rPr>
      </w:pPr>
    </w:p>
    <w:p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Müfredatın Amacı ve Hedefleri</w:t>
      </w:r>
    </w:p>
    <w:p w:rsidR="004548CA" w:rsidRPr="004C1F74" w:rsidRDefault="004548CA" w:rsidP="004548CA">
      <w:pPr>
        <w:spacing w:after="0" w:line="240" w:lineRule="auto"/>
        <w:ind w:left="360"/>
        <w:jc w:val="both"/>
        <w:rPr>
          <w:rFonts w:cs="Calibri"/>
          <w:color w:val="A6A6A6"/>
          <w:sz w:val="24"/>
          <w:szCs w:val="24"/>
        </w:rPr>
      </w:pPr>
    </w:p>
    <w:p w:rsidR="004548CA" w:rsidRPr="004C1F74" w:rsidRDefault="004548CA" w:rsidP="00E40114">
      <w:pPr>
        <w:pBdr>
          <w:top w:val="single" w:sz="4" w:space="1" w:color="auto"/>
          <w:left w:val="single" w:sz="4" w:space="4" w:color="auto"/>
          <w:bottom w:val="single" w:sz="4" w:space="0" w:color="auto"/>
          <w:right w:val="single" w:sz="4" w:space="4" w:color="auto"/>
        </w:pBdr>
        <w:spacing w:after="0" w:line="240" w:lineRule="auto"/>
        <w:ind w:left="360"/>
        <w:jc w:val="both"/>
        <w:rPr>
          <w:rFonts w:cs="Calibri"/>
          <w:sz w:val="24"/>
          <w:szCs w:val="24"/>
        </w:rPr>
      </w:pPr>
    </w:p>
    <w:p w:rsidR="00C62C26" w:rsidRPr="00C62C26" w:rsidRDefault="00C62C26" w:rsidP="00E40114">
      <w:pPr>
        <w:pBdr>
          <w:top w:val="single" w:sz="4" w:space="1" w:color="auto"/>
          <w:left w:val="single" w:sz="4" w:space="4" w:color="auto"/>
          <w:bottom w:val="single" w:sz="4" w:space="0" w:color="auto"/>
          <w:right w:val="single" w:sz="4" w:space="4" w:color="auto"/>
        </w:pBdr>
        <w:spacing w:line="240" w:lineRule="auto"/>
        <w:ind w:left="360"/>
        <w:jc w:val="both"/>
        <w:rPr>
          <w:rFonts w:cs="Calibri"/>
          <w:sz w:val="24"/>
          <w:szCs w:val="24"/>
        </w:rPr>
      </w:pPr>
      <w:r w:rsidRPr="00C62C26">
        <w:rPr>
          <w:rFonts w:cs="Calibri"/>
          <w:sz w:val="24"/>
          <w:szCs w:val="24"/>
        </w:rPr>
        <w:t>Çekirdek Eğitim Müfredat</w:t>
      </w:r>
      <w:r w:rsidR="002A7235">
        <w:rPr>
          <w:rFonts w:cs="Calibri"/>
          <w:sz w:val="24"/>
          <w:szCs w:val="24"/>
        </w:rPr>
        <w:t>ının</w:t>
      </w:r>
      <w:r w:rsidRPr="00C62C26">
        <w:rPr>
          <w:rFonts w:cs="Calibri"/>
          <w:sz w:val="24"/>
          <w:szCs w:val="24"/>
        </w:rPr>
        <w:t xml:space="preserve"> temel amacı, “evrensel” bilim kriterlerine göre Histoloji ve Embriyoloji</w:t>
      </w:r>
      <w:r w:rsidR="002A7235">
        <w:rPr>
          <w:rFonts w:cs="Calibri"/>
          <w:sz w:val="24"/>
          <w:szCs w:val="24"/>
        </w:rPr>
        <w:t xml:space="preserve"> Anab</w:t>
      </w:r>
      <w:r w:rsidRPr="00C62C26">
        <w:rPr>
          <w:rFonts w:cs="Calibri"/>
          <w:sz w:val="24"/>
          <w:szCs w:val="24"/>
        </w:rPr>
        <w:t>ilim D</w:t>
      </w:r>
      <w:r w:rsidR="002A7235">
        <w:rPr>
          <w:rFonts w:cs="Calibri"/>
          <w:sz w:val="24"/>
          <w:szCs w:val="24"/>
        </w:rPr>
        <w:t>alının</w:t>
      </w:r>
      <w:r w:rsidRPr="00C62C26">
        <w:rPr>
          <w:rFonts w:cs="Calibri"/>
          <w:sz w:val="24"/>
          <w:szCs w:val="24"/>
        </w:rPr>
        <w:t xml:space="preserve"> gereksinimlerine uygun, bilgi, beceri, tutum-davranış açısından yeterli, etik ve hukuksal değerlere saygılı uzman yetiştirmektir.</w:t>
      </w:r>
    </w:p>
    <w:p w:rsidR="00C62C26" w:rsidRPr="00C62C26" w:rsidRDefault="00C62C26" w:rsidP="00E40114">
      <w:pPr>
        <w:pBdr>
          <w:top w:val="single" w:sz="4" w:space="1" w:color="auto"/>
          <w:left w:val="single" w:sz="4" w:space="4" w:color="auto"/>
          <w:bottom w:val="single" w:sz="4" w:space="0" w:color="auto"/>
          <w:right w:val="single" w:sz="4" w:space="4" w:color="auto"/>
        </w:pBdr>
        <w:spacing w:line="240" w:lineRule="auto"/>
        <w:ind w:left="360"/>
        <w:jc w:val="both"/>
        <w:rPr>
          <w:rFonts w:cs="Calibri"/>
          <w:sz w:val="24"/>
          <w:szCs w:val="24"/>
        </w:rPr>
      </w:pPr>
      <w:r w:rsidRPr="00C62C26">
        <w:rPr>
          <w:rFonts w:cs="Calibri"/>
          <w:sz w:val="24"/>
          <w:szCs w:val="24"/>
        </w:rPr>
        <w:t xml:space="preserve">Bilgi donanımı ile eleştirel değerlendirme, problem çözme, iletişim kurma, yönetim becerileri </w:t>
      </w:r>
      <w:r>
        <w:rPr>
          <w:rFonts w:cs="Calibri"/>
          <w:sz w:val="24"/>
          <w:szCs w:val="24"/>
        </w:rPr>
        <w:t>kazandırılır.</w:t>
      </w:r>
    </w:p>
    <w:p w:rsidR="004548CA" w:rsidRDefault="004548CA" w:rsidP="00E40114">
      <w:pPr>
        <w:pBdr>
          <w:top w:val="single" w:sz="4" w:space="1" w:color="auto"/>
          <w:left w:val="single" w:sz="4" w:space="4" w:color="auto"/>
          <w:bottom w:val="single" w:sz="4" w:space="0" w:color="auto"/>
          <w:right w:val="single" w:sz="4" w:space="4" w:color="auto"/>
        </w:pBdr>
        <w:spacing w:line="240" w:lineRule="auto"/>
        <w:ind w:left="360"/>
        <w:jc w:val="both"/>
        <w:rPr>
          <w:rFonts w:cs="Calibri"/>
          <w:sz w:val="24"/>
          <w:szCs w:val="24"/>
        </w:rPr>
      </w:pPr>
    </w:p>
    <w:p w:rsidR="00AA0078" w:rsidRDefault="00AA0078" w:rsidP="00E40114">
      <w:pPr>
        <w:pBdr>
          <w:top w:val="single" w:sz="4" w:space="1" w:color="auto"/>
          <w:left w:val="single" w:sz="4" w:space="4" w:color="auto"/>
          <w:bottom w:val="single" w:sz="4" w:space="0" w:color="auto"/>
          <w:right w:val="single" w:sz="4" w:space="4" w:color="auto"/>
        </w:pBdr>
        <w:spacing w:line="240" w:lineRule="auto"/>
        <w:ind w:left="360"/>
        <w:jc w:val="both"/>
        <w:rPr>
          <w:rFonts w:cs="Calibri"/>
          <w:sz w:val="24"/>
          <w:szCs w:val="24"/>
        </w:rPr>
      </w:pPr>
    </w:p>
    <w:p w:rsidR="00AA0078" w:rsidRDefault="00AA0078" w:rsidP="00E40114">
      <w:pPr>
        <w:pBdr>
          <w:top w:val="single" w:sz="4" w:space="1" w:color="auto"/>
          <w:left w:val="single" w:sz="4" w:space="4" w:color="auto"/>
          <w:bottom w:val="single" w:sz="4" w:space="0" w:color="auto"/>
          <w:right w:val="single" w:sz="4" w:space="4" w:color="auto"/>
        </w:pBdr>
        <w:spacing w:line="240" w:lineRule="auto"/>
        <w:ind w:left="360"/>
        <w:jc w:val="both"/>
        <w:rPr>
          <w:rFonts w:cs="Calibri"/>
          <w:sz w:val="24"/>
          <w:szCs w:val="24"/>
        </w:rPr>
      </w:pPr>
    </w:p>
    <w:p w:rsidR="00AA0078" w:rsidRPr="004C1F74" w:rsidRDefault="00AA0078" w:rsidP="00E40114">
      <w:pPr>
        <w:pBdr>
          <w:top w:val="single" w:sz="4" w:space="1" w:color="auto"/>
          <w:left w:val="single" w:sz="4" w:space="4" w:color="auto"/>
          <w:bottom w:val="single" w:sz="4" w:space="0" w:color="auto"/>
          <w:right w:val="single" w:sz="4" w:space="4" w:color="auto"/>
        </w:pBdr>
        <w:spacing w:line="240" w:lineRule="auto"/>
        <w:ind w:left="360"/>
        <w:jc w:val="both"/>
        <w:rPr>
          <w:rFonts w:cs="Calibri"/>
          <w:sz w:val="24"/>
          <w:szCs w:val="24"/>
        </w:rPr>
      </w:pPr>
    </w:p>
    <w:p w:rsidR="004548CA" w:rsidRPr="004C1F74" w:rsidRDefault="004548CA" w:rsidP="004548CA">
      <w:pPr>
        <w:pStyle w:val="ColorfulList-Accent11"/>
        <w:spacing w:line="240" w:lineRule="auto"/>
        <w:ind w:left="1440"/>
        <w:jc w:val="both"/>
        <w:rPr>
          <w:rFonts w:cs="Calibri"/>
          <w:sz w:val="24"/>
        </w:rPr>
      </w:pPr>
    </w:p>
    <w:p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lastRenderedPageBreak/>
        <w:t>Müfredat Çalışmasının Tarihsel Süreci</w:t>
      </w:r>
    </w:p>
    <w:p w:rsidR="00C62C26" w:rsidRPr="00C62C26" w:rsidRDefault="00C62C26" w:rsidP="00C62C26">
      <w:pPr>
        <w:pBdr>
          <w:top w:val="single" w:sz="4" w:space="1" w:color="auto"/>
          <w:left w:val="single" w:sz="4" w:space="4" w:color="auto"/>
          <w:bottom w:val="single" w:sz="4" w:space="1" w:color="auto"/>
          <w:right w:val="single" w:sz="4" w:space="4" w:color="auto"/>
        </w:pBdr>
        <w:spacing w:line="240" w:lineRule="auto"/>
        <w:ind w:left="360"/>
        <w:jc w:val="both"/>
        <w:rPr>
          <w:rFonts w:cs="Calibri"/>
          <w:sz w:val="24"/>
          <w:szCs w:val="24"/>
        </w:rPr>
      </w:pPr>
      <w:r w:rsidRPr="00C62C26">
        <w:rPr>
          <w:rFonts w:cs="Calibri"/>
          <w:sz w:val="24"/>
          <w:szCs w:val="24"/>
        </w:rPr>
        <w:t xml:space="preserve">Türk Histoloji ve Embriyoloji Derneği Yeterlik Kurulu bünyesinde, Eğitim Programlarını Geliştirme Komisyonu oluşturularak, uzmanlık eğitim çekirdek müfredatı ve asistan karnesi çalışmaları Eylül 2006 tarihinde başlatılmıştır. Eğitim komisyonu tarafından hazırlanan asistan eğitim karnesi ve eğitim standartları, eğitim üst kurulunda görüşülerek, tüm ana bilim dallarında uygulanması kararlaştırılmıştır. 2009 yılında yayınlanmış olan Tıpta Uzmanlık Eğitimi Yönetmeliği (TUEY) doğrultusunda Sağlık Bakanlığının oluşturduğu Histoloji Embriyoloji uzmanlık eğitim müfredat komisyonu ilk toplantısını 15 Ocak 2010 tarihinde gerçekleştirmiş ve daha önceki hazırlıkları da göz önüne alarak çekirdek eğitim müfredatı oluşturma ve veri tabanına giriş çalışmalarını başlatmış, izleyen yıl içerisinde yeni toplantılarla yeniden değerlendirmeler yapılmıştır. 21-22 Temmuz 2011 tarihinde daha ileri aşamalara Sağlık Bakanlığının önerdiği veri tabanı doğrultusunda gerçekleştirilmiştir. </w:t>
      </w:r>
      <w:r w:rsidR="00D34D58">
        <w:rPr>
          <w:rFonts w:cs="Calibri"/>
          <w:sz w:val="24"/>
          <w:szCs w:val="24"/>
        </w:rPr>
        <w:t xml:space="preserve">21-22 Mart 2013 tarihinde yapılan son </w:t>
      </w:r>
      <w:proofErr w:type="spellStart"/>
      <w:r w:rsidR="00D34D58">
        <w:rPr>
          <w:rFonts w:cs="Calibri"/>
          <w:sz w:val="24"/>
          <w:szCs w:val="24"/>
        </w:rPr>
        <w:t>çalıştayda</w:t>
      </w:r>
      <w:proofErr w:type="spellEnd"/>
      <w:r w:rsidR="00D34D58">
        <w:rPr>
          <w:rFonts w:cs="Calibri"/>
          <w:sz w:val="24"/>
          <w:szCs w:val="24"/>
        </w:rPr>
        <w:t xml:space="preserve"> ise v.2.0 çekirdek eğitim müfredatı oluşturulmuştur.</w:t>
      </w:r>
    </w:p>
    <w:p w:rsidR="004548CA" w:rsidRPr="004C1F74" w:rsidRDefault="004548CA" w:rsidP="004548CA">
      <w:pPr>
        <w:pBdr>
          <w:top w:val="single" w:sz="4" w:space="1" w:color="auto"/>
          <w:left w:val="single" w:sz="4" w:space="4" w:color="auto"/>
          <w:bottom w:val="single" w:sz="4" w:space="1" w:color="auto"/>
          <w:right w:val="single" w:sz="4" w:space="4" w:color="auto"/>
        </w:pBdr>
        <w:spacing w:line="240" w:lineRule="auto"/>
        <w:ind w:left="360"/>
        <w:jc w:val="both"/>
        <w:rPr>
          <w:rFonts w:cs="Calibri"/>
          <w:sz w:val="24"/>
          <w:szCs w:val="24"/>
        </w:rPr>
      </w:pPr>
    </w:p>
    <w:p w:rsidR="004548CA" w:rsidRPr="004C1F74" w:rsidRDefault="004548CA" w:rsidP="004548CA">
      <w:pPr>
        <w:pStyle w:val="ColorfulList-Accent11"/>
        <w:spacing w:line="240" w:lineRule="auto"/>
        <w:ind w:left="1440"/>
        <w:jc w:val="both"/>
        <w:rPr>
          <w:rFonts w:cs="Calibri"/>
          <w:sz w:val="24"/>
        </w:rPr>
      </w:pPr>
    </w:p>
    <w:p w:rsidR="004548CA" w:rsidRPr="00AA0078" w:rsidRDefault="004548CA" w:rsidP="004548CA">
      <w:pPr>
        <w:pStyle w:val="ColorfulList-Accent11"/>
        <w:numPr>
          <w:ilvl w:val="1"/>
          <w:numId w:val="3"/>
        </w:numPr>
        <w:spacing w:line="240" w:lineRule="auto"/>
        <w:jc w:val="both"/>
        <w:rPr>
          <w:rFonts w:cs="Calibri"/>
          <w:sz w:val="24"/>
        </w:rPr>
      </w:pPr>
      <w:r w:rsidRPr="00AA0078">
        <w:rPr>
          <w:rFonts w:cs="Calibri"/>
          <w:sz w:val="24"/>
        </w:rPr>
        <w:t>Uzmanlık Eğitimi Süreci</w:t>
      </w:r>
    </w:p>
    <w:p w:rsidR="0087603F" w:rsidRPr="00D34D58" w:rsidRDefault="0087603F" w:rsidP="0087603F">
      <w:pPr>
        <w:pStyle w:val="ColorfulList-Accent11"/>
        <w:spacing w:line="240" w:lineRule="auto"/>
        <w:jc w:val="both"/>
        <w:rPr>
          <w:rFonts w:cs="Calibri"/>
          <w:sz w:val="24"/>
          <w:highlight w:val="yellow"/>
        </w:rPr>
      </w:pPr>
    </w:p>
    <w:p w:rsidR="00C40452" w:rsidRPr="00AA0078" w:rsidRDefault="00C40452" w:rsidP="00C40452">
      <w:pPr>
        <w:pStyle w:val="ListeParagraf"/>
        <w:numPr>
          <w:ilvl w:val="1"/>
          <w:numId w:val="24"/>
        </w:numPr>
        <w:rPr>
          <w:rFonts w:cs="Calibri"/>
          <w:b/>
          <w:sz w:val="24"/>
          <w:szCs w:val="24"/>
        </w:rPr>
      </w:pPr>
      <w:proofErr w:type="spellStart"/>
      <w:r w:rsidRPr="00AA0078">
        <w:rPr>
          <w:rFonts w:cs="Calibri"/>
          <w:b/>
          <w:sz w:val="24"/>
          <w:szCs w:val="24"/>
        </w:rPr>
        <w:t>Müfredat</w:t>
      </w:r>
      <w:proofErr w:type="spellEnd"/>
      <w:r w:rsidRPr="00AA0078">
        <w:rPr>
          <w:rFonts w:cs="Calibri"/>
          <w:b/>
          <w:sz w:val="24"/>
          <w:szCs w:val="24"/>
        </w:rPr>
        <w:t xml:space="preserve"> </w:t>
      </w:r>
      <w:proofErr w:type="spellStart"/>
      <w:r w:rsidRPr="00AA0078">
        <w:rPr>
          <w:rFonts w:cs="Calibri"/>
          <w:b/>
          <w:sz w:val="24"/>
          <w:szCs w:val="24"/>
        </w:rPr>
        <w:t>Haritası</w:t>
      </w:r>
      <w:proofErr w:type="spellEnd"/>
      <w:r w:rsidRPr="00AA0078">
        <w:rPr>
          <w:rFonts w:cs="Calibri"/>
          <w:b/>
          <w:sz w:val="24"/>
          <w:szCs w:val="24"/>
        </w:rPr>
        <w:t>:</w:t>
      </w:r>
      <w:r w:rsidRPr="00AA0078">
        <w:rPr>
          <w:rFonts w:cs="Calibri"/>
          <w:b/>
          <w:sz w:val="24"/>
          <w:szCs w:val="24"/>
        </w:rPr>
        <w:br/>
      </w:r>
    </w:p>
    <w:tbl>
      <w:tblPr>
        <w:tblW w:w="8898" w:type="dxa"/>
        <w:tblBorders>
          <w:top w:val="single" w:sz="4" w:space="0" w:color="auto"/>
          <w:left w:val="single" w:sz="4" w:space="0" w:color="auto"/>
          <w:bottom w:val="single" w:sz="4" w:space="0" w:color="auto"/>
          <w:right w:val="single" w:sz="4" w:space="0" w:color="auto"/>
        </w:tblBorders>
        <w:tblLayout w:type="fixed"/>
        <w:tblLook w:val="0000"/>
      </w:tblPr>
      <w:tblGrid>
        <w:gridCol w:w="2966"/>
        <w:gridCol w:w="2966"/>
        <w:gridCol w:w="2966"/>
      </w:tblGrid>
      <w:tr w:rsidR="00C40452" w:rsidRPr="005677A4" w:rsidTr="003C6601">
        <w:trPr>
          <w:cantSplit/>
          <w:trHeight w:val="468"/>
        </w:trPr>
        <w:tc>
          <w:tcPr>
            <w:tcW w:w="2966" w:type="dxa"/>
            <w:tcBorders>
              <w:top w:val="single" w:sz="18" w:space="0" w:color="auto"/>
              <w:left w:val="single" w:sz="18" w:space="0" w:color="auto"/>
              <w:right w:val="single" w:sz="18" w:space="0" w:color="auto"/>
            </w:tcBorders>
          </w:tcPr>
          <w:p w:rsidR="00C40452" w:rsidRPr="005677A4" w:rsidRDefault="00C40452" w:rsidP="003C6601">
            <w:pPr>
              <w:spacing w:after="0" w:line="240" w:lineRule="auto"/>
              <w:ind w:left="360"/>
              <w:jc w:val="both"/>
              <w:rPr>
                <w:rFonts w:cs="Calibri"/>
                <w:sz w:val="24"/>
                <w:szCs w:val="24"/>
              </w:rPr>
            </w:pPr>
          </w:p>
          <w:p w:rsidR="00112A15" w:rsidRPr="00112A15" w:rsidRDefault="00112A15" w:rsidP="003C6601">
            <w:pPr>
              <w:spacing w:after="0" w:line="240" w:lineRule="auto"/>
              <w:ind w:left="360"/>
              <w:jc w:val="both"/>
              <w:rPr>
                <w:rFonts w:cs="Calibri"/>
                <w:sz w:val="24"/>
                <w:szCs w:val="24"/>
              </w:rPr>
            </w:pPr>
            <w:r w:rsidRPr="00112A15">
              <w:rPr>
                <w:rFonts w:cs="Calibri"/>
                <w:sz w:val="24"/>
                <w:szCs w:val="24"/>
              </w:rPr>
              <w:t>UZMANLIK EĞİTİM SÜRESİNİN</w:t>
            </w:r>
          </w:p>
          <w:p w:rsidR="00C40452" w:rsidRPr="005677A4" w:rsidRDefault="00112A15" w:rsidP="003C6601">
            <w:pPr>
              <w:spacing w:after="0" w:line="240" w:lineRule="auto"/>
              <w:ind w:left="360"/>
              <w:jc w:val="both"/>
              <w:rPr>
                <w:rFonts w:cs="Calibri"/>
                <w:sz w:val="24"/>
                <w:szCs w:val="24"/>
              </w:rPr>
            </w:pPr>
            <w:r w:rsidRPr="00112A15">
              <w:rPr>
                <w:rFonts w:cs="Calibri"/>
                <w:sz w:val="24"/>
                <w:szCs w:val="24"/>
              </w:rPr>
              <w:t>İLK 6 AYINDA</w:t>
            </w:r>
          </w:p>
        </w:tc>
        <w:tc>
          <w:tcPr>
            <w:tcW w:w="2966" w:type="dxa"/>
            <w:tcBorders>
              <w:top w:val="single" w:sz="18" w:space="0" w:color="auto"/>
              <w:left w:val="single" w:sz="18" w:space="0" w:color="auto"/>
              <w:bottom w:val="single" w:sz="18" w:space="0" w:color="auto"/>
              <w:right w:val="single" w:sz="18" w:space="0" w:color="auto"/>
            </w:tcBorders>
          </w:tcPr>
          <w:p w:rsidR="00C40452" w:rsidRPr="005677A4" w:rsidRDefault="00C40452" w:rsidP="003C6601">
            <w:pPr>
              <w:spacing w:after="0" w:line="240" w:lineRule="auto"/>
              <w:ind w:left="360"/>
              <w:jc w:val="both"/>
              <w:rPr>
                <w:rFonts w:cs="Calibri"/>
                <w:sz w:val="24"/>
                <w:szCs w:val="24"/>
                <w:lang w:val="de-DE"/>
              </w:rPr>
            </w:pPr>
            <w:proofErr w:type="spellStart"/>
            <w:r w:rsidRPr="005677A4">
              <w:rPr>
                <w:rFonts w:cs="Calibri"/>
                <w:sz w:val="24"/>
                <w:szCs w:val="24"/>
                <w:lang w:val="de-DE"/>
              </w:rPr>
              <w:t>Uyum</w:t>
            </w:r>
            <w:proofErr w:type="spellEnd"/>
            <w:r w:rsidRPr="005677A4">
              <w:rPr>
                <w:rFonts w:cs="Calibri"/>
                <w:sz w:val="24"/>
                <w:szCs w:val="24"/>
                <w:lang w:val="de-DE"/>
              </w:rPr>
              <w:t xml:space="preserve"> </w:t>
            </w:r>
            <w:proofErr w:type="spellStart"/>
            <w:r w:rsidRPr="005677A4">
              <w:rPr>
                <w:rFonts w:cs="Calibri"/>
                <w:sz w:val="24"/>
                <w:szCs w:val="24"/>
                <w:lang w:val="de-DE"/>
              </w:rPr>
              <w:t>Dönemi</w:t>
            </w:r>
            <w:proofErr w:type="spellEnd"/>
            <w:r w:rsidRPr="005677A4">
              <w:rPr>
                <w:rFonts w:cs="Calibri"/>
                <w:sz w:val="24"/>
                <w:szCs w:val="24"/>
                <w:lang w:val="de-DE"/>
              </w:rPr>
              <w:t>*</w:t>
            </w:r>
          </w:p>
          <w:p w:rsidR="00C40452" w:rsidRPr="005677A4" w:rsidRDefault="00C40452" w:rsidP="003C6601">
            <w:pPr>
              <w:spacing w:after="0" w:line="240" w:lineRule="auto"/>
              <w:ind w:left="360"/>
              <w:jc w:val="both"/>
              <w:rPr>
                <w:rFonts w:cs="Calibri"/>
                <w:sz w:val="24"/>
                <w:szCs w:val="24"/>
              </w:rPr>
            </w:pPr>
            <w:proofErr w:type="spellStart"/>
            <w:r w:rsidRPr="005677A4">
              <w:rPr>
                <w:rFonts w:cs="Calibri"/>
                <w:sz w:val="24"/>
                <w:szCs w:val="24"/>
                <w:lang w:val="de-DE"/>
              </w:rPr>
              <w:t>Genel</w:t>
            </w:r>
            <w:proofErr w:type="spellEnd"/>
            <w:r w:rsidRPr="005677A4">
              <w:rPr>
                <w:rFonts w:cs="Calibri"/>
                <w:sz w:val="24"/>
                <w:szCs w:val="24"/>
                <w:lang w:val="de-DE"/>
              </w:rPr>
              <w:t xml:space="preserve"> </w:t>
            </w:r>
            <w:proofErr w:type="spellStart"/>
            <w:r w:rsidRPr="005677A4">
              <w:rPr>
                <w:rFonts w:cs="Calibri"/>
                <w:sz w:val="24"/>
                <w:szCs w:val="24"/>
                <w:lang w:val="de-DE"/>
              </w:rPr>
              <w:t>Histoloji</w:t>
            </w:r>
            <w:proofErr w:type="spellEnd"/>
            <w:r w:rsidRPr="005677A4">
              <w:rPr>
                <w:rFonts w:cs="Calibri"/>
                <w:sz w:val="24"/>
                <w:szCs w:val="24"/>
                <w:lang w:val="de-DE"/>
              </w:rPr>
              <w:t xml:space="preserve"> (</w:t>
            </w:r>
            <w:proofErr w:type="spellStart"/>
            <w:r w:rsidRPr="005677A4">
              <w:rPr>
                <w:rFonts w:cs="Calibri"/>
                <w:sz w:val="24"/>
                <w:szCs w:val="24"/>
                <w:lang w:val="de-DE"/>
              </w:rPr>
              <w:t>Hücre</w:t>
            </w:r>
            <w:proofErr w:type="spellEnd"/>
            <w:r w:rsidRPr="005677A4">
              <w:rPr>
                <w:rFonts w:cs="Calibri"/>
                <w:sz w:val="24"/>
                <w:szCs w:val="24"/>
                <w:lang w:val="de-DE"/>
              </w:rPr>
              <w:t xml:space="preserve"> </w:t>
            </w:r>
            <w:proofErr w:type="spellStart"/>
            <w:r w:rsidRPr="005677A4">
              <w:rPr>
                <w:rFonts w:cs="Calibri"/>
                <w:sz w:val="24"/>
                <w:szCs w:val="24"/>
                <w:lang w:val="de-DE"/>
              </w:rPr>
              <w:t>ve</w:t>
            </w:r>
            <w:proofErr w:type="spellEnd"/>
            <w:r w:rsidRPr="005677A4">
              <w:rPr>
                <w:rFonts w:cs="Calibri"/>
                <w:sz w:val="24"/>
                <w:szCs w:val="24"/>
                <w:lang w:val="de-DE"/>
              </w:rPr>
              <w:t xml:space="preserve"> </w:t>
            </w:r>
            <w:proofErr w:type="spellStart"/>
            <w:r w:rsidRPr="005677A4">
              <w:rPr>
                <w:rFonts w:cs="Calibri"/>
                <w:sz w:val="24"/>
                <w:szCs w:val="24"/>
                <w:lang w:val="de-DE"/>
              </w:rPr>
              <w:t>Dokular</w:t>
            </w:r>
            <w:proofErr w:type="spellEnd"/>
            <w:r w:rsidRPr="005677A4">
              <w:rPr>
                <w:rFonts w:cs="Calibri"/>
                <w:sz w:val="24"/>
                <w:szCs w:val="24"/>
                <w:lang w:val="de-DE"/>
              </w:rPr>
              <w:t>)</w:t>
            </w:r>
          </w:p>
          <w:p w:rsidR="00C40452" w:rsidRPr="005677A4" w:rsidRDefault="00C40452" w:rsidP="003C6601">
            <w:pPr>
              <w:spacing w:after="0" w:line="240" w:lineRule="auto"/>
              <w:ind w:left="360"/>
              <w:jc w:val="both"/>
              <w:rPr>
                <w:rFonts w:cs="Calibri"/>
                <w:sz w:val="24"/>
                <w:szCs w:val="24"/>
              </w:rPr>
            </w:pPr>
            <w:r w:rsidRPr="005677A4">
              <w:rPr>
                <w:rFonts w:cs="Calibri"/>
                <w:sz w:val="24"/>
                <w:szCs w:val="24"/>
              </w:rPr>
              <w:t>Genel Embriyoloji</w:t>
            </w:r>
          </w:p>
          <w:p w:rsidR="00C40452" w:rsidRPr="005677A4" w:rsidRDefault="00C40452" w:rsidP="003C6601">
            <w:pPr>
              <w:spacing w:after="0" w:line="240" w:lineRule="auto"/>
              <w:ind w:left="360"/>
              <w:jc w:val="both"/>
              <w:rPr>
                <w:rFonts w:cs="Calibri"/>
                <w:sz w:val="24"/>
                <w:szCs w:val="24"/>
              </w:rPr>
            </w:pPr>
            <w:proofErr w:type="spellStart"/>
            <w:r w:rsidRPr="005677A4">
              <w:rPr>
                <w:rFonts w:cs="Calibri"/>
                <w:sz w:val="24"/>
                <w:szCs w:val="24"/>
                <w:lang w:val="de-DE"/>
              </w:rPr>
              <w:t>Işık</w:t>
            </w:r>
            <w:proofErr w:type="spellEnd"/>
            <w:r w:rsidRPr="005677A4">
              <w:rPr>
                <w:rFonts w:cs="Calibri"/>
                <w:sz w:val="24"/>
                <w:szCs w:val="24"/>
                <w:lang w:val="de-DE"/>
              </w:rPr>
              <w:t xml:space="preserve"> </w:t>
            </w:r>
            <w:proofErr w:type="spellStart"/>
            <w:r w:rsidRPr="005677A4">
              <w:rPr>
                <w:rFonts w:cs="Calibri"/>
                <w:sz w:val="24"/>
                <w:szCs w:val="24"/>
                <w:lang w:val="de-DE"/>
              </w:rPr>
              <w:t>Mikroskopi</w:t>
            </w:r>
            <w:proofErr w:type="spellEnd"/>
            <w:r w:rsidRPr="005677A4">
              <w:rPr>
                <w:rFonts w:cs="Calibri"/>
                <w:sz w:val="24"/>
                <w:szCs w:val="24"/>
                <w:lang w:val="de-DE"/>
              </w:rPr>
              <w:t xml:space="preserve"> </w:t>
            </w:r>
            <w:proofErr w:type="spellStart"/>
            <w:r w:rsidRPr="005677A4">
              <w:rPr>
                <w:rFonts w:cs="Calibri"/>
                <w:sz w:val="24"/>
                <w:szCs w:val="24"/>
                <w:lang w:val="de-DE"/>
              </w:rPr>
              <w:t>Teknikleri</w:t>
            </w:r>
            <w:proofErr w:type="spellEnd"/>
            <w:r w:rsidRPr="005677A4">
              <w:rPr>
                <w:rFonts w:cs="Calibri"/>
                <w:sz w:val="24"/>
                <w:szCs w:val="24"/>
                <w:lang w:val="de-DE"/>
              </w:rPr>
              <w:t xml:space="preserve"> </w:t>
            </w:r>
            <w:r w:rsidRPr="005677A4">
              <w:rPr>
                <w:rFonts w:cs="Calibri"/>
                <w:sz w:val="24"/>
                <w:szCs w:val="24"/>
              </w:rPr>
              <w:t>- Özel Boyama Teknikleri</w:t>
            </w:r>
          </w:p>
          <w:p w:rsidR="00C40452" w:rsidRPr="005677A4" w:rsidRDefault="00C40452" w:rsidP="003C6601">
            <w:pPr>
              <w:ind w:left="360"/>
              <w:jc w:val="both"/>
              <w:rPr>
                <w:rFonts w:cs="Calibri"/>
                <w:sz w:val="24"/>
                <w:szCs w:val="24"/>
                <w:lang w:val="de-DE"/>
              </w:rPr>
            </w:pPr>
            <w:r w:rsidRPr="005677A4">
              <w:rPr>
                <w:rFonts w:cs="Calibri"/>
                <w:sz w:val="24"/>
                <w:szCs w:val="24"/>
                <w:lang w:val="de-DE"/>
              </w:rPr>
              <w:t xml:space="preserve">Temel </w:t>
            </w:r>
            <w:proofErr w:type="spellStart"/>
            <w:r w:rsidRPr="005677A4">
              <w:rPr>
                <w:rFonts w:cs="Calibri"/>
                <w:sz w:val="24"/>
                <w:szCs w:val="24"/>
                <w:lang w:val="de-DE"/>
              </w:rPr>
              <w:t>Stereolojik</w:t>
            </w:r>
            <w:proofErr w:type="spellEnd"/>
            <w:r w:rsidRPr="005677A4">
              <w:rPr>
                <w:rFonts w:cs="Calibri"/>
                <w:sz w:val="24"/>
                <w:szCs w:val="24"/>
                <w:lang w:val="de-DE"/>
              </w:rPr>
              <w:t xml:space="preserve"> </w:t>
            </w:r>
            <w:proofErr w:type="spellStart"/>
            <w:r w:rsidRPr="005677A4">
              <w:rPr>
                <w:rFonts w:cs="Calibri"/>
                <w:sz w:val="24"/>
                <w:szCs w:val="24"/>
                <w:lang w:val="de-DE"/>
              </w:rPr>
              <w:t>Teknikler</w:t>
            </w:r>
            <w:proofErr w:type="spellEnd"/>
          </w:p>
        </w:tc>
        <w:tc>
          <w:tcPr>
            <w:tcW w:w="2966" w:type="dxa"/>
            <w:tcBorders>
              <w:top w:val="single" w:sz="18" w:space="0" w:color="auto"/>
              <w:left w:val="single" w:sz="18" w:space="0" w:color="auto"/>
              <w:right w:val="single" w:sz="18" w:space="0" w:color="auto"/>
            </w:tcBorders>
            <w:vAlign w:val="center"/>
          </w:tcPr>
          <w:p w:rsidR="00C40452" w:rsidRPr="005677A4" w:rsidRDefault="00C40452" w:rsidP="003C6601">
            <w:pPr>
              <w:spacing w:after="0" w:line="240" w:lineRule="auto"/>
              <w:ind w:left="360"/>
              <w:jc w:val="both"/>
              <w:rPr>
                <w:rFonts w:cs="Calibri"/>
                <w:sz w:val="24"/>
                <w:szCs w:val="24"/>
              </w:rPr>
            </w:pPr>
            <w:r w:rsidRPr="005677A4">
              <w:rPr>
                <w:rFonts w:cs="Calibri"/>
                <w:sz w:val="24"/>
                <w:szCs w:val="24"/>
              </w:rPr>
              <w:t>Anatomi (1 ay)</w:t>
            </w:r>
          </w:p>
        </w:tc>
      </w:tr>
      <w:tr w:rsidR="005677A4" w:rsidRPr="005677A4" w:rsidTr="003C6601">
        <w:trPr>
          <w:cantSplit/>
          <w:trHeight w:val="65"/>
        </w:trPr>
        <w:tc>
          <w:tcPr>
            <w:tcW w:w="2966" w:type="dxa"/>
            <w:vMerge w:val="restart"/>
            <w:tcBorders>
              <w:top w:val="single" w:sz="18" w:space="0" w:color="auto"/>
              <w:left w:val="single" w:sz="18" w:space="0" w:color="auto"/>
              <w:right w:val="single" w:sz="18" w:space="0" w:color="auto"/>
            </w:tcBorders>
          </w:tcPr>
          <w:p w:rsidR="005677A4" w:rsidRPr="005677A4" w:rsidRDefault="005677A4" w:rsidP="003C6601">
            <w:pPr>
              <w:spacing w:after="0" w:line="240" w:lineRule="auto"/>
              <w:ind w:left="360"/>
              <w:jc w:val="both"/>
              <w:rPr>
                <w:rFonts w:cs="Calibri"/>
                <w:sz w:val="24"/>
                <w:szCs w:val="24"/>
              </w:rPr>
            </w:pPr>
            <w:r w:rsidRPr="005677A4">
              <w:rPr>
                <w:rFonts w:cs="Calibri"/>
                <w:sz w:val="24"/>
                <w:szCs w:val="24"/>
              </w:rPr>
              <w:t>UZMANLIK EĞİTİM SÜRESİNİN</w:t>
            </w:r>
          </w:p>
          <w:p w:rsidR="005677A4" w:rsidRPr="005677A4" w:rsidRDefault="005677A4" w:rsidP="003C6601">
            <w:pPr>
              <w:spacing w:after="0" w:line="240" w:lineRule="auto"/>
              <w:ind w:left="360"/>
              <w:jc w:val="both"/>
              <w:rPr>
                <w:rFonts w:cs="Calibri"/>
                <w:sz w:val="24"/>
                <w:szCs w:val="24"/>
                <w:lang w:val="de-DE"/>
              </w:rPr>
            </w:pPr>
            <w:r w:rsidRPr="005677A4">
              <w:rPr>
                <w:rFonts w:cs="Calibri"/>
                <w:sz w:val="24"/>
                <w:szCs w:val="24"/>
              </w:rPr>
              <w:t>İKİNCİ 6 AYINDA</w:t>
            </w:r>
          </w:p>
        </w:tc>
        <w:tc>
          <w:tcPr>
            <w:tcW w:w="2966" w:type="dxa"/>
            <w:tcBorders>
              <w:top w:val="single" w:sz="18" w:space="0" w:color="auto"/>
              <w:left w:val="single" w:sz="18" w:space="0" w:color="auto"/>
              <w:bottom w:val="single" w:sz="4" w:space="0" w:color="auto"/>
              <w:right w:val="single" w:sz="18" w:space="0" w:color="auto"/>
            </w:tcBorders>
          </w:tcPr>
          <w:p w:rsidR="005677A4" w:rsidRPr="005677A4" w:rsidRDefault="005677A4" w:rsidP="003C6601">
            <w:pPr>
              <w:spacing w:after="0" w:line="240" w:lineRule="auto"/>
              <w:ind w:left="360"/>
              <w:jc w:val="both"/>
              <w:rPr>
                <w:rFonts w:cs="Calibri"/>
                <w:sz w:val="24"/>
                <w:szCs w:val="24"/>
              </w:rPr>
            </w:pPr>
            <w:r w:rsidRPr="005677A4">
              <w:rPr>
                <w:rFonts w:cs="Calibri"/>
                <w:sz w:val="24"/>
                <w:szCs w:val="24"/>
                <w:lang w:val="de-DE"/>
              </w:rPr>
              <w:t xml:space="preserve">Özel </w:t>
            </w:r>
            <w:proofErr w:type="spellStart"/>
            <w:r w:rsidRPr="005677A4">
              <w:rPr>
                <w:rFonts w:cs="Calibri"/>
                <w:sz w:val="24"/>
                <w:szCs w:val="24"/>
                <w:lang w:val="de-DE"/>
              </w:rPr>
              <w:t>Histoloji</w:t>
            </w:r>
            <w:proofErr w:type="spellEnd"/>
            <w:r w:rsidRPr="005677A4">
              <w:rPr>
                <w:rFonts w:cs="Calibri"/>
                <w:sz w:val="24"/>
                <w:szCs w:val="24"/>
                <w:lang w:val="de-DE"/>
              </w:rPr>
              <w:t xml:space="preserve"> (</w:t>
            </w:r>
            <w:proofErr w:type="spellStart"/>
            <w:r w:rsidRPr="005677A4">
              <w:rPr>
                <w:rFonts w:cs="Calibri"/>
                <w:sz w:val="24"/>
                <w:szCs w:val="24"/>
                <w:lang w:val="de-DE"/>
              </w:rPr>
              <w:t>Organlar</w:t>
            </w:r>
            <w:proofErr w:type="spellEnd"/>
            <w:r w:rsidRPr="005677A4">
              <w:rPr>
                <w:rFonts w:cs="Calibri"/>
                <w:sz w:val="24"/>
                <w:szCs w:val="24"/>
                <w:lang w:val="de-DE"/>
              </w:rPr>
              <w:t>)</w:t>
            </w:r>
          </w:p>
        </w:tc>
        <w:tc>
          <w:tcPr>
            <w:tcW w:w="2966" w:type="dxa"/>
            <w:vMerge w:val="restart"/>
            <w:tcBorders>
              <w:top w:val="single" w:sz="18" w:space="0" w:color="auto"/>
              <w:left w:val="single" w:sz="18" w:space="0" w:color="auto"/>
              <w:right w:val="single" w:sz="18" w:space="0" w:color="auto"/>
            </w:tcBorders>
            <w:vAlign w:val="center"/>
          </w:tcPr>
          <w:p w:rsidR="005677A4" w:rsidRPr="005677A4" w:rsidRDefault="005677A4" w:rsidP="003C6601">
            <w:pPr>
              <w:spacing w:after="0" w:line="240" w:lineRule="auto"/>
              <w:ind w:left="360"/>
              <w:jc w:val="both"/>
              <w:rPr>
                <w:rFonts w:cs="Calibri"/>
                <w:sz w:val="24"/>
                <w:szCs w:val="24"/>
              </w:rPr>
            </w:pPr>
            <w:r w:rsidRPr="005677A4">
              <w:rPr>
                <w:rFonts w:cs="Calibri"/>
                <w:sz w:val="24"/>
                <w:szCs w:val="24"/>
              </w:rPr>
              <w:t>Biyokimya (1 ay)</w:t>
            </w:r>
          </w:p>
          <w:p w:rsidR="005677A4" w:rsidRPr="005677A4" w:rsidRDefault="005677A4" w:rsidP="003C6601">
            <w:pPr>
              <w:spacing w:after="0" w:line="240" w:lineRule="auto"/>
              <w:ind w:left="360"/>
              <w:jc w:val="both"/>
              <w:rPr>
                <w:rFonts w:cs="Calibri"/>
                <w:sz w:val="24"/>
                <w:szCs w:val="24"/>
              </w:rPr>
            </w:pPr>
          </w:p>
        </w:tc>
      </w:tr>
      <w:tr w:rsidR="005677A4" w:rsidRPr="005677A4" w:rsidTr="0087603F">
        <w:trPr>
          <w:cantSplit/>
          <w:trHeight w:val="26"/>
        </w:trPr>
        <w:tc>
          <w:tcPr>
            <w:tcW w:w="2966" w:type="dxa"/>
            <w:vMerge/>
            <w:tcBorders>
              <w:left w:val="single" w:sz="18" w:space="0" w:color="auto"/>
              <w:right w:val="single" w:sz="18" w:space="0" w:color="auto"/>
            </w:tcBorders>
          </w:tcPr>
          <w:p w:rsidR="005677A4" w:rsidRPr="005677A4" w:rsidRDefault="005677A4" w:rsidP="005677A4">
            <w:pPr>
              <w:pBdr>
                <w:top w:val="single" w:sz="4" w:space="1" w:color="auto"/>
                <w:left w:val="single" w:sz="4" w:space="4" w:color="auto"/>
                <w:bottom w:val="single" w:sz="4" w:space="1" w:color="auto"/>
                <w:right w:val="single" w:sz="4" w:space="4" w:color="auto"/>
              </w:pBdr>
              <w:spacing w:after="0" w:line="240" w:lineRule="auto"/>
              <w:ind w:left="360"/>
              <w:jc w:val="both"/>
              <w:rPr>
                <w:rFonts w:cs="Calibri"/>
                <w:sz w:val="24"/>
                <w:szCs w:val="24"/>
              </w:rPr>
            </w:pPr>
          </w:p>
        </w:tc>
        <w:tc>
          <w:tcPr>
            <w:tcW w:w="2966" w:type="dxa"/>
            <w:tcBorders>
              <w:top w:val="single" w:sz="4" w:space="0" w:color="auto"/>
              <w:left w:val="single" w:sz="18" w:space="0" w:color="auto"/>
              <w:bottom w:val="single" w:sz="4" w:space="0" w:color="auto"/>
              <w:right w:val="single" w:sz="18" w:space="0" w:color="auto"/>
            </w:tcBorders>
          </w:tcPr>
          <w:p w:rsidR="005677A4" w:rsidRPr="005677A4" w:rsidRDefault="005677A4" w:rsidP="003C6601">
            <w:pPr>
              <w:spacing w:after="0" w:line="240" w:lineRule="auto"/>
              <w:ind w:left="360"/>
              <w:jc w:val="both"/>
              <w:rPr>
                <w:rFonts w:cs="Calibri"/>
                <w:sz w:val="24"/>
                <w:szCs w:val="24"/>
              </w:rPr>
            </w:pPr>
            <w:r w:rsidRPr="005677A4">
              <w:rPr>
                <w:rFonts w:cs="Calibri"/>
                <w:sz w:val="24"/>
                <w:szCs w:val="24"/>
              </w:rPr>
              <w:t>Özel Embriyoloji (Organların Gelişimi)</w:t>
            </w:r>
          </w:p>
        </w:tc>
        <w:tc>
          <w:tcPr>
            <w:tcW w:w="2966" w:type="dxa"/>
            <w:vMerge/>
            <w:tcBorders>
              <w:left w:val="single" w:sz="18" w:space="0" w:color="auto"/>
              <w:right w:val="single" w:sz="18" w:space="0" w:color="auto"/>
            </w:tcBorders>
            <w:vAlign w:val="center"/>
          </w:tcPr>
          <w:p w:rsidR="005677A4" w:rsidRPr="005677A4" w:rsidRDefault="005677A4" w:rsidP="005677A4">
            <w:pPr>
              <w:pBdr>
                <w:top w:val="single" w:sz="4" w:space="1" w:color="auto"/>
                <w:left w:val="single" w:sz="4" w:space="4" w:color="auto"/>
                <w:bottom w:val="single" w:sz="4" w:space="1" w:color="auto"/>
                <w:right w:val="single" w:sz="4" w:space="4" w:color="auto"/>
              </w:pBdr>
              <w:spacing w:after="0" w:line="240" w:lineRule="auto"/>
              <w:ind w:left="360"/>
              <w:jc w:val="both"/>
              <w:rPr>
                <w:rFonts w:cs="Calibri"/>
                <w:sz w:val="24"/>
                <w:szCs w:val="24"/>
              </w:rPr>
            </w:pPr>
          </w:p>
        </w:tc>
      </w:tr>
      <w:tr w:rsidR="005677A4" w:rsidRPr="005677A4" w:rsidTr="0087603F">
        <w:trPr>
          <w:cantSplit/>
          <w:trHeight w:val="57"/>
        </w:trPr>
        <w:tc>
          <w:tcPr>
            <w:tcW w:w="2966" w:type="dxa"/>
            <w:vMerge/>
            <w:tcBorders>
              <w:left w:val="single" w:sz="18" w:space="0" w:color="auto"/>
              <w:bottom w:val="single" w:sz="4" w:space="0" w:color="auto"/>
              <w:right w:val="single" w:sz="18" w:space="0" w:color="auto"/>
            </w:tcBorders>
          </w:tcPr>
          <w:p w:rsidR="005677A4" w:rsidRPr="005677A4" w:rsidRDefault="005677A4" w:rsidP="005677A4">
            <w:pPr>
              <w:pBdr>
                <w:top w:val="single" w:sz="4" w:space="1" w:color="auto"/>
                <w:left w:val="single" w:sz="4" w:space="4" w:color="auto"/>
                <w:bottom w:val="single" w:sz="4" w:space="1" w:color="auto"/>
                <w:right w:val="single" w:sz="4" w:space="4" w:color="auto"/>
              </w:pBdr>
              <w:spacing w:after="0" w:line="240" w:lineRule="auto"/>
              <w:ind w:left="360"/>
              <w:jc w:val="both"/>
              <w:rPr>
                <w:rFonts w:cs="Calibri"/>
                <w:sz w:val="24"/>
                <w:szCs w:val="24"/>
              </w:rPr>
            </w:pPr>
          </w:p>
        </w:tc>
        <w:tc>
          <w:tcPr>
            <w:tcW w:w="2966" w:type="dxa"/>
            <w:tcBorders>
              <w:top w:val="single" w:sz="4" w:space="0" w:color="auto"/>
              <w:left w:val="single" w:sz="18" w:space="0" w:color="auto"/>
              <w:bottom w:val="single" w:sz="4" w:space="0" w:color="auto"/>
              <w:right w:val="single" w:sz="18" w:space="0" w:color="auto"/>
            </w:tcBorders>
          </w:tcPr>
          <w:p w:rsidR="005677A4" w:rsidRPr="005677A4" w:rsidRDefault="005677A4" w:rsidP="003C6601">
            <w:pPr>
              <w:spacing w:after="0" w:line="240" w:lineRule="auto"/>
              <w:ind w:left="360"/>
              <w:jc w:val="both"/>
              <w:rPr>
                <w:rFonts w:cs="Calibri"/>
                <w:sz w:val="24"/>
                <w:szCs w:val="24"/>
              </w:rPr>
            </w:pPr>
            <w:r w:rsidRPr="005677A4">
              <w:rPr>
                <w:rFonts w:cs="Calibri"/>
                <w:sz w:val="24"/>
                <w:szCs w:val="24"/>
              </w:rPr>
              <w:t>Deneysel Bir Çalışmanın Plânlanması</w:t>
            </w:r>
          </w:p>
        </w:tc>
        <w:tc>
          <w:tcPr>
            <w:tcW w:w="2966" w:type="dxa"/>
            <w:vMerge/>
            <w:tcBorders>
              <w:left w:val="single" w:sz="18" w:space="0" w:color="auto"/>
              <w:right w:val="single" w:sz="18" w:space="0" w:color="auto"/>
            </w:tcBorders>
            <w:vAlign w:val="center"/>
          </w:tcPr>
          <w:p w:rsidR="005677A4" w:rsidRPr="005677A4" w:rsidRDefault="005677A4" w:rsidP="005677A4">
            <w:pPr>
              <w:pBdr>
                <w:top w:val="single" w:sz="4" w:space="1" w:color="auto"/>
                <w:left w:val="single" w:sz="4" w:space="4" w:color="auto"/>
                <w:bottom w:val="single" w:sz="4" w:space="1" w:color="auto"/>
                <w:right w:val="single" w:sz="4" w:space="4" w:color="auto"/>
              </w:pBdr>
              <w:spacing w:after="0" w:line="240" w:lineRule="auto"/>
              <w:ind w:left="360"/>
              <w:jc w:val="both"/>
              <w:rPr>
                <w:rFonts w:cs="Calibri"/>
                <w:sz w:val="24"/>
                <w:szCs w:val="24"/>
              </w:rPr>
            </w:pPr>
          </w:p>
        </w:tc>
      </w:tr>
      <w:tr w:rsidR="005677A4" w:rsidRPr="005677A4" w:rsidTr="0087603F">
        <w:trPr>
          <w:cantSplit/>
          <w:trHeight w:val="118"/>
        </w:trPr>
        <w:tc>
          <w:tcPr>
            <w:tcW w:w="2966" w:type="dxa"/>
            <w:vMerge w:val="restart"/>
            <w:tcBorders>
              <w:top w:val="single" w:sz="18" w:space="0" w:color="auto"/>
              <w:left w:val="single" w:sz="18" w:space="0" w:color="auto"/>
              <w:right w:val="single" w:sz="18" w:space="0" w:color="auto"/>
            </w:tcBorders>
          </w:tcPr>
          <w:p w:rsidR="005677A4" w:rsidRPr="005677A4" w:rsidRDefault="005677A4" w:rsidP="003C6601">
            <w:pPr>
              <w:spacing w:after="0" w:line="240" w:lineRule="auto"/>
              <w:ind w:left="360"/>
              <w:jc w:val="both"/>
              <w:rPr>
                <w:rFonts w:cs="Calibri"/>
                <w:sz w:val="24"/>
                <w:szCs w:val="24"/>
              </w:rPr>
            </w:pPr>
            <w:r w:rsidRPr="005677A4">
              <w:rPr>
                <w:rFonts w:cs="Calibri"/>
                <w:sz w:val="24"/>
                <w:szCs w:val="24"/>
              </w:rPr>
              <w:t>UZMANLIK EĞİTİM SÜRESİNİN</w:t>
            </w:r>
          </w:p>
          <w:p w:rsidR="005677A4" w:rsidRPr="005677A4" w:rsidRDefault="005677A4" w:rsidP="003C6601">
            <w:pPr>
              <w:spacing w:after="0" w:line="240" w:lineRule="auto"/>
              <w:ind w:left="360"/>
              <w:jc w:val="both"/>
              <w:rPr>
                <w:rFonts w:cs="Calibri"/>
                <w:sz w:val="24"/>
                <w:szCs w:val="24"/>
              </w:rPr>
            </w:pPr>
            <w:r w:rsidRPr="005677A4">
              <w:rPr>
                <w:rFonts w:cs="Calibri"/>
                <w:sz w:val="24"/>
                <w:szCs w:val="24"/>
              </w:rPr>
              <w:t>ÜÇÜNCÜ 6 AYINDA</w:t>
            </w:r>
          </w:p>
          <w:p w:rsidR="005677A4" w:rsidRPr="005677A4" w:rsidRDefault="005677A4" w:rsidP="003C6601">
            <w:pPr>
              <w:spacing w:after="0" w:line="240" w:lineRule="auto"/>
              <w:ind w:left="360"/>
              <w:jc w:val="both"/>
              <w:rPr>
                <w:rFonts w:cs="Calibri"/>
                <w:sz w:val="24"/>
                <w:szCs w:val="24"/>
              </w:rPr>
            </w:pPr>
          </w:p>
        </w:tc>
        <w:tc>
          <w:tcPr>
            <w:tcW w:w="2966" w:type="dxa"/>
            <w:tcBorders>
              <w:top w:val="single" w:sz="18" w:space="0" w:color="auto"/>
              <w:left w:val="single" w:sz="18" w:space="0" w:color="auto"/>
              <w:bottom w:val="single" w:sz="4" w:space="0" w:color="auto"/>
              <w:right w:val="single" w:sz="18" w:space="0" w:color="auto"/>
            </w:tcBorders>
          </w:tcPr>
          <w:p w:rsidR="005677A4" w:rsidRPr="005677A4" w:rsidRDefault="005677A4" w:rsidP="003C6601">
            <w:pPr>
              <w:spacing w:after="0" w:line="240" w:lineRule="auto"/>
              <w:ind w:left="360"/>
              <w:jc w:val="both"/>
              <w:rPr>
                <w:rFonts w:cs="Calibri"/>
                <w:sz w:val="24"/>
                <w:szCs w:val="24"/>
              </w:rPr>
            </w:pPr>
            <w:r w:rsidRPr="005677A4">
              <w:rPr>
                <w:rFonts w:cs="Calibri"/>
                <w:sz w:val="24"/>
                <w:szCs w:val="24"/>
                <w:lang w:val="de-DE"/>
              </w:rPr>
              <w:t xml:space="preserve">Elektron Mikroskop </w:t>
            </w:r>
            <w:proofErr w:type="spellStart"/>
            <w:r w:rsidRPr="005677A4">
              <w:rPr>
                <w:rFonts w:cs="Calibri"/>
                <w:sz w:val="24"/>
                <w:szCs w:val="24"/>
                <w:lang w:val="de-DE"/>
              </w:rPr>
              <w:t>Teknikleri</w:t>
            </w:r>
            <w:proofErr w:type="spellEnd"/>
          </w:p>
        </w:tc>
        <w:tc>
          <w:tcPr>
            <w:tcW w:w="2966" w:type="dxa"/>
            <w:vMerge w:val="restart"/>
            <w:tcBorders>
              <w:top w:val="single" w:sz="18" w:space="0" w:color="auto"/>
              <w:left w:val="single" w:sz="18" w:space="0" w:color="auto"/>
              <w:right w:val="single" w:sz="18" w:space="0" w:color="auto"/>
            </w:tcBorders>
            <w:vAlign w:val="center"/>
          </w:tcPr>
          <w:p w:rsidR="005677A4" w:rsidRPr="005677A4" w:rsidRDefault="005677A4" w:rsidP="003C6601">
            <w:pPr>
              <w:spacing w:after="0" w:line="240" w:lineRule="auto"/>
              <w:ind w:left="360"/>
              <w:jc w:val="both"/>
              <w:rPr>
                <w:rFonts w:cs="Calibri"/>
                <w:sz w:val="24"/>
                <w:szCs w:val="24"/>
              </w:rPr>
            </w:pPr>
            <w:r w:rsidRPr="005677A4">
              <w:rPr>
                <w:rFonts w:cs="Calibri"/>
                <w:sz w:val="24"/>
                <w:szCs w:val="24"/>
              </w:rPr>
              <w:t>Patoloji (1 ay)</w:t>
            </w:r>
          </w:p>
        </w:tc>
      </w:tr>
      <w:tr w:rsidR="005677A4" w:rsidRPr="005677A4" w:rsidTr="0087603F">
        <w:trPr>
          <w:cantSplit/>
          <w:trHeight w:val="26"/>
        </w:trPr>
        <w:tc>
          <w:tcPr>
            <w:tcW w:w="2966" w:type="dxa"/>
            <w:vMerge/>
            <w:tcBorders>
              <w:left w:val="single" w:sz="18" w:space="0" w:color="auto"/>
              <w:right w:val="single" w:sz="18" w:space="0" w:color="auto"/>
            </w:tcBorders>
          </w:tcPr>
          <w:p w:rsidR="005677A4" w:rsidRPr="005677A4" w:rsidRDefault="005677A4" w:rsidP="005677A4">
            <w:pPr>
              <w:pBdr>
                <w:top w:val="single" w:sz="4" w:space="1" w:color="auto"/>
                <w:left w:val="single" w:sz="4" w:space="4" w:color="auto"/>
                <w:bottom w:val="single" w:sz="4" w:space="1" w:color="auto"/>
                <w:right w:val="single" w:sz="4" w:space="4" w:color="auto"/>
              </w:pBdr>
              <w:spacing w:after="0" w:line="240" w:lineRule="auto"/>
              <w:ind w:left="360"/>
              <w:jc w:val="both"/>
              <w:rPr>
                <w:rFonts w:cs="Calibri"/>
                <w:sz w:val="24"/>
                <w:szCs w:val="24"/>
              </w:rPr>
            </w:pPr>
          </w:p>
        </w:tc>
        <w:tc>
          <w:tcPr>
            <w:tcW w:w="2966" w:type="dxa"/>
            <w:tcBorders>
              <w:top w:val="single" w:sz="4" w:space="0" w:color="auto"/>
              <w:left w:val="single" w:sz="18" w:space="0" w:color="auto"/>
              <w:bottom w:val="single" w:sz="4" w:space="0" w:color="auto"/>
              <w:right w:val="single" w:sz="18" w:space="0" w:color="auto"/>
            </w:tcBorders>
          </w:tcPr>
          <w:p w:rsidR="005677A4" w:rsidRPr="005677A4" w:rsidRDefault="005677A4" w:rsidP="003C6601">
            <w:pPr>
              <w:spacing w:after="0" w:line="240" w:lineRule="auto"/>
              <w:ind w:left="360"/>
              <w:jc w:val="both"/>
              <w:rPr>
                <w:rFonts w:cs="Calibri"/>
                <w:sz w:val="24"/>
                <w:szCs w:val="24"/>
                <w:lang w:val="de-DE"/>
              </w:rPr>
            </w:pPr>
            <w:proofErr w:type="spellStart"/>
            <w:r w:rsidRPr="005677A4">
              <w:rPr>
                <w:rFonts w:cs="Calibri"/>
                <w:sz w:val="24"/>
                <w:szCs w:val="24"/>
                <w:lang w:val="de-DE"/>
              </w:rPr>
              <w:t>Hücre</w:t>
            </w:r>
            <w:proofErr w:type="spellEnd"/>
            <w:r w:rsidRPr="005677A4">
              <w:rPr>
                <w:rFonts w:cs="Calibri"/>
                <w:sz w:val="24"/>
                <w:szCs w:val="24"/>
                <w:lang w:val="de-DE"/>
              </w:rPr>
              <w:t xml:space="preserve"> </w:t>
            </w:r>
            <w:proofErr w:type="spellStart"/>
            <w:r w:rsidRPr="005677A4">
              <w:rPr>
                <w:rFonts w:cs="Calibri"/>
                <w:sz w:val="24"/>
                <w:szCs w:val="24"/>
                <w:lang w:val="de-DE"/>
              </w:rPr>
              <w:t>Kültürü</w:t>
            </w:r>
            <w:proofErr w:type="spellEnd"/>
            <w:r w:rsidRPr="005677A4">
              <w:rPr>
                <w:rFonts w:cs="Calibri"/>
                <w:sz w:val="24"/>
                <w:szCs w:val="24"/>
                <w:lang w:val="de-DE"/>
              </w:rPr>
              <w:t xml:space="preserve"> </w:t>
            </w:r>
            <w:proofErr w:type="spellStart"/>
            <w:r w:rsidRPr="005677A4">
              <w:rPr>
                <w:rFonts w:cs="Calibri"/>
                <w:sz w:val="24"/>
                <w:szCs w:val="24"/>
                <w:lang w:val="de-DE"/>
              </w:rPr>
              <w:t>Tekniklerinin</w:t>
            </w:r>
            <w:proofErr w:type="spellEnd"/>
            <w:r w:rsidRPr="005677A4">
              <w:rPr>
                <w:rFonts w:cs="Calibri"/>
                <w:sz w:val="24"/>
                <w:szCs w:val="24"/>
                <w:lang w:val="de-DE"/>
              </w:rPr>
              <w:t xml:space="preserve"> </w:t>
            </w:r>
            <w:proofErr w:type="spellStart"/>
            <w:r w:rsidRPr="005677A4">
              <w:rPr>
                <w:rFonts w:cs="Calibri"/>
                <w:sz w:val="24"/>
                <w:szCs w:val="24"/>
                <w:lang w:val="de-DE"/>
              </w:rPr>
              <w:t>Temelleri</w:t>
            </w:r>
            <w:proofErr w:type="spellEnd"/>
          </w:p>
        </w:tc>
        <w:tc>
          <w:tcPr>
            <w:tcW w:w="2966" w:type="dxa"/>
            <w:vMerge/>
            <w:tcBorders>
              <w:left w:val="single" w:sz="18" w:space="0" w:color="auto"/>
              <w:right w:val="single" w:sz="18" w:space="0" w:color="auto"/>
            </w:tcBorders>
            <w:vAlign w:val="center"/>
          </w:tcPr>
          <w:p w:rsidR="005677A4" w:rsidRPr="005677A4" w:rsidRDefault="005677A4" w:rsidP="005677A4">
            <w:pPr>
              <w:pBdr>
                <w:top w:val="single" w:sz="4" w:space="1" w:color="auto"/>
                <w:left w:val="single" w:sz="4" w:space="4" w:color="auto"/>
                <w:bottom w:val="single" w:sz="4" w:space="1" w:color="auto"/>
                <w:right w:val="single" w:sz="4" w:space="4" w:color="auto"/>
              </w:pBdr>
              <w:spacing w:after="0" w:line="240" w:lineRule="auto"/>
              <w:ind w:left="360"/>
              <w:jc w:val="both"/>
              <w:rPr>
                <w:rFonts w:cs="Calibri"/>
                <w:sz w:val="24"/>
                <w:szCs w:val="24"/>
              </w:rPr>
            </w:pPr>
          </w:p>
        </w:tc>
      </w:tr>
      <w:tr w:rsidR="005677A4" w:rsidRPr="005677A4" w:rsidTr="0087603F">
        <w:trPr>
          <w:cantSplit/>
          <w:trHeight w:val="73"/>
        </w:trPr>
        <w:tc>
          <w:tcPr>
            <w:tcW w:w="2966" w:type="dxa"/>
            <w:vMerge/>
            <w:tcBorders>
              <w:left w:val="single" w:sz="18" w:space="0" w:color="auto"/>
              <w:right w:val="single" w:sz="18" w:space="0" w:color="auto"/>
            </w:tcBorders>
          </w:tcPr>
          <w:p w:rsidR="005677A4" w:rsidRPr="005677A4" w:rsidRDefault="005677A4" w:rsidP="005677A4">
            <w:pPr>
              <w:pBdr>
                <w:top w:val="single" w:sz="4" w:space="1" w:color="auto"/>
                <w:left w:val="single" w:sz="4" w:space="4" w:color="auto"/>
                <w:bottom w:val="single" w:sz="4" w:space="1" w:color="auto"/>
                <w:right w:val="single" w:sz="4" w:space="4" w:color="auto"/>
              </w:pBdr>
              <w:spacing w:after="0" w:line="240" w:lineRule="auto"/>
              <w:ind w:left="360"/>
              <w:jc w:val="both"/>
              <w:rPr>
                <w:rFonts w:cs="Calibri"/>
                <w:sz w:val="24"/>
                <w:szCs w:val="24"/>
              </w:rPr>
            </w:pPr>
          </w:p>
        </w:tc>
        <w:tc>
          <w:tcPr>
            <w:tcW w:w="2966" w:type="dxa"/>
            <w:tcBorders>
              <w:top w:val="single" w:sz="4" w:space="0" w:color="auto"/>
              <w:left w:val="single" w:sz="18" w:space="0" w:color="auto"/>
              <w:bottom w:val="single" w:sz="4" w:space="0" w:color="auto"/>
              <w:right w:val="single" w:sz="18" w:space="0" w:color="auto"/>
            </w:tcBorders>
          </w:tcPr>
          <w:p w:rsidR="005677A4" w:rsidRPr="005677A4" w:rsidRDefault="005677A4" w:rsidP="003C6601">
            <w:pPr>
              <w:spacing w:after="0" w:line="240" w:lineRule="auto"/>
              <w:ind w:left="360"/>
              <w:jc w:val="both"/>
              <w:rPr>
                <w:rFonts w:cs="Calibri"/>
                <w:sz w:val="24"/>
                <w:szCs w:val="24"/>
              </w:rPr>
            </w:pPr>
            <w:proofErr w:type="spellStart"/>
            <w:r w:rsidRPr="005677A4">
              <w:rPr>
                <w:rFonts w:cs="Calibri"/>
                <w:sz w:val="24"/>
                <w:szCs w:val="24"/>
              </w:rPr>
              <w:t>Androloji</w:t>
            </w:r>
            <w:proofErr w:type="spellEnd"/>
            <w:r w:rsidRPr="005677A4">
              <w:rPr>
                <w:rFonts w:cs="Calibri"/>
                <w:sz w:val="24"/>
                <w:szCs w:val="24"/>
              </w:rPr>
              <w:t xml:space="preserve"> </w:t>
            </w:r>
            <w:r w:rsidR="008D1220">
              <w:rPr>
                <w:rFonts w:cs="Calibri"/>
                <w:sz w:val="24"/>
                <w:szCs w:val="24"/>
              </w:rPr>
              <w:t>LABORATUVAR</w:t>
            </w:r>
            <w:r w:rsidRPr="005677A4">
              <w:rPr>
                <w:rFonts w:cs="Calibri"/>
                <w:sz w:val="24"/>
                <w:szCs w:val="24"/>
              </w:rPr>
              <w:t xml:space="preserve"> Tekniklerinin Temelleri</w:t>
            </w:r>
            <w:r w:rsidRPr="005677A4">
              <w:rPr>
                <w:rFonts w:cs="Calibri"/>
                <w:sz w:val="24"/>
                <w:szCs w:val="24"/>
                <w:lang w:val="de-DE"/>
              </w:rPr>
              <w:t xml:space="preserve"> </w:t>
            </w:r>
          </w:p>
        </w:tc>
        <w:tc>
          <w:tcPr>
            <w:tcW w:w="2966" w:type="dxa"/>
            <w:vMerge/>
            <w:tcBorders>
              <w:left w:val="single" w:sz="18" w:space="0" w:color="auto"/>
              <w:right w:val="single" w:sz="18" w:space="0" w:color="auto"/>
            </w:tcBorders>
            <w:vAlign w:val="center"/>
          </w:tcPr>
          <w:p w:rsidR="005677A4" w:rsidRPr="005677A4" w:rsidRDefault="005677A4" w:rsidP="005677A4">
            <w:pPr>
              <w:pBdr>
                <w:top w:val="single" w:sz="4" w:space="1" w:color="auto"/>
                <w:left w:val="single" w:sz="4" w:space="4" w:color="auto"/>
                <w:bottom w:val="single" w:sz="4" w:space="1" w:color="auto"/>
                <w:right w:val="single" w:sz="4" w:space="4" w:color="auto"/>
              </w:pBdr>
              <w:spacing w:after="0" w:line="240" w:lineRule="auto"/>
              <w:ind w:left="360"/>
              <w:jc w:val="both"/>
              <w:rPr>
                <w:rFonts w:cs="Calibri"/>
                <w:sz w:val="24"/>
                <w:szCs w:val="24"/>
              </w:rPr>
            </w:pPr>
          </w:p>
        </w:tc>
      </w:tr>
      <w:tr w:rsidR="005677A4" w:rsidRPr="005677A4" w:rsidTr="0087603F">
        <w:trPr>
          <w:cantSplit/>
          <w:trHeight w:val="84"/>
        </w:trPr>
        <w:tc>
          <w:tcPr>
            <w:tcW w:w="2966" w:type="dxa"/>
            <w:vMerge/>
            <w:tcBorders>
              <w:left w:val="single" w:sz="18" w:space="0" w:color="auto"/>
              <w:bottom w:val="single" w:sz="18" w:space="0" w:color="auto"/>
              <w:right w:val="single" w:sz="18" w:space="0" w:color="auto"/>
            </w:tcBorders>
          </w:tcPr>
          <w:p w:rsidR="005677A4" w:rsidRPr="005677A4" w:rsidRDefault="005677A4" w:rsidP="005677A4">
            <w:pPr>
              <w:pBdr>
                <w:top w:val="single" w:sz="4" w:space="1" w:color="auto"/>
                <w:left w:val="single" w:sz="4" w:space="4" w:color="auto"/>
                <w:bottom w:val="single" w:sz="4" w:space="1" w:color="auto"/>
                <w:right w:val="single" w:sz="4" w:space="4" w:color="auto"/>
              </w:pBdr>
              <w:spacing w:after="0" w:line="240" w:lineRule="auto"/>
              <w:ind w:left="360"/>
              <w:jc w:val="both"/>
              <w:rPr>
                <w:rFonts w:cs="Calibri"/>
                <w:sz w:val="24"/>
                <w:szCs w:val="24"/>
              </w:rPr>
            </w:pPr>
          </w:p>
        </w:tc>
        <w:tc>
          <w:tcPr>
            <w:tcW w:w="2966" w:type="dxa"/>
            <w:tcBorders>
              <w:top w:val="single" w:sz="4" w:space="0" w:color="auto"/>
              <w:left w:val="single" w:sz="18" w:space="0" w:color="auto"/>
              <w:bottom w:val="single" w:sz="18" w:space="0" w:color="auto"/>
              <w:right w:val="single" w:sz="18" w:space="0" w:color="auto"/>
            </w:tcBorders>
          </w:tcPr>
          <w:p w:rsidR="005677A4" w:rsidRPr="005677A4" w:rsidRDefault="005677A4" w:rsidP="003C6601">
            <w:pPr>
              <w:spacing w:after="0" w:line="240" w:lineRule="auto"/>
              <w:ind w:left="360"/>
              <w:jc w:val="both"/>
              <w:rPr>
                <w:rFonts w:cs="Calibri"/>
                <w:sz w:val="24"/>
                <w:szCs w:val="24"/>
              </w:rPr>
            </w:pPr>
            <w:proofErr w:type="spellStart"/>
            <w:r w:rsidRPr="005677A4">
              <w:rPr>
                <w:rFonts w:cs="Calibri"/>
                <w:sz w:val="24"/>
                <w:szCs w:val="24"/>
                <w:lang w:val="de-DE"/>
              </w:rPr>
              <w:t>İmmünohistokimya</w:t>
            </w:r>
            <w:proofErr w:type="spellEnd"/>
            <w:r w:rsidRPr="005677A4">
              <w:rPr>
                <w:rFonts w:cs="Calibri"/>
                <w:sz w:val="24"/>
                <w:szCs w:val="24"/>
                <w:lang w:val="de-DE"/>
              </w:rPr>
              <w:t xml:space="preserve"> </w:t>
            </w:r>
            <w:proofErr w:type="spellStart"/>
            <w:r w:rsidRPr="005677A4">
              <w:rPr>
                <w:rFonts w:cs="Calibri"/>
                <w:sz w:val="24"/>
                <w:szCs w:val="24"/>
                <w:lang w:val="de-DE"/>
              </w:rPr>
              <w:t>Teknikleri</w:t>
            </w:r>
            <w:proofErr w:type="spellEnd"/>
          </w:p>
        </w:tc>
        <w:tc>
          <w:tcPr>
            <w:tcW w:w="2966" w:type="dxa"/>
            <w:vMerge/>
            <w:tcBorders>
              <w:left w:val="single" w:sz="18" w:space="0" w:color="auto"/>
              <w:bottom w:val="single" w:sz="18" w:space="0" w:color="auto"/>
              <w:right w:val="single" w:sz="18" w:space="0" w:color="auto"/>
            </w:tcBorders>
            <w:vAlign w:val="center"/>
          </w:tcPr>
          <w:p w:rsidR="005677A4" w:rsidRPr="005677A4" w:rsidRDefault="005677A4" w:rsidP="005677A4">
            <w:pPr>
              <w:pBdr>
                <w:top w:val="single" w:sz="4" w:space="1" w:color="auto"/>
                <w:left w:val="single" w:sz="4" w:space="4" w:color="auto"/>
                <w:bottom w:val="single" w:sz="4" w:space="1" w:color="auto"/>
                <w:right w:val="single" w:sz="4" w:space="4" w:color="auto"/>
              </w:pBdr>
              <w:spacing w:after="0" w:line="240" w:lineRule="auto"/>
              <w:ind w:left="360"/>
              <w:jc w:val="both"/>
              <w:rPr>
                <w:rFonts w:cs="Calibri"/>
                <w:sz w:val="24"/>
                <w:szCs w:val="24"/>
              </w:rPr>
            </w:pPr>
          </w:p>
        </w:tc>
      </w:tr>
      <w:tr w:rsidR="005677A4" w:rsidRPr="005677A4" w:rsidTr="0087603F">
        <w:trPr>
          <w:cantSplit/>
          <w:trHeight w:val="118"/>
        </w:trPr>
        <w:tc>
          <w:tcPr>
            <w:tcW w:w="2966" w:type="dxa"/>
            <w:vMerge w:val="restart"/>
            <w:tcBorders>
              <w:top w:val="single" w:sz="18" w:space="0" w:color="auto"/>
              <w:left w:val="single" w:sz="18" w:space="0" w:color="auto"/>
              <w:right w:val="single" w:sz="18" w:space="0" w:color="auto"/>
            </w:tcBorders>
          </w:tcPr>
          <w:p w:rsidR="005677A4" w:rsidRPr="005677A4" w:rsidRDefault="005677A4" w:rsidP="003C6601">
            <w:pPr>
              <w:spacing w:after="0" w:line="240" w:lineRule="auto"/>
              <w:ind w:left="360"/>
              <w:jc w:val="both"/>
              <w:rPr>
                <w:rFonts w:cs="Calibri"/>
                <w:sz w:val="24"/>
                <w:szCs w:val="24"/>
              </w:rPr>
            </w:pPr>
            <w:r w:rsidRPr="005677A4">
              <w:rPr>
                <w:rFonts w:cs="Calibri"/>
                <w:sz w:val="24"/>
                <w:szCs w:val="24"/>
              </w:rPr>
              <w:t>UZMANLIK EĞİTİM SÜRESİNİN</w:t>
            </w:r>
          </w:p>
          <w:p w:rsidR="005677A4" w:rsidRPr="005677A4" w:rsidRDefault="005677A4" w:rsidP="003C6601">
            <w:pPr>
              <w:spacing w:after="0" w:line="240" w:lineRule="auto"/>
              <w:ind w:left="360"/>
              <w:jc w:val="both"/>
              <w:rPr>
                <w:rFonts w:cs="Calibri"/>
                <w:sz w:val="24"/>
                <w:szCs w:val="24"/>
              </w:rPr>
            </w:pPr>
            <w:r w:rsidRPr="005677A4">
              <w:rPr>
                <w:rFonts w:cs="Calibri"/>
                <w:sz w:val="24"/>
                <w:szCs w:val="24"/>
              </w:rPr>
              <w:t>DÖRDÜNCÜ 6 AYINDA</w:t>
            </w:r>
          </w:p>
          <w:p w:rsidR="005677A4" w:rsidRPr="005677A4" w:rsidRDefault="005677A4" w:rsidP="003C6601">
            <w:pPr>
              <w:spacing w:after="0" w:line="240" w:lineRule="auto"/>
              <w:ind w:left="360"/>
              <w:jc w:val="both"/>
              <w:rPr>
                <w:rFonts w:cs="Calibri"/>
                <w:sz w:val="24"/>
                <w:szCs w:val="24"/>
              </w:rPr>
            </w:pPr>
          </w:p>
        </w:tc>
        <w:tc>
          <w:tcPr>
            <w:tcW w:w="2966" w:type="dxa"/>
            <w:tcBorders>
              <w:top w:val="single" w:sz="18" w:space="0" w:color="auto"/>
              <w:left w:val="single" w:sz="18" w:space="0" w:color="auto"/>
              <w:bottom w:val="single" w:sz="4" w:space="0" w:color="auto"/>
              <w:right w:val="single" w:sz="18" w:space="0" w:color="auto"/>
            </w:tcBorders>
          </w:tcPr>
          <w:p w:rsidR="005677A4" w:rsidRPr="005677A4" w:rsidRDefault="005677A4" w:rsidP="003C6601">
            <w:pPr>
              <w:spacing w:after="0" w:line="240" w:lineRule="auto"/>
              <w:ind w:left="360"/>
              <w:jc w:val="both"/>
              <w:rPr>
                <w:rFonts w:cs="Calibri"/>
                <w:sz w:val="24"/>
                <w:szCs w:val="24"/>
              </w:rPr>
            </w:pPr>
            <w:proofErr w:type="spellStart"/>
            <w:r w:rsidRPr="005677A4">
              <w:rPr>
                <w:rFonts w:cs="Calibri"/>
                <w:sz w:val="24"/>
                <w:szCs w:val="24"/>
                <w:lang w:val="de-DE"/>
              </w:rPr>
              <w:t>Biyomedikal</w:t>
            </w:r>
            <w:proofErr w:type="spellEnd"/>
            <w:r w:rsidRPr="005677A4">
              <w:rPr>
                <w:rFonts w:cs="Calibri"/>
                <w:sz w:val="24"/>
                <w:szCs w:val="24"/>
                <w:lang w:val="de-DE"/>
              </w:rPr>
              <w:t xml:space="preserve"> </w:t>
            </w:r>
            <w:proofErr w:type="spellStart"/>
            <w:r w:rsidRPr="005677A4">
              <w:rPr>
                <w:rFonts w:cs="Calibri"/>
                <w:sz w:val="24"/>
                <w:szCs w:val="24"/>
                <w:lang w:val="de-DE"/>
              </w:rPr>
              <w:t>İstatistik</w:t>
            </w:r>
            <w:proofErr w:type="spellEnd"/>
            <w:r w:rsidRPr="005677A4">
              <w:rPr>
                <w:rFonts w:cs="Calibri"/>
                <w:sz w:val="24"/>
                <w:szCs w:val="24"/>
                <w:lang w:val="de-DE"/>
              </w:rPr>
              <w:t xml:space="preserve"> </w:t>
            </w:r>
            <w:proofErr w:type="spellStart"/>
            <w:r w:rsidRPr="005677A4">
              <w:rPr>
                <w:rFonts w:cs="Calibri"/>
                <w:sz w:val="24"/>
                <w:szCs w:val="24"/>
                <w:lang w:val="de-DE"/>
              </w:rPr>
              <w:t>Yöntemleri</w:t>
            </w:r>
            <w:proofErr w:type="spellEnd"/>
          </w:p>
        </w:tc>
        <w:tc>
          <w:tcPr>
            <w:tcW w:w="2966" w:type="dxa"/>
            <w:vMerge w:val="restart"/>
            <w:tcBorders>
              <w:top w:val="single" w:sz="18" w:space="0" w:color="auto"/>
              <w:left w:val="single" w:sz="18" w:space="0" w:color="auto"/>
              <w:bottom w:val="single" w:sz="18" w:space="0" w:color="auto"/>
              <w:right w:val="single" w:sz="18" w:space="0" w:color="auto"/>
            </w:tcBorders>
            <w:vAlign w:val="center"/>
          </w:tcPr>
          <w:p w:rsidR="005677A4" w:rsidRPr="005677A4" w:rsidRDefault="005677A4" w:rsidP="003C6601">
            <w:pPr>
              <w:spacing w:after="0" w:line="240" w:lineRule="auto"/>
              <w:ind w:left="360"/>
              <w:jc w:val="both"/>
              <w:rPr>
                <w:rFonts w:cs="Calibri"/>
                <w:sz w:val="24"/>
                <w:szCs w:val="24"/>
              </w:rPr>
            </w:pPr>
          </w:p>
        </w:tc>
      </w:tr>
      <w:tr w:rsidR="005677A4" w:rsidRPr="005677A4" w:rsidTr="0087603F">
        <w:trPr>
          <w:cantSplit/>
          <w:trHeight w:val="26"/>
        </w:trPr>
        <w:tc>
          <w:tcPr>
            <w:tcW w:w="2966" w:type="dxa"/>
            <w:vMerge/>
            <w:tcBorders>
              <w:left w:val="single" w:sz="18" w:space="0" w:color="auto"/>
              <w:right w:val="single" w:sz="18" w:space="0" w:color="auto"/>
            </w:tcBorders>
          </w:tcPr>
          <w:p w:rsidR="005677A4" w:rsidRPr="005677A4" w:rsidRDefault="005677A4" w:rsidP="005677A4">
            <w:pPr>
              <w:pBdr>
                <w:top w:val="single" w:sz="4" w:space="1" w:color="auto"/>
                <w:left w:val="single" w:sz="4" w:space="4" w:color="auto"/>
                <w:bottom w:val="single" w:sz="4" w:space="1" w:color="auto"/>
                <w:right w:val="single" w:sz="4" w:space="4" w:color="auto"/>
              </w:pBdr>
              <w:spacing w:after="0" w:line="240" w:lineRule="auto"/>
              <w:ind w:left="360"/>
              <w:jc w:val="both"/>
              <w:rPr>
                <w:rFonts w:cs="Calibri"/>
                <w:sz w:val="24"/>
                <w:szCs w:val="24"/>
              </w:rPr>
            </w:pPr>
          </w:p>
        </w:tc>
        <w:tc>
          <w:tcPr>
            <w:tcW w:w="2966" w:type="dxa"/>
            <w:tcBorders>
              <w:top w:val="single" w:sz="4" w:space="0" w:color="auto"/>
              <w:left w:val="single" w:sz="18" w:space="0" w:color="auto"/>
              <w:bottom w:val="single" w:sz="4" w:space="0" w:color="auto"/>
              <w:right w:val="single" w:sz="18" w:space="0" w:color="auto"/>
            </w:tcBorders>
          </w:tcPr>
          <w:p w:rsidR="005677A4" w:rsidRPr="005677A4" w:rsidRDefault="005677A4" w:rsidP="003C6601">
            <w:pPr>
              <w:spacing w:after="0" w:line="240" w:lineRule="auto"/>
              <w:ind w:left="360"/>
              <w:jc w:val="both"/>
              <w:rPr>
                <w:rFonts w:cs="Calibri"/>
                <w:sz w:val="24"/>
                <w:szCs w:val="24"/>
              </w:rPr>
            </w:pPr>
            <w:r w:rsidRPr="005677A4">
              <w:rPr>
                <w:rFonts w:cs="Calibri"/>
                <w:sz w:val="24"/>
                <w:szCs w:val="24"/>
              </w:rPr>
              <w:t>Bilimsel bir Çalışmanın Yazılması ve Yayınlanması</w:t>
            </w:r>
          </w:p>
        </w:tc>
        <w:tc>
          <w:tcPr>
            <w:tcW w:w="2966" w:type="dxa"/>
            <w:vMerge/>
            <w:tcBorders>
              <w:top w:val="single" w:sz="18" w:space="0" w:color="auto"/>
              <w:left w:val="single" w:sz="18" w:space="0" w:color="auto"/>
              <w:bottom w:val="single" w:sz="18" w:space="0" w:color="auto"/>
              <w:right w:val="single" w:sz="18" w:space="0" w:color="auto"/>
            </w:tcBorders>
            <w:vAlign w:val="center"/>
          </w:tcPr>
          <w:p w:rsidR="005677A4" w:rsidRPr="005677A4" w:rsidRDefault="005677A4" w:rsidP="005677A4">
            <w:pPr>
              <w:pBdr>
                <w:top w:val="single" w:sz="4" w:space="1" w:color="auto"/>
                <w:left w:val="single" w:sz="4" w:space="4" w:color="auto"/>
                <w:bottom w:val="single" w:sz="4" w:space="1" w:color="auto"/>
                <w:right w:val="single" w:sz="4" w:space="4" w:color="auto"/>
              </w:pBdr>
              <w:spacing w:after="0" w:line="240" w:lineRule="auto"/>
              <w:ind w:left="360"/>
              <w:jc w:val="both"/>
              <w:rPr>
                <w:rFonts w:cs="Calibri"/>
                <w:sz w:val="24"/>
                <w:szCs w:val="24"/>
              </w:rPr>
            </w:pPr>
          </w:p>
        </w:tc>
      </w:tr>
      <w:tr w:rsidR="005677A4" w:rsidRPr="005677A4" w:rsidTr="0087603F">
        <w:trPr>
          <w:cantSplit/>
          <w:trHeight w:val="26"/>
        </w:trPr>
        <w:tc>
          <w:tcPr>
            <w:tcW w:w="2966" w:type="dxa"/>
            <w:vMerge/>
            <w:tcBorders>
              <w:left w:val="single" w:sz="18" w:space="0" w:color="auto"/>
              <w:bottom w:val="single" w:sz="18" w:space="0" w:color="auto"/>
              <w:right w:val="single" w:sz="18" w:space="0" w:color="auto"/>
            </w:tcBorders>
          </w:tcPr>
          <w:p w:rsidR="005677A4" w:rsidRPr="005677A4" w:rsidRDefault="005677A4" w:rsidP="005677A4">
            <w:pPr>
              <w:pBdr>
                <w:top w:val="single" w:sz="4" w:space="1" w:color="auto"/>
                <w:left w:val="single" w:sz="4" w:space="4" w:color="auto"/>
                <w:bottom w:val="single" w:sz="4" w:space="1" w:color="auto"/>
                <w:right w:val="single" w:sz="4" w:space="4" w:color="auto"/>
              </w:pBdr>
              <w:spacing w:after="0" w:line="240" w:lineRule="auto"/>
              <w:ind w:left="360"/>
              <w:jc w:val="both"/>
              <w:rPr>
                <w:rFonts w:cs="Calibri"/>
                <w:sz w:val="24"/>
                <w:szCs w:val="24"/>
              </w:rPr>
            </w:pPr>
          </w:p>
        </w:tc>
        <w:tc>
          <w:tcPr>
            <w:tcW w:w="2966" w:type="dxa"/>
            <w:tcBorders>
              <w:top w:val="single" w:sz="4" w:space="0" w:color="auto"/>
              <w:left w:val="single" w:sz="18" w:space="0" w:color="auto"/>
              <w:bottom w:val="single" w:sz="18" w:space="0" w:color="auto"/>
              <w:right w:val="single" w:sz="18" w:space="0" w:color="auto"/>
            </w:tcBorders>
          </w:tcPr>
          <w:p w:rsidR="005677A4" w:rsidRPr="005677A4" w:rsidRDefault="005677A4" w:rsidP="003C6601">
            <w:pPr>
              <w:spacing w:after="0" w:line="240" w:lineRule="auto"/>
              <w:ind w:left="360"/>
              <w:jc w:val="both"/>
              <w:rPr>
                <w:rFonts w:cs="Calibri"/>
                <w:sz w:val="24"/>
                <w:szCs w:val="24"/>
              </w:rPr>
            </w:pPr>
            <w:r w:rsidRPr="005677A4">
              <w:rPr>
                <w:rFonts w:cs="Calibri"/>
                <w:sz w:val="24"/>
                <w:szCs w:val="24"/>
              </w:rPr>
              <w:t>Yardımlı Üreme Tekniklerin Temelleri</w:t>
            </w:r>
          </w:p>
        </w:tc>
        <w:tc>
          <w:tcPr>
            <w:tcW w:w="2966" w:type="dxa"/>
            <w:vMerge/>
            <w:tcBorders>
              <w:top w:val="single" w:sz="18" w:space="0" w:color="auto"/>
              <w:left w:val="single" w:sz="18" w:space="0" w:color="auto"/>
              <w:bottom w:val="single" w:sz="18" w:space="0" w:color="auto"/>
              <w:right w:val="single" w:sz="18" w:space="0" w:color="auto"/>
            </w:tcBorders>
            <w:vAlign w:val="center"/>
          </w:tcPr>
          <w:p w:rsidR="005677A4" w:rsidRPr="005677A4" w:rsidRDefault="005677A4" w:rsidP="005677A4">
            <w:pPr>
              <w:pBdr>
                <w:top w:val="single" w:sz="4" w:space="1" w:color="auto"/>
                <w:left w:val="single" w:sz="4" w:space="4" w:color="auto"/>
                <w:bottom w:val="single" w:sz="4" w:space="1" w:color="auto"/>
                <w:right w:val="single" w:sz="4" w:space="4" w:color="auto"/>
              </w:pBdr>
              <w:spacing w:after="0" w:line="240" w:lineRule="auto"/>
              <w:ind w:left="360"/>
              <w:jc w:val="both"/>
              <w:rPr>
                <w:rFonts w:cs="Calibri"/>
                <w:sz w:val="24"/>
                <w:szCs w:val="24"/>
              </w:rPr>
            </w:pPr>
          </w:p>
        </w:tc>
      </w:tr>
      <w:tr w:rsidR="005677A4" w:rsidRPr="005677A4" w:rsidTr="0087603F">
        <w:trPr>
          <w:cantSplit/>
          <w:trHeight w:val="170"/>
        </w:trPr>
        <w:tc>
          <w:tcPr>
            <w:tcW w:w="2966" w:type="dxa"/>
            <w:tcBorders>
              <w:top w:val="single" w:sz="18" w:space="0" w:color="auto"/>
              <w:left w:val="single" w:sz="18" w:space="0" w:color="auto"/>
              <w:right w:val="single" w:sz="18" w:space="0" w:color="auto"/>
            </w:tcBorders>
          </w:tcPr>
          <w:p w:rsidR="005677A4" w:rsidRPr="005677A4" w:rsidRDefault="005677A4" w:rsidP="003C6601">
            <w:pPr>
              <w:spacing w:after="0" w:line="240" w:lineRule="auto"/>
              <w:ind w:left="360"/>
              <w:jc w:val="both"/>
              <w:rPr>
                <w:rFonts w:cs="Calibri"/>
                <w:sz w:val="24"/>
                <w:szCs w:val="24"/>
              </w:rPr>
            </w:pPr>
            <w:r w:rsidRPr="005677A4">
              <w:rPr>
                <w:rFonts w:cs="Calibri"/>
                <w:sz w:val="24"/>
                <w:szCs w:val="24"/>
              </w:rPr>
              <w:t>UZMANLIK EĞİTİM SÜRESİNİN</w:t>
            </w:r>
          </w:p>
          <w:p w:rsidR="005677A4" w:rsidRPr="005677A4" w:rsidRDefault="005677A4" w:rsidP="003C6601">
            <w:pPr>
              <w:spacing w:after="0" w:line="240" w:lineRule="auto"/>
              <w:ind w:left="360"/>
              <w:jc w:val="both"/>
              <w:rPr>
                <w:rFonts w:cs="Calibri"/>
                <w:sz w:val="24"/>
                <w:szCs w:val="24"/>
              </w:rPr>
            </w:pPr>
            <w:r w:rsidRPr="005677A4">
              <w:rPr>
                <w:rFonts w:cs="Calibri"/>
                <w:sz w:val="24"/>
                <w:szCs w:val="24"/>
              </w:rPr>
              <w:t>BEŞİNCİ 6 AYINDA</w:t>
            </w:r>
          </w:p>
        </w:tc>
        <w:tc>
          <w:tcPr>
            <w:tcW w:w="2966" w:type="dxa"/>
            <w:tcBorders>
              <w:top w:val="single" w:sz="18" w:space="0" w:color="auto"/>
              <w:left w:val="single" w:sz="18" w:space="0" w:color="auto"/>
              <w:bottom w:val="single" w:sz="4" w:space="0" w:color="auto"/>
              <w:right w:val="single" w:sz="18" w:space="0" w:color="auto"/>
            </w:tcBorders>
          </w:tcPr>
          <w:p w:rsidR="005677A4" w:rsidRPr="005677A4" w:rsidRDefault="005677A4" w:rsidP="003C6601">
            <w:pPr>
              <w:spacing w:after="0" w:line="240" w:lineRule="auto"/>
              <w:ind w:left="360"/>
              <w:jc w:val="both"/>
              <w:rPr>
                <w:rFonts w:cs="Calibri"/>
                <w:sz w:val="24"/>
                <w:szCs w:val="24"/>
                <w:lang w:val="de-DE"/>
              </w:rPr>
            </w:pPr>
          </w:p>
          <w:p w:rsidR="005677A4" w:rsidRPr="005677A4" w:rsidRDefault="005677A4" w:rsidP="003C6601">
            <w:pPr>
              <w:spacing w:after="0" w:line="240" w:lineRule="auto"/>
              <w:ind w:left="360"/>
              <w:jc w:val="both"/>
              <w:rPr>
                <w:rFonts w:cs="Calibri"/>
                <w:sz w:val="24"/>
                <w:szCs w:val="24"/>
                <w:lang w:val="de-DE"/>
              </w:rPr>
            </w:pPr>
            <w:proofErr w:type="spellStart"/>
            <w:r w:rsidRPr="005677A4">
              <w:rPr>
                <w:rFonts w:cs="Calibri"/>
                <w:sz w:val="24"/>
                <w:szCs w:val="24"/>
                <w:lang w:val="de-DE"/>
              </w:rPr>
              <w:t>Tez</w:t>
            </w:r>
            <w:proofErr w:type="spellEnd"/>
            <w:r w:rsidRPr="005677A4">
              <w:rPr>
                <w:rFonts w:cs="Calibri"/>
                <w:sz w:val="24"/>
                <w:szCs w:val="24"/>
                <w:lang w:val="de-DE"/>
              </w:rPr>
              <w:t xml:space="preserve"> </w:t>
            </w:r>
          </w:p>
        </w:tc>
        <w:tc>
          <w:tcPr>
            <w:tcW w:w="2966" w:type="dxa"/>
            <w:tcBorders>
              <w:top w:val="single" w:sz="18" w:space="0" w:color="auto"/>
              <w:left w:val="single" w:sz="18" w:space="0" w:color="auto"/>
              <w:bottom w:val="single" w:sz="12" w:space="0" w:color="auto"/>
              <w:right w:val="single" w:sz="18" w:space="0" w:color="auto"/>
            </w:tcBorders>
            <w:vAlign w:val="center"/>
          </w:tcPr>
          <w:p w:rsidR="005677A4" w:rsidRPr="005677A4" w:rsidRDefault="005677A4" w:rsidP="003C6601">
            <w:pPr>
              <w:spacing w:after="0" w:line="240" w:lineRule="auto"/>
              <w:ind w:left="360"/>
              <w:jc w:val="both"/>
              <w:rPr>
                <w:rFonts w:cs="Calibri"/>
                <w:sz w:val="24"/>
                <w:szCs w:val="24"/>
              </w:rPr>
            </w:pPr>
            <w:r w:rsidRPr="005677A4">
              <w:rPr>
                <w:rFonts w:cs="Calibri"/>
                <w:sz w:val="24"/>
                <w:szCs w:val="24"/>
              </w:rPr>
              <w:t xml:space="preserve">UYTE (3ay) </w:t>
            </w:r>
            <w:r w:rsidRPr="005677A4">
              <w:rPr>
                <w:rFonts w:cs="Calibri"/>
                <w:b/>
                <w:sz w:val="24"/>
                <w:szCs w:val="24"/>
              </w:rPr>
              <w:t>**</w:t>
            </w:r>
          </w:p>
        </w:tc>
      </w:tr>
      <w:tr w:rsidR="005677A4" w:rsidRPr="005677A4" w:rsidTr="003D6356">
        <w:trPr>
          <w:cantSplit/>
          <w:trHeight w:val="1098"/>
        </w:trPr>
        <w:tc>
          <w:tcPr>
            <w:tcW w:w="2966" w:type="dxa"/>
            <w:tcBorders>
              <w:top w:val="single" w:sz="18" w:space="0" w:color="auto"/>
              <w:left w:val="single" w:sz="18" w:space="0" w:color="auto"/>
              <w:bottom w:val="single" w:sz="18" w:space="0" w:color="auto"/>
              <w:right w:val="single" w:sz="18" w:space="0" w:color="auto"/>
            </w:tcBorders>
          </w:tcPr>
          <w:p w:rsidR="005677A4" w:rsidRPr="005677A4" w:rsidRDefault="005677A4" w:rsidP="003C6601">
            <w:pPr>
              <w:spacing w:after="0" w:line="240" w:lineRule="auto"/>
              <w:ind w:left="360"/>
              <w:jc w:val="both"/>
              <w:rPr>
                <w:rFonts w:cs="Calibri"/>
                <w:sz w:val="24"/>
                <w:szCs w:val="24"/>
              </w:rPr>
            </w:pPr>
            <w:r w:rsidRPr="005677A4">
              <w:rPr>
                <w:rFonts w:cs="Calibri"/>
                <w:sz w:val="24"/>
                <w:szCs w:val="24"/>
              </w:rPr>
              <w:t>UZMANLIK EĞİTİM SÜRESİNİN</w:t>
            </w:r>
          </w:p>
          <w:p w:rsidR="005677A4" w:rsidRPr="005677A4" w:rsidRDefault="005677A4" w:rsidP="003D6356">
            <w:pPr>
              <w:spacing w:after="0" w:line="240" w:lineRule="auto"/>
              <w:ind w:left="708"/>
              <w:jc w:val="both"/>
              <w:rPr>
                <w:rFonts w:cs="Calibri"/>
                <w:sz w:val="24"/>
                <w:szCs w:val="24"/>
                <w:lang w:val="de-DE"/>
              </w:rPr>
            </w:pPr>
            <w:r w:rsidRPr="005677A4">
              <w:rPr>
                <w:rFonts w:cs="Calibri"/>
                <w:sz w:val="24"/>
                <w:szCs w:val="24"/>
              </w:rPr>
              <w:t>ALTINCI 6 AYINDA</w:t>
            </w:r>
          </w:p>
        </w:tc>
        <w:tc>
          <w:tcPr>
            <w:tcW w:w="2966" w:type="dxa"/>
            <w:tcBorders>
              <w:top w:val="single" w:sz="18" w:space="0" w:color="auto"/>
              <w:left w:val="single" w:sz="18" w:space="0" w:color="auto"/>
              <w:bottom w:val="single" w:sz="18" w:space="0" w:color="auto"/>
              <w:right w:val="single" w:sz="18" w:space="0" w:color="auto"/>
            </w:tcBorders>
          </w:tcPr>
          <w:p w:rsidR="005677A4" w:rsidRPr="005677A4" w:rsidRDefault="005677A4" w:rsidP="003C6601">
            <w:pPr>
              <w:spacing w:after="0" w:line="240" w:lineRule="auto"/>
              <w:ind w:left="360"/>
              <w:jc w:val="both"/>
              <w:rPr>
                <w:rFonts w:cs="Calibri"/>
                <w:sz w:val="24"/>
                <w:szCs w:val="24"/>
              </w:rPr>
            </w:pPr>
          </w:p>
          <w:p w:rsidR="005677A4" w:rsidRPr="005677A4" w:rsidRDefault="005677A4" w:rsidP="003C6601">
            <w:pPr>
              <w:spacing w:after="0" w:line="240" w:lineRule="auto"/>
              <w:ind w:left="360"/>
              <w:jc w:val="both"/>
              <w:rPr>
                <w:rFonts w:cs="Calibri"/>
                <w:sz w:val="24"/>
                <w:szCs w:val="24"/>
              </w:rPr>
            </w:pPr>
            <w:r w:rsidRPr="005677A4">
              <w:rPr>
                <w:rFonts w:cs="Calibri"/>
                <w:sz w:val="24"/>
                <w:szCs w:val="24"/>
              </w:rPr>
              <w:t>Tez</w:t>
            </w:r>
          </w:p>
        </w:tc>
        <w:tc>
          <w:tcPr>
            <w:tcW w:w="2966" w:type="dxa"/>
            <w:tcBorders>
              <w:top w:val="single" w:sz="18" w:space="0" w:color="auto"/>
              <w:left w:val="single" w:sz="18" w:space="0" w:color="auto"/>
              <w:bottom w:val="single" w:sz="18" w:space="0" w:color="auto"/>
              <w:right w:val="single" w:sz="18" w:space="0" w:color="auto"/>
            </w:tcBorders>
            <w:vAlign w:val="center"/>
          </w:tcPr>
          <w:p w:rsidR="005677A4" w:rsidRDefault="005677A4" w:rsidP="003C6601">
            <w:pPr>
              <w:spacing w:after="0" w:line="240" w:lineRule="auto"/>
              <w:ind w:left="360"/>
              <w:jc w:val="both"/>
              <w:rPr>
                <w:rFonts w:cs="Calibri"/>
                <w:sz w:val="24"/>
                <w:szCs w:val="24"/>
              </w:rPr>
            </w:pPr>
          </w:p>
          <w:p w:rsidR="003D6356" w:rsidRDefault="003D6356" w:rsidP="003C6601">
            <w:pPr>
              <w:spacing w:after="0" w:line="240" w:lineRule="auto"/>
              <w:ind w:left="360"/>
              <w:jc w:val="both"/>
              <w:rPr>
                <w:rFonts w:cs="Calibri"/>
                <w:sz w:val="24"/>
                <w:szCs w:val="24"/>
              </w:rPr>
            </w:pPr>
          </w:p>
          <w:p w:rsidR="003D6356" w:rsidRDefault="003D6356" w:rsidP="003C6601">
            <w:pPr>
              <w:spacing w:after="0" w:line="240" w:lineRule="auto"/>
              <w:ind w:left="360"/>
              <w:jc w:val="both"/>
              <w:rPr>
                <w:rFonts w:cs="Calibri"/>
                <w:sz w:val="24"/>
                <w:szCs w:val="24"/>
              </w:rPr>
            </w:pPr>
          </w:p>
          <w:p w:rsidR="003D6356" w:rsidRDefault="003D6356" w:rsidP="003C6601">
            <w:pPr>
              <w:spacing w:after="0" w:line="240" w:lineRule="auto"/>
              <w:ind w:left="360"/>
              <w:jc w:val="both"/>
              <w:rPr>
                <w:rFonts w:cs="Calibri"/>
                <w:sz w:val="24"/>
                <w:szCs w:val="24"/>
              </w:rPr>
            </w:pPr>
          </w:p>
          <w:p w:rsidR="003D6356" w:rsidRDefault="003D6356" w:rsidP="003C6601">
            <w:pPr>
              <w:spacing w:after="0" w:line="240" w:lineRule="auto"/>
              <w:ind w:left="360"/>
              <w:jc w:val="both"/>
              <w:rPr>
                <w:rFonts w:cs="Calibri"/>
                <w:sz w:val="24"/>
                <w:szCs w:val="24"/>
              </w:rPr>
            </w:pPr>
          </w:p>
          <w:p w:rsidR="003D6356" w:rsidRDefault="003D6356" w:rsidP="003C6601">
            <w:pPr>
              <w:spacing w:after="0" w:line="240" w:lineRule="auto"/>
              <w:ind w:left="360"/>
              <w:jc w:val="both"/>
              <w:rPr>
                <w:rFonts w:cs="Calibri"/>
                <w:sz w:val="24"/>
                <w:szCs w:val="24"/>
              </w:rPr>
            </w:pPr>
          </w:p>
          <w:p w:rsidR="003D6356" w:rsidRDefault="003D6356" w:rsidP="003C6601">
            <w:pPr>
              <w:spacing w:after="0" w:line="240" w:lineRule="auto"/>
              <w:ind w:left="360"/>
              <w:jc w:val="both"/>
              <w:rPr>
                <w:rFonts w:cs="Calibri"/>
                <w:sz w:val="24"/>
                <w:szCs w:val="24"/>
              </w:rPr>
            </w:pPr>
          </w:p>
          <w:p w:rsidR="003D6356" w:rsidRDefault="003D6356" w:rsidP="003C6601">
            <w:pPr>
              <w:spacing w:after="0" w:line="240" w:lineRule="auto"/>
              <w:ind w:left="360"/>
              <w:jc w:val="both"/>
              <w:rPr>
                <w:rFonts w:cs="Calibri"/>
                <w:sz w:val="24"/>
                <w:szCs w:val="24"/>
              </w:rPr>
            </w:pPr>
          </w:p>
          <w:p w:rsidR="003D6356" w:rsidRDefault="003D6356" w:rsidP="003C6601">
            <w:pPr>
              <w:spacing w:after="0" w:line="240" w:lineRule="auto"/>
              <w:ind w:left="360"/>
              <w:jc w:val="both"/>
              <w:rPr>
                <w:rFonts w:cs="Calibri"/>
                <w:sz w:val="24"/>
                <w:szCs w:val="24"/>
              </w:rPr>
            </w:pPr>
          </w:p>
          <w:p w:rsidR="003D6356" w:rsidRDefault="003D6356" w:rsidP="003C6601">
            <w:pPr>
              <w:spacing w:after="0" w:line="240" w:lineRule="auto"/>
              <w:ind w:left="360"/>
              <w:jc w:val="both"/>
              <w:rPr>
                <w:rFonts w:cs="Calibri"/>
                <w:sz w:val="24"/>
                <w:szCs w:val="24"/>
              </w:rPr>
            </w:pPr>
          </w:p>
          <w:p w:rsidR="003D6356" w:rsidRPr="005677A4" w:rsidRDefault="003D6356" w:rsidP="003C6601">
            <w:pPr>
              <w:spacing w:after="0" w:line="240" w:lineRule="auto"/>
              <w:ind w:left="360"/>
              <w:jc w:val="both"/>
              <w:rPr>
                <w:rFonts w:cs="Calibri"/>
                <w:sz w:val="24"/>
                <w:szCs w:val="24"/>
              </w:rPr>
            </w:pPr>
          </w:p>
        </w:tc>
      </w:tr>
    </w:tbl>
    <w:p w:rsidR="0087603F" w:rsidRPr="0087603F" w:rsidRDefault="004548CA" w:rsidP="0087603F">
      <w:pPr>
        <w:pStyle w:val="ColorfulList-Accent11"/>
        <w:numPr>
          <w:ilvl w:val="1"/>
          <w:numId w:val="3"/>
        </w:numPr>
        <w:spacing w:line="240" w:lineRule="auto"/>
        <w:jc w:val="both"/>
        <w:rPr>
          <w:rFonts w:cs="Calibri"/>
          <w:sz w:val="24"/>
        </w:rPr>
      </w:pPr>
      <w:r w:rsidRPr="0087603F">
        <w:rPr>
          <w:rFonts w:cs="Calibri"/>
          <w:sz w:val="24"/>
        </w:rPr>
        <w:t>Kariyer Olasılıkları</w:t>
      </w:r>
    </w:p>
    <w:p w:rsidR="004548CA" w:rsidRPr="004C1F74" w:rsidRDefault="00D34D58" w:rsidP="003D6356">
      <w:pPr>
        <w:pBdr>
          <w:top w:val="single" w:sz="4" w:space="1" w:color="auto"/>
          <w:left w:val="single" w:sz="4" w:space="28" w:color="auto"/>
          <w:bottom w:val="single" w:sz="4" w:space="1" w:color="auto"/>
          <w:right w:val="single" w:sz="4" w:space="4" w:color="auto"/>
        </w:pBdr>
        <w:spacing w:after="0" w:line="240" w:lineRule="auto"/>
        <w:ind w:left="360"/>
        <w:jc w:val="both"/>
        <w:rPr>
          <w:rFonts w:cs="Calibri"/>
          <w:sz w:val="24"/>
          <w:szCs w:val="24"/>
        </w:rPr>
      </w:pPr>
      <w:r w:rsidRPr="003756DC">
        <w:rPr>
          <w:rFonts w:cs="Calibri"/>
          <w:sz w:val="24"/>
          <w:szCs w:val="24"/>
        </w:rPr>
        <w:t>Histoloji ve Embriyoloji uzmanları</w:t>
      </w:r>
      <w:r>
        <w:rPr>
          <w:rFonts w:cs="Calibri"/>
          <w:sz w:val="24"/>
          <w:szCs w:val="24"/>
        </w:rPr>
        <w:t xml:space="preserve"> üniversitelerde öğretim elemanı olarak istihdam edilmenin yanı sıra, y</w:t>
      </w:r>
      <w:r w:rsidR="00E74C3A" w:rsidRPr="003756DC">
        <w:rPr>
          <w:rFonts w:cs="Calibri"/>
          <w:sz w:val="24"/>
          <w:szCs w:val="24"/>
        </w:rPr>
        <w:t>asal düzenlemeler çerçevesinde</w:t>
      </w:r>
      <w:r w:rsidR="00352196">
        <w:rPr>
          <w:rFonts w:cs="Calibri"/>
          <w:sz w:val="24"/>
          <w:szCs w:val="24"/>
        </w:rPr>
        <w:t>, üremeye yardımcı teknik</w:t>
      </w:r>
      <w:r w:rsidR="00E74C3A" w:rsidRPr="003756DC">
        <w:rPr>
          <w:rFonts w:cs="Calibri"/>
          <w:sz w:val="24"/>
          <w:szCs w:val="24"/>
        </w:rPr>
        <w:t xml:space="preserve"> </w:t>
      </w:r>
      <w:proofErr w:type="spellStart"/>
      <w:r w:rsidR="00E74C3A">
        <w:rPr>
          <w:rFonts w:cs="Calibri"/>
          <w:sz w:val="24"/>
          <w:szCs w:val="24"/>
        </w:rPr>
        <w:t>laboratuvar</w:t>
      </w:r>
      <w:r w:rsidR="00E74C3A" w:rsidRPr="003756DC">
        <w:rPr>
          <w:rFonts w:cs="Calibri"/>
          <w:sz w:val="24"/>
          <w:szCs w:val="24"/>
        </w:rPr>
        <w:t>larında</w:t>
      </w:r>
      <w:proofErr w:type="spellEnd"/>
      <w:r w:rsidR="00E74C3A" w:rsidRPr="003756DC">
        <w:rPr>
          <w:rFonts w:cs="Calibri"/>
          <w:sz w:val="24"/>
          <w:szCs w:val="24"/>
        </w:rPr>
        <w:t xml:space="preserve">, </w:t>
      </w:r>
      <w:proofErr w:type="spellStart"/>
      <w:r w:rsidR="00E74C3A" w:rsidRPr="003756DC">
        <w:rPr>
          <w:rFonts w:cs="Calibri"/>
          <w:sz w:val="24"/>
          <w:szCs w:val="24"/>
        </w:rPr>
        <w:t>androloji</w:t>
      </w:r>
      <w:proofErr w:type="spellEnd"/>
      <w:r w:rsidR="00E74C3A" w:rsidRPr="003756DC">
        <w:rPr>
          <w:rFonts w:cs="Calibri"/>
          <w:sz w:val="24"/>
          <w:szCs w:val="24"/>
        </w:rPr>
        <w:t xml:space="preserve"> </w:t>
      </w:r>
      <w:proofErr w:type="spellStart"/>
      <w:r w:rsidR="00E74C3A">
        <w:rPr>
          <w:rFonts w:cs="Calibri"/>
          <w:sz w:val="24"/>
          <w:szCs w:val="24"/>
        </w:rPr>
        <w:t>laboratuvar</w:t>
      </w:r>
      <w:r w:rsidR="00E74C3A" w:rsidRPr="003756DC">
        <w:rPr>
          <w:rFonts w:cs="Calibri"/>
          <w:sz w:val="24"/>
          <w:szCs w:val="24"/>
        </w:rPr>
        <w:t>larında</w:t>
      </w:r>
      <w:proofErr w:type="spellEnd"/>
      <w:r w:rsidR="00E74C3A" w:rsidRPr="003756DC">
        <w:rPr>
          <w:rFonts w:cs="Calibri"/>
          <w:sz w:val="24"/>
          <w:szCs w:val="24"/>
        </w:rPr>
        <w:t xml:space="preserve"> embriyolog olarak </w:t>
      </w:r>
      <w:r>
        <w:rPr>
          <w:rFonts w:cs="Calibri"/>
          <w:sz w:val="24"/>
          <w:szCs w:val="24"/>
        </w:rPr>
        <w:t>görev alabilir.</w:t>
      </w:r>
      <w:r w:rsidR="00E74C3A" w:rsidRPr="003756DC">
        <w:rPr>
          <w:rFonts w:cs="Calibri"/>
          <w:sz w:val="24"/>
          <w:szCs w:val="24"/>
        </w:rPr>
        <w:t xml:space="preserve"> Kök hücre merkezlerinde, hücresel tedavilerde, kordon kanı bankacılığında, </w:t>
      </w:r>
      <w:proofErr w:type="spellStart"/>
      <w:r w:rsidR="00E74C3A" w:rsidRPr="003756DC">
        <w:rPr>
          <w:rFonts w:cs="Calibri"/>
          <w:sz w:val="24"/>
          <w:szCs w:val="24"/>
        </w:rPr>
        <w:t>biyomühendislik</w:t>
      </w:r>
      <w:proofErr w:type="spellEnd"/>
      <w:r w:rsidR="00E74C3A" w:rsidRPr="003756DC">
        <w:rPr>
          <w:rFonts w:cs="Calibri"/>
          <w:sz w:val="24"/>
          <w:szCs w:val="24"/>
        </w:rPr>
        <w:t xml:space="preserve"> alanında, araştırma ve tedavi amaçlı yapay organların yapılmasında görev üstlenirler, gelişimsel anomaliler ile ilgili olarak klinik tanı ve araştırma düzeyinde danışmanlık yaparlar. </w:t>
      </w:r>
    </w:p>
    <w:p w:rsidR="006F4F9E" w:rsidRDefault="006F4F9E" w:rsidP="009014DB">
      <w:pPr>
        <w:pStyle w:val="ColorfulList-Accent11"/>
        <w:spacing w:after="0" w:line="360" w:lineRule="auto"/>
        <w:ind w:left="1440"/>
        <w:jc w:val="both"/>
        <w:rPr>
          <w:rFonts w:cs="Calibri"/>
        </w:rPr>
      </w:pPr>
    </w:p>
    <w:p w:rsidR="00E40114" w:rsidRDefault="00E40114" w:rsidP="009014DB">
      <w:pPr>
        <w:pStyle w:val="ColorfulList-Accent11"/>
        <w:spacing w:after="0" w:line="360" w:lineRule="auto"/>
        <w:ind w:left="1440"/>
        <w:jc w:val="both"/>
        <w:rPr>
          <w:rFonts w:cs="Calibri"/>
        </w:rPr>
      </w:pPr>
    </w:p>
    <w:p w:rsidR="00E40114" w:rsidRDefault="00E40114" w:rsidP="009014DB">
      <w:pPr>
        <w:pStyle w:val="ColorfulList-Accent11"/>
        <w:spacing w:after="0" w:line="360" w:lineRule="auto"/>
        <w:ind w:left="1440"/>
        <w:jc w:val="both"/>
        <w:rPr>
          <w:rFonts w:cs="Calibri"/>
        </w:rPr>
      </w:pPr>
    </w:p>
    <w:p w:rsidR="00E40114" w:rsidRDefault="00E40114" w:rsidP="009014DB">
      <w:pPr>
        <w:pStyle w:val="ColorfulList-Accent11"/>
        <w:spacing w:after="0" w:line="360" w:lineRule="auto"/>
        <w:ind w:left="1440"/>
        <w:jc w:val="both"/>
        <w:rPr>
          <w:rFonts w:cs="Calibri"/>
        </w:rPr>
      </w:pPr>
    </w:p>
    <w:p w:rsidR="00E40114" w:rsidRDefault="00E40114" w:rsidP="009014DB">
      <w:pPr>
        <w:pStyle w:val="ColorfulList-Accent11"/>
        <w:spacing w:after="0" w:line="360" w:lineRule="auto"/>
        <w:ind w:left="1440"/>
        <w:jc w:val="both"/>
        <w:rPr>
          <w:rFonts w:cs="Calibri"/>
        </w:rPr>
      </w:pPr>
    </w:p>
    <w:p w:rsidR="00E40114" w:rsidRDefault="00E40114" w:rsidP="009014DB">
      <w:pPr>
        <w:pStyle w:val="ColorfulList-Accent11"/>
        <w:spacing w:after="0" w:line="360" w:lineRule="auto"/>
        <w:ind w:left="1440"/>
        <w:jc w:val="both"/>
        <w:rPr>
          <w:rFonts w:cs="Calibri"/>
        </w:rPr>
      </w:pPr>
    </w:p>
    <w:p w:rsidR="00E40114" w:rsidRDefault="00E40114" w:rsidP="009014DB">
      <w:pPr>
        <w:pStyle w:val="ColorfulList-Accent11"/>
        <w:spacing w:after="0" w:line="360" w:lineRule="auto"/>
        <w:ind w:left="1440"/>
        <w:jc w:val="both"/>
        <w:rPr>
          <w:rFonts w:cs="Calibri"/>
        </w:rPr>
      </w:pPr>
    </w:p>
    <w:p w:rsidR="00E40114" w:rsidRDefault="00E40114" w:rsidP="009014DB">
      <w:pPr>
        <w:pStyle w:val="ColorfulList-Accent11"/>
        <w:spacing w:after="0" w:line="360" w:lineRule="auto"/>
        <w:ind w:left="1440"/>
        <w:jc w:val="both"/>
        <w:rPr>
          <w:rFonts w:cs="Calibri"/>
        </w:rPr>
      </w:pPr>
    </w:p>
    <w:p w:rsidR="00E40114" w:rsidRDefault="00E40114" w:rsidP="009014DB">
      <w:pPr>
        <w:pStyle w:val="ColorfulList-Accent11"/>
        <w:spacing w:after="0" w:line="360" w:lineRule="auto"/>
        <w:ind w:left="1440"/>
        <w:jc w:val="both"/>
        <w:rPr>
          <w:rFonts w:cs="Calibri"/>
        </w:rPr>
      </w:pPr>
    </w:p>
    <w:p w:rsidR="00E40114" w:rsidRDefault="00E40114" w:rsidP="009014DB">
      <w:pPr>
        <w:pStyle w:val="ColorfulList-Accent11"/>
        <w:spacing w:after="0" w:line="360" w:lineRule="auto"/>
        <w:ind w:left="1440"/>
        <w:jc w:val="both"/>
        <w:rPr>
          <w:rFonts w:cs="Calibri"/>
        </w:rPr>
      </w:pPr>
    </w:p>
    <w:p w:rsidR="00E40114" w:rsidRDefault="00E40114" w:rsidP="009014DB">
      <w:pPr>
        <w:pStyle w:val="ColorfulList-Accent11"/>
        <w:spacing w:after="0" w:line="360" w:lineRule="auto"/>
        <w:ind w:left="1440"/>
        <w:jc w:val="both"/>
        <w:rPr>
          <w:rFonts w:cs="Calibri"/>
        </w:rPr>
      </w:pPr>
    </w:p>
    <w:p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2" w:name="_Toc356484788"/>
      <w:r w:rsidRPr="004C1F74">
        <w:rPr>
          <w:rFonts w:cs="Calibri"/>
          <w:b/>
          <w:color w:val="FFFFFF"/>
        </w:rPr>
        <w:lastRenderedPageBreak/>
        <w:t>TEMEL YETKİNLİKLER</w:t>
      </w:r>
      <w:bookmarkEnd w:id="2"/>
    </w:p>
    <w:p w:rsidR="00E60CBF" w:rsidRPr="004C1F74" w:rsidRDefault="00E60CBF" w:rsidP="009014DB">
      <w:pPr>
        <w:spacing w:after="0" w:line="360" w:lineRule="auto"/>
        <w:rPr>
          <w:rFonts w:eastAsia="Times New Roman" w:cs="Calibri"/>
          <w:b/>
          <w:lang w:eastAsia="tr-TR"/>
        </w:rPr>
      </w:pPr>
    </w:p>
    <w:p w:rsidR="004B22B0" w:rsidRPr="004C1F74" w:rsidRDefault="004B22B0" w:rsidP="00AA2422">
      <w:pPr>
        <w:widowControl w:val="0"/>
        <w:autoSpaceDE w:val="0"/>
        <w:autoSpaceDN w:val="0"/>
        <w:adjustRightInd w:val="0"/>
        <w:spacing w:after="0"/>
        <w:jc w:val="both"/>
        <w:rPr>
          <w:rFonts w:cs="Calibri"/>
        </w:rPr>
      </w:pPr>
      <w:bookmarkStart w:id="3" w:name="_top"/>
      <w:bookmarkEnd w:id="3"/>
    </w:p>
    <w:p w:rsidR="004B22B0" w:rsidRPr="004C1F74" w:rsidRDefault="003D6356" w:rsidP="00AA2422">
      <w:pPr>
        <w:widowControl w:val="0"/>
        <w:autoSpaceDE w:val="0"/>
        <w:autoSpaceDN w:val="0"/>
        <w:adjustRightInd w:val="0"/>
        <w:spacing w:after="0"/>
        <w:jc w:val="both"/>
        <w:rPr>
          <w:rFonts w:cs="Calibri"/>
        </w:rPr>
      </w:pPr>
      <w:r>
        <w:rPr>
          <w:rFonts w:cs="Calibri"/>
          <w:noProof/>
          <w:lang w:eastAsia="tr-TR"/>
        </w:rPr>
        <w:drawing>
          <wp:anchor distT="0" distB="0" distL="114300" distR="114300" simplePos="0" relativeHeight="251657728" behindDoc="0" locked="0" layoutInCell="1" allowOverlap="1">
            <wp:simplePos x="0" y="0"/>
            <wp:positionH relativeFrom="column">
              <wp:posOffset>-35560</wp:posOffset>
            </wp:positionH>
            <wp:positionV relativeFrom="paragraph">
              <wp:posOffset>36195</wp:posOffset>
            </wp:positionV>
            <wp:extent cx="3816350" cy="2665095"/>
            <wp:effectExtent l="19050" t="0" r="0" b="0"/>
            <wp:wrapTight wrapText="bothSides">
              <wp:wrapPolygon edited="0">
                <wp:start x="-108" y="0"/>
                <wp:lineTo x="-108" y="21461"/>
                <wp:lineTo x="21564" y="21461"/>
                <wp:lineTo x="21564" y="0"/>
                <wp:lineTo x="-108" y="0"/>
              </wp:wrapPolygon>
            </wp:wrapTight>
            <wp:docPr id="19"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srcRect/>
                    <a:stretch>
                      <a:fillRect/>
                    </a:stretch>
                  </pic:blipFill>
                  <pic:spPr bwMode="auto">
                    <a:xfrm>
                      <a:off x="0" y="0"/>
                      <a:ext cx="3816350" cy="2665095"/>
                    </a:xfrm>
                    <a:prstGeom prst="rect">
                      <a:avLst/>
                    </a:prstGeom>
                    <a:noFill/>
                    <a:ln w="9525">
                      <a:noFill/>
                      <a:miter lim="800000"/>
                      <a:headEnd/>
                      <a:tailEnd/>
                    </a:ln>
                  </pic:spPr>
                </pic:pic>
              </a:graphicData>
            </a:graphic>
          </wp:anchor>
        </w:drawing>
      </w:r>
      <w:r w:rsidR="00E60CBF" w:rsidRPr="004C1F74">
        <w:rPr>
          <w:rFonts w:cs="Calibri"/>
        </w:rPr>
        <w:t>Yetkinlik, bir uzmanın bir iş ya da işlemi</w:t>
      </w:r>
      <w:r w:rsidR="00101989" w:rsidRPr="004C1F74">
        <w:rPr>
          <w:rFonts w:cs="Calibri"/>
        </w:rPr>
        <w:t>n</w:t>
      </w:r>
      <w:r w:rsidR="00E60CBF" w:rsidRPr="004C1F74">
        <w:rPr>
          <w:rFonts w:cs="Calibri"/>
        </w:rPr>
        <w:t xml:space="preserve"> gerektiği gibi yapılabilmesi için kritik değer taşıyan, eğitim ve öğretim yoluyla kazanılıp iyileştirilebilen, gözlenip ölçülebilen, özellikleri daha önceden tarif edilmiş olan, </w:t>
      </w:r>
      <w:r w:rsidR="00D34D58">
        <w:rPr>
          <w:rFonts w:cs="Calibri"/>
        </w:rPr>
        <w:t xml:space="preserve"> </w:t>
      </w:r>
      <w:r>
        <w:rPr>
          <w:rFonts w:cs="Calibri"/>
        </w:rPr>
        <w:t xml:space="preserve">   </w:t>
      </w:r>
      <w:r w:rsidR="00E60CBF" w:rsidRPr="004C1F74">
        <w:rPr>
          <w:rFonts w:cs="Calibri"/>
          <w:i/>
        </w:rPr>
        <w:t>bilgi, beceri, tutum ve davranışların</w:t>
      </w:r>
      <w:r w:rsidR="00E60CBF" w:rsidRPr="004C1F74">
        <w:rPr>
          <w:rFonts w:cs="Calibri"/>
        </w:rPr>
        <w:t xml:space="preserve"> toplamıdır. Yetkinlikler 7 temel alanda toplanmışlardır. </w:t>
      </w:r>
    </w:p>
    <w:p w:rsidR="004B22B0" w:rsidRPr="004C1F74" w:rsidRDefault="004B22B0" w:rsidP="00AA2422">
      <w:pPr>
        <w:widowControl w:val="0"/>
        <w:autoSpaceDE w:val="0"/>
        <w:autoSpaceDN w:val="0"/>
        <w:adjustRightInd w:val="0"/>
        <w:spacing w:after="0"/>
        <w:jc w:val="both"/>
        <w:rPr>
          <w:rFonts w:cs="Calibri"/>
        </w:rPr>
      </w:pPr>
    </w:p>
    <w:p w:rsidR="004B22B0" w:rsidRPr="004C1F74" w:rsidRDefault="004B22B0" w:rsidP="00AA2422">
      <w:pPr>
        <w:widowControl w:val="0"/>
        <w:autoSpaceDE w:val="0"/>
        <w:autoSpaceDN w:val="0"/>
        <w:adjustRightInd w:val="0"/>
        <w:spacing w:after="0"/>
        <w:jc w:val="both"/>
        <w:rPr>
          <w:rFonts w:cs="Calibri"/>
        </w:rPr>
      </w:pPr>
    </w:p>
    <w:p w:rsidR="00BB5955" w:rsidRPr="004C1F74" w:rsidRDefault="00E60CBF" w:rsidP="001C313A">
      <w:pPr>
        <w:widowControl w:val="0"/>
        <w:autoSpaceDE w:val="0"/>
        <w:autoSpaceDN w:val="0"/>
        <w:adjustRightInd w:val="0"/>
        <w:spacing w:after="0"/>
        <w:jc w:val="both"/>
        <w:rPr>
          <w:rFonts w:cs="Calibri"/>
        </w:rPr>
      </w:pPr>
      <w:r w:rsidRPr="004C1F74">
        <w:rPr>
          <w:rFonts w:cs="Calibri"/>
        </w:rPr>
        <w:t xml:space="preserve">Her bir temel yetkinlik alanı, uzmanın ayrı bir rolünü temsil eder </w:t>
      </w:r>
      <w:r w:rsidR="00AA2422" w:rsidRPr="004C1F74">
        <w:rPr>
          <w:rFonts w:cs="Calibri"/>
        </w:rPr>
        <w:t>(Şekil 1</w:t>
      </w:r>
      <w:r w:rsidRPr="004C1F74">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rsidR="009E2FC7"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4" w:name="_Toc356484789"/>
      <w:r w:rsidRPr="004C1F74">
        <w:rPr>
          <w:rFonts w:ascii="Calibri" w:hAnsi="Calibri" w:cs="Calibri"/>
          <w:b w:val="0"/>
          <w:noProof/>
          <w:sz w:val="22"/>
          <w:szCs w:val="22"/>
          <w:lang w:eastAsia="tr-TR"/>
        </w:rPr>
        <w:t>Yönetici</w:t>
      </w:r>
      <w:bookmarkEnd w:id="4"/>
    </w:p>
    <w:p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5" w:name="_Toc356484790"/>
      <w:r w:rsidRPr="004C1F74">
        <w:rPr>
          <w:rFonts w:ascii="Calibri" w:hAnsi="Calibri" w:cs="Calibri"/>
          <w:b w:val="0"/>
          <w:noProof/>
          <w:sz w:val="22"/>
          <w:szCs w:val="22"/>
          <w:lang w:eastAsia="tr-TR"/>
        </w:rPr>
        <w:t>Ekip Üyesi</w:t>
      </w:r>
      <w:bookmarkEnd w:id="5"/>
    </w:p>
    <w:p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6" w:name="_Toc356484791"/>
      <w:r w:rsidRPr="004C1F74">
        <w:rPr>
          <w:rFonts w:ascii="Calibri" w:hAnsi="Calibri" w:cs="Calibri"/>
          <w:b w:val="0"/>
          <w:noProof/>
          <w:sz w:val="22"/>
          <w:szCs w:val="22"/>
          <w:lang w:eastAsia="tr-TR"/>
        </w:rPr>
        <w:t>Sağlık Koruyucusu</w:t>
      </w:r>
      <w:bookmarkEnd w:id="6"/>
    </w:p>
    <w:p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7" w:name="_Toc356484792"/>
      <w:r w:rsidRPr="004C1F74">
        <w:rPr>
          <w:rFonts w:ascii="Calibri" w:hAnsi="Calibri" w:cs="Calibri"/>
          <w:b w:val="0"/>
          <w:noProof/>
          <w:sz w:val="22"/>
          <w:szCs w:val="22"/>
          <w:lang w:eastAsia="tr-TR"/>
        </w:rPr>
        <w:t>İletişim Kuran</w:t>
      </w:r>
      <w:bookmarkEnd w:id="7"/>
      <w:r w:rsidRPr="004C1F74">
        <w:rPr>
          <w:rFonts w:ascii="Calibri" w:hAnsi="Calibri" w:cs="Calibri"/>
          <w:b w:val="0"/>
          <w:noProof/>
          <w:sz w:val="22"/>
          <w:szCs w:val="22"/>
          <w:lang w:eastAsia="tr-TR"/>
        </w:rPr>
        <w:t xml:space="preserve"> </w:t>
      </w:r>
    </w:p>
    <w:p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8" w:name="_Toc356484793"/>
      <w:r w:rsidRPr="004C1F74">
        <w:rPr>
          <w:rFonts w:ascii="Calibri" w:hAnsi="Calibri" w:cs="Calibri"/>
          <w:b w:val="0"/>
          <w:noProof/>
          <w:sz w:val="22"/>
          <w:szCs w:val="22"/>
          <w:lang w:eastAsia="tr-TR"/>
        </w:rPr>
        <w:t>Değer ve Sorumluluk Sahibi</w:t>
      </w:r>
      <w:bookmarkEnd w:id="8"/>
    </w:p>
    <w:p w:rsidR="00AA2422"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9" w:name="_Toc356484794"/>
      <w:r w:rsidRPr="004C1F74">
        <w:rPr>
          <w:rFonts w:ascii="Calibri" w:hAnsi="Calibri" w:cs="Calibri"/>
          <w:b w:val="0"/>
          <w:noProof/>
          <w:sz w:val="22"/>
          <w:szCs w:val="22"/>
          <w:lang w:eastAsia="tr-TR"/>
        </w:rPr>
        <w:t>Öğrenen ve Öğreten</w:t>
      </w:r>
      <w:bookmarkEnd w:id="9"/>
    </w:p>
    <w:p w:rsidR="00841E89"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0" w:name="_Toc356484795"/>
      <w:r w:rsidRPr="004C1F74">
        <w:rPr>
          <w:rFonts w:ascii="Calibri" w:hAnsi="Calibri" w:cs="Calibri"/>
          <w:b w:val="0"/>
          <w:noProof/>
          <w:sz w:val="22"/>
          <w:szCs w:val="22"/>
          <w:lang w:eastAsia="tr-TR"/>
        </w:rPr>
        <w:t>Hizmet Sunucu</w:t>
      </w:r>
      <w:r w:rsidR="00865662" w:rsidRPr="004C1F74">
        <w:rPr>
          <w:rFonts w:ascii="Calibri" w:hAnsi="Calibri" w:cs="Calibri"/>
          <w:b w:val="0"/>
          <w:noProof/>
          <w:sz w:val="22"/>
          <w:szCs w:val="22"/>
          <w:lang w:eastAsia="tr-TR"/>
        </w:rPr>
        <w:t>su</w:t>
      </w:r>
      <w:bookmarkEnd w:id="10"/>
    </w:p>
    <w:p w:rsidR="009E2FC7" w:rsidRPr="004C1F74" w:rsidRDefault="009E2FC7" w:rsidP="009E2FC7">
      <w:pPr>
        <w:spacing w:line="360" w:lineRule="auto"/>
        <w:contextualSpacing/>
        <w:jc w:val="both"/>
        <w:outlineLvl w:val="0"/>
        <w:rPr>
          <w:rFonts w:cs="Calibri"/>
          <w:noProof/>
          <w:lang w:eastAsia="tr-TR"/>
        </w:rPr>
      </w:pPr>
    </w:p>
    <w:p w:rsidR="00841E89" w:rsidRPr="004C1F74" w:rsidRDefault="00841E89" w:rsidP="009E2FC7">
      <w:pPr>
        <w:widowControl w:val="0"/>
        <w:autoSpaceDE w:val="0"/>
        <w:autoSpaceDN w:val="0"/>
        <w:adjustRightInd w:val="0"/>
        <w:spacing w:after="0"/>
        <w:ind w:left="426"/>
        <w:jc w:val="both"/>
        <w:rPr>
          <w:rFonts w:cs="Calibri"/>
        </w:rPr>
      </w:pPr>
      <w:r w:rsidRPr="004C1F74">
        <w:rPr>
          <w:rFonts w:cs="Calibri"/>
          <w:b/>
          <w:i/>
          <w:u w:val="single"/>
        </w:rPr>
        <w:t>Hizmet sunucusu</w:t>
      </w:r>
      <w:r w:rsidRPr="004C1F74">
        <w:rPr>
          <w:rFonts w:cs="Calibri"/>
        </w:rPr>
        <w:t xml:space="preserve"> temel yetkinlik alanındaki yetkinlikler</w:t>
      </w:r>
      <w:r w:rsidR="006F1FBE" w:rsidRPr="004C1F74">
        <w:rPr>
          <w:rFonts w:cs="Calibri"/>
        </w:rPr>
        <w:t>,</w:t>
      </w:r>
      <w:r w:rsidRPr="004C1F74">
        <w:rPr>
          <w:rFonts w:cs="Calibri"/>
        </w:rPr>
        <w:t xml:space="preserve"> kullanılış yerlerine göre iki türdür: </w:t>
      </w:r>
    </w:p>
    <w:p w:rsidR="00B817F3" w:rsidRPr="004C1F74" w:rsidRDefault="00B817F3" w:rsidP="00151886">
      <w:pPr>
        <w:tabs>
          <w:tab w:val="left" w:pos="4536"/>
        </w:tabs>
        <w:spacing w:line="360" w:lineRule="auto"/>
        <w:contextualSpacing/>
        <w:jc w:val="both"/>
        <w:outlineLvl w:val="0"/>
        <w:rPr>
          <w:rFonts w:cs="Calibri"/>
          <w:noProof/>
          <w:lang w:eastAsia="tr-TR"/>
        </w:rPr>
      </w:pPr>
    </w:p>
    <w:p w:rsidR="00B817F3" w:rsidRPr="004C1F74" w:rsidRDefault="00841E89" w:rsidP="00AE5F19">
      <w:pPr>
        <w:rPr>
          <w:rFonts w:cs="Calibri"/>
        </w:rPr>
      </w:pPr>
      <w:r w:rsidRPr="004C1F74">
        <w:rPr>
          <w:rFonts w:cs="Calibri"/>
          <w:noProof/>
          <w:lang w:eastAsia="tr-TR"/>
        </w:rPr>
        <w:t xml:space="preserve">Klinik Yetkinlik: </w:t>
      </w:r>
      <w:r w:rsidRPr="004C1F74">
        <w:rPr>
          <w:rFonts w:cs="Calibri"/>
        </w:rPr>
        <w:t xml:space="preserve">Bilgiyi, kişisel, sosyal ve/veya metodolojik becerileri </w:t>
      </w:r>
      <w:r w:rsidRPr="004C1F74">
        <w:rPr>
          <w:rFonts w:cs="Calibri"/>
          <w:u w:val="single"/>
        </w:rPr>
        <w:t>tıbbi kararlar konusunda</w:t>
      </w:r>
      <w:r w:rsidRPr="004C1F74">
        <w:rPr>
          <w:rFonts w:cs="Calibri"/>
        </w:rPr>
        <w:t xml:space="preserve"> kullanabilme yeteneğidir; </w:t>
      </w:r>
    </w:p>
    <w:p w:rsidR="00841E89" w:rsidRPr="004C1F74" w:rsidRDefault="00841E89" w:rsidP="00AE5F19">
      <w:pPr>
        <w:rPr>
          <w:rFonts w:cs="Calibri"/>
        </w:rPr>
      </w:pPr>
      <w:r w:rsidRPr="004C1F74">
        <w:rPr>
          <w:rFonts w:cs="Calibri"/>
          <w:noProof/>
          <w:lang w:eastAsia="tr-TR"/>
        </w:rPr>
        <w:t xml:space="preserve">Girişimsel Yetkinlik: </w:t>
      </w:r>
      <w:r w:rsidRPr="004C1F74">
        <w:rPr>
          <w:rFonts w:cs="Calibri"/>
        </w:rPr>
        <w:t xml:space="preserve">Bilgiyi, kişisel, sosyal ve/veya metodolojik becerileri </w:t>
      </w:r>
      <w:r w:rsidRPr="004C1F74">
        <w:rPr>
          <w:rFonts w:cs="Calibri"/>
          <w:u w:val="single"/>
        </w:rPr>
        <w:t>tıbbi girişimler konusunda</w:t>
      </w:r>
      <w:r w:rsidRPr="004C1F74">
        <w:rPr>
          <w:rFonts w:cs="Calibri"/>
        </w:rPr>
        <w:t xml:space="preserve"> kullanabilme yeteneğidir. </w:t>
      </w:r>
    </w:p>
    <w:p w:rsidR="009E2FC7" w:rsidRPr="004C1F74" w:rsidRDefault="00686FF8" w:rsidP="009E2FC7">
      <w:pPr>
        <w:pStyle w:val="ListeParagraf"/>
        <w:jc w:val="both"/>
        <w:rPr>
          <w:rFonts w:cs="Calibri"/>
        </w:rPr>
      </w:pPr>
      <w:r>
        <w:rPr>
          <w:rFonts w:cs="Calibri"/>
          <w:noProof/>
          <w:lang w:val="tr-TR" w:eastAsia="tr-TR"/>
        </w:rPr>
        <w:lastRenderedPageBreak/>
        <w:drawing>
          <wp:anchor distT="0" distB="0" distL="114300" distR="114300" simplePos="0" relativeHeight="251658752" behindDoc="1" locked="0" layoutInCell="1" allowOverlap="1">
            <wp:simplePos x="0" y="0"/>
            <wp:positionH relativeFrom="column">
              <wp:posOffset>478155</wp:posOffset>
            </wp:positionH>
            <wp:positionV relativeFrom="paragraph">
              <wp:posOffset>0</wp:posOffset>
            </wp:positionV>
            <wp:extent cx="2778760" cy="2347595"/>
            <wp:effectExtent l="19050" t="0" r="2540" b="0"/>
            <wp:wrapTight wrapText="bothSides">
              <wp:wrapPolygon edited="0">
                <wp:start x="-148" y="0"/>
                <wp:lineTo x="-148" y="21384"/>
                <wp:lineTo x="21620" y="21384"/>
                <wp:lineTo x="21620" y="0"/>
                <wp:lineTo x="-148" y="0"/>
              </wp:wrapPolygon>
            </wp:wrapTight>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srcRect/>
                    <a:stretch>
                      <a:fillRect/>
                    </a:stretch>
                  </pic:blipFill>
                  <pic:spPr bwMode="auto">
                    <a:xfrm>
                      <a:off x="0" y="0"/>
                      <a:ext cx="2778760" cy="2347595"/>
                    </a:xfrm>
                    <a:prstGeom prst="rect">
                      <a:avLst/>
                    </a:prstGeom>
                    <a:noFill/>
                    <a:ln w="9525">
                      <a:noFill/>
                      <a:miter lim="800000"/>
                      <a:headEnd/>
                      <a:tailEnd/>
                    </a:ln>
                  </pic:spPr>
                </pic:pic>
              </a:graphicData>
            </a:graphic>
          </wp:anchor>
        </w:drawing>
      </w:r>
    </w:p>
    <w:p w:rsidR="009E2FC7" w:rsidRPr="004C1F74" w:rsidRDefault="009E2FC7" w:rsidP="009E2FC7">
      <w:pPr>
        <w:pStyle w:val="ListeParagraf"/>
        <w:jc w:val="both"/>
        <w:rPr>
          <w:rFonts w:cs="Calibri"/>
        </w:rPr>
      </w:pPr>
    </w:p>
    <w:p w:rsidR="009E2FC7" w:rsidRPr="004C1F74" w:rsidRDefault="009E2FC7" w:rsidP="00343EEC">
      <w:pPr>
        <w:widowControl w:val="0"/>
        <w:autoSpaceDE w:val="0"/>
        <w:autoSpaceDN w:val="0"/>
        <w:adjustRightInd w:val="0"/>
        <w:spacing w:after="0"/>
        <w:ind w:left="426"/>
        <w:jc w:val="both"/>
        <w:rPr>
          <w:rFonts w:cs="Calibri"/>
        </w:rPr>
      </w:pPr>
    </w:p>
    <w:p w:rsidR="00343EEC" w:rsidRPr="004C1F74" w:rsidRDefault="00343EEC" w:rsidP="00343EEC">
      <w:pPr>
        <w:widowControl w:val="0"/>
        <w:autoSpaceDE w:val="0"/>
        <w:autoSpaceDN w:val="0"/>
        <w:adjustRightInd w:val="0"/>
        <w:spacing w:after="0"/>
        <w:ind w:left="426"/>
        <w:jc w:val="both"/>
        <w:rPr>
          <w:rFonts w:cs="Calibri"/>
        </w:rPr>
      </w:pPr>
      <w:r w:rsidRPr="004C1F74">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rsidR="00B817F3" w:rsidRPr="004C1F74" w:rsidRDefault="00B817F3" w:rsidP="00343EEC">
      <w:pPr>
        <w:widowControl w:val="0"/>
        <w:autoSpaceDE w:val="0"/>
        <w:autoSpaceDN w:val="0"/>
        <w:adjustRightInd w:val="0"/>
        <w:spacing w:after="0"/>
        <w:ind w:left="426"/>
        <w:jc w:val="both"/>
        <w:rPr>
          <w:rFonts w:cs="Calibri"/>
        </w:rPr>
      </w:pPr>
    </w:p>
    <w:p w:rsidR="00B817F3" w:rsidRPr="004C1F74" w:rsidRDefault="00B817F3" w:rsidP="00343EEC">
      <w:pPr>
        <w:widowControl w:val="0"/>
        <w:autoSpaceDE w:val="0"/>
        <w:autoSpaceDN w:val="0"/>
        <w:adjustRightInd w:val="0"/>
        <w:spacing w:after="0"/>
        <w:ind w:left="426"/>
        <w:jc w:val="both"/>
        <w:rPr>
          <w:rFonts w:cs="Calibri"/>
        </w:rPr>
      </w:pPr>
    </w:p>
    <w:p w:rsidR="009E2FC7" w:rsidRPr="004C1F74" w:rsidRDefault="009E2FC7" w:rsidP="00343EEC">
      <w:pPr>
        <w:widowControl w:val="0"/>
        <w:autoSpaceDE w:val="0"/>
        <w:autoSpaceDN w:val="0"/>
        <w:adjustRightInd w:val="0"/>
        <w:spacing w:after="0"/>
        <w:ind w:left="426"/>
        <w:jc w:val="both"/>
        <w:rPr>
          <w:rFonts w:cs="Calibri"/>
        </w:rPr>
      </w:pPr>
    </w:p>
    <w:p w:rsidR="00BB6D31" w:rsidRPr="004C1F74" w:rsidRDefault="00371BBA" w:rsidP="00B7386B">
      <w:pPr>
        <w:pStyle w:val="Balk3"/>
        <w:numPr>
          <w:ilvl w:val="2"/>
          <w:numId w:val="3"/>
        </w:numPr>
        <w:rPr>
          <w:rFonts w:ascii="Calibri" w:hAnsi="Calibri" w:cs="Calibri"/>
          <w:noProof/>
          <w:sz w:val="22"/>
          <w:szCs w:val="22"/>
          <w:lang w:eastAsia="tr-TR"/>
        </w:rPr>
      </w:pPr>
      <w:bookmarkStart w:id="11" w:name="_Toc356484796"/>
      <w:r w:rsidRPr="004C1F74">
        <w:rPr>
          <w:rFonts w:ascii="Calibri" w:hAnsi="Calibri" w:cs="Calibri"/>
          <w:noProof/>
          <w:sz w:val="22"/>
          <w:szCs w:val="22"/>
          <w:lang w:eastAsia="tr-TR"/>
        </w:rPr>
        <w:t>KLİNİK YETKİNLİKLER</w:t>
      </w:r>
      <w:bookmarkEnd w:id="11"/>
    </w:p>
    <w:p w:rsidR="006D3F89" w:rsidRPr="004C1F74" w:rsidRDefault="00371BBA" w:rsidP="00BB6D31">
      <w:pPr>
        <w:pStyle w:val="ColorfulList-Accent11"/>
        <w:tabs>
          <w:tab w:val="left" w:pos="284"/>
          <w:tab w:val="left" w:pos="567"/>
        </w:tabs>
        <w:spacing w:after="0" w:line="240" w:lineRule="auto"/>
        <w:ind w:left="567"/>
        <w:jc w:val="both"/>
        <w:rPr>
          <w:rFonts w:cs="Calibri"/>
          <w:b/>
        </w:rPr>
      </w:pPr>
      <w:r w:rsidRPr="004C1F74">
        <w:rPr>
          <w:rFonts w:cs="Calibri"/>
        </w:rPr>
        <w:t>Uzman Hekim aşağıda listelenmiş klinik yetkinlikleri ve eğitimi boyunca edindiği diğer bütünleyici “temel yetkinlikleri” eş zamanlı ve uygun şekilde kullanarak uygular.</w:t>
      </w:r>
    </w:p>
    <w:p w:rsidR="00371BBA" w:rsidRDefault="00371BBA" w:rsidP="00371BBA">
      <w:pPr>
        <w:pStyle w:val="ColorfulList-Accent11"/>
        <w:tabs>
          <w:tab w:val="left" w:pos="284"/>
          <w:tab w:val="left" w:pos="567"/>
        </w:tabs>
        <w:spacing w:after="0" w:line="240" w:lineRule="auto"/>
        <w:ind w:left="210"/>
        <w:jc w:val="both"/>
        <w:outlineLvl w:val="2"/>
        <w:rPr>
          <w:rFonts w:cs="Calibri"/>
          <w:b/>
        </w:rPr>
      </w:pPr>
    </w:p>
    <w:p w:rsidR="00EA5026" w:rsidRDefault="00EA5026" w:rsidP="00371BBA">
      <w:pPr>
        <w:pStyle w:val="ColorfulList-Accent11"/>
        <w:tabs>
          <w:tab w:val="left" w:pos="284"/>
          <w:tab w:val="left" w:pos="567"/>
        </w:tabs>
        <w:spacing w:after="0" w:line="240" w:lineRule="auto"/>
        <w:ind w:left="210"/>
        <w:jc w:val="both"/>
        <w:outlineLvl w:val="2"/>
        <w:rPr>
          <w:rFonts w:cs="Calibri"/>
          <w:b/>
        </w:rPr>
      </w:pPr>
      <w:bookmarkStart w:id="12" w:name="_Toc356484797"/>
      <w:r>
        <w:rPr>
          <w:rFonts w:cs="Calibri"/>
          <w:b/>
        </w:rPr>
        <w:t>*Histoloji ve E</w:t>
      </w:r>
      <w:r w:rsidR="00AA0078">
        <w:rPr>
          <w:rFonts w:cs="Calibri"/>
          <w:b/>
        </w:rPr>
        <w:t>mbriyoloji uzmanlık eğitiminde Klinik Y</w:t>
      </w:r>
      <w:r>
        <w:rPr>
          <w:rFonts w:cs="Calibri"/>
          <w:b/>
        </w:rPr>
        <w:t>etkinlik olmayıp ‘’UYGULAMALI YETKİNLİKLER’’ tanımlanmıştır.</w:t>
      </w:r>
      <w:bookmarkEnd w:id="12"/>
    </w:p>
    <w:p w:rsidR="007A6416" w:rsidRDefault="008D00A6" w:rsidP="00371BBA">
      <w:pPr>
        <w:pStyle w:val="ColorfulList-Accent11"/>
        <w:tabs>
          <w:tab w:val="left" w:pos="284"/>
          <w:tab w:val="left" w:pos="567"/>
        </w:tabs>
        <w:spacing w:after="0" w:line="240" w:lineRule="auto"/>
        <w:ind w:left="210"/>
        <w:jc w:val="both"/>
        <w:outlineLvl w:val="2"/>
        <w:rPr>
          <w:rFonts w:cs="Calibri"/>
          <w:b/>
        </w:rPr>
      </w:pPr>
      <w:bookmarkStart w:id="13" w:name="_Toc356484798"/>
      <w:r>
        <w:rPr>
          <w:rFonts w:cs="Calibri"/>
          <w:b/>
        </w:rPr>
        <w:t xml:space="preserve">       </w:t>
      </w:r>
      <w:r w:rsidR="007A6416">
        <w:rPr>
          <w:rFonts w:cs="Calibri"/>
          <w:b/>
        </w:rPr>
        <w:t>Y</w:t>
      </w:r>
      <w:r>
        <w:rPr>
          <w:rFonts w:cs="Calibri"/>
          <w:b/>
        </w:rPr>
        <w:t>:</w:t>
      </w:r>
      <w:r w:rsidR="007A6416">
        <w:rPr>
          <w:rFonts w:cs="Calibri"/>
          <w:b/>
        </w:rPr>
        <w:t xml:space="preserve"> Yardımla </w:t>
      </w:r>
      <w:proofErr w:type="gramStart"/>
      <w:r w:rsidR="007A6416">
        <w:rPr>
          <w:rFonts w:cs="Calibri"/>
          <w:b/>
        </w:rPr>
        <w:t>yada</w:t>
      </w:r>
      <w:proofErr w:type="gramEnd"/>
      <w:r w:rsidR="007A6416">
        <w:rPr>
          <w:rFonts w:cs="Calibri"/>
          <w:b/>
        </w:rPr>
        <w:t xml:space="preserve"> ekip elemanı olarak yapar.</w:t>
      </w:r>
      <w:bookmarkEnd w:id="13"/>
    </w:p>
    <w:p w:rsidR="008D00A6" w:rsidRPr="00BD6C89" w:rsidRDefault="008D00A6" w:rsidP="008D00A6">
      <w:pPr>
        <w:pStyle w:val="ColorfulList-Accent11"/>
        <w:tabs>
          <w:tab w:val="left" w:pos="284"/>
          <w:tab w:val="left" w:pos="567"/>
        </w:tabs>
        <w:spacing w:after="0" w:line="240" w:lineRule="auto"/>
        <w:ind w:left="567"/>
        <w:jc w:val="both"/>
        <w:rPr>
          <w:rFonts w:cs="Calibri"/>
          <w:b/>
        </w:rPr>
      </w:pPr>
      <w:r w:rsidRPr="00BD6C89">
        <w:rPr>
          <w:rFonts w:cs="Calibri"/>
          <w:b/>
        </w:rPr>
        <w:t>B</w:t>
      </w:r>
      <w:r w:rsidRPr="00BD6C89">
        <w:rPr>
          <w:rFonts w:cs="Calibri"/>
          <w:b/>
        </w:rPr>
        <w:tab/>
        <w:t>:  Bilir</w:t>
      </w:r>
    </w:p>
    <w:p w:rsidR="008D00A6" w:rsidRPr="00BD6C89" w:rsidRDefault="008D00A6" w:rsidP="008D00A6">
      <w:pPr>
        <w:pStyle w:val="ColorfulList-Accent11"/>
        <w:tabs>
          <w:tab w:val="left" w:pos="284"/>
          <w:tab w:val="left" w:pos="567"/>
        </w:tabs>
        <w:spacing w:after="0" w:line="240" w:lineRule="auto"/>
        <w:ind w:left="567"/>
        <w:jc w:val="both"/>
        <w:rPr>
          <w:rFonts w:cs="Calibri"/>
          <w:b/>
        </w:rPr>
      </w:pPr>
      <w:r>
        <w:rPr>
          <w:rFonts w:cs="Calibri"/>
          <w:b/>
        </w:rPr>
        <w:t>U</w:t>
      </w:r>
      <w:r w:rsidRPr="00BD6C89">
        <w:rPr>
          <w:rFonts w:cs="Calibri"/>
          <w:b/>
        </w:rPr>
        <w:t xml:space="preserve">:  Uygular; </w:t>
      </w:r>
    </w:p>
    <w:p w:rsidR="008D00A6" w:rsidRDefault="008D00A6" w:rsidP="00371BBA">
      <w:pPr>
        <w:pStyle w:val="ColorfulList-Accent11"/>
        <w:tabs>
          <w:tab w:val="left" w:pos="284"/>
          <w:tab w:val="left" w:pos="567"/>
        </w:tabs>
        <w:spacing w:after="0" w:line="240" w:lineRule="auto"/>
        <w:ind w:left="210"/>
        <w:jc w:val="both"/>
        <w:outlineLvl w:val="2"/>
        <w:rPr>
          <w:rFonts w:cs="Calibri"/>
          <w:b/>
        </w:rPr>
      </w:pPr>
    </w:p>
    <w:p w:rsidR="001C719C" w:rsidRPr="004C1F74" w:rsidRDefault="001C719C" w:rsidP="00371BBA">
      <w:pPr>
        <w:pStyle w:val="ColorfulList-Accent11"/>
        <w:tabs>
          <w:tab w:val="left" w:pos="284"/>
          <w:tab w:val="left" w:pos="567"/>
        </w:tabs>
        <w:spacing w:after="0" w:line="240" w:lineRule="auto"/>
        <w:ind w:left="210"/>
        <w:jc w:val="both"/>
        <w:outlineLvl w:val="2"/>
        <w:rPr>
          <w:rFonts w:cs="Calibri"/>
          <w:b/>
        </w:rPr>
      </w:pPr>
    </w:p>
    <w:tbl>
      <w:tblPr>
        <w:tblW w:w="93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tblPr>
      <w:tblGrid>
        <w:gridCol w:w="3591"/>
        <w:gridCol w:w="2724"/>
        <w:gridCol w:w="909"/>
        <w:gridCol w:w="1017"/>
        <w:gridCol w:w="1089"/>
      </w:tblGrid>
      <w:tr w:rsidR="004C1F74" w:rsidRPr="004C1F74" w:rsidTr="003E3AC1">
        <w:trPr>
          <w:trHeight w:val="1274"/>
          <w:tblHeader/>
        </w:trPr>
        <w:tc>
          <w:tcPr>
            <w:tcW w:w="3591" w:type="dxa"/>
            <w:shd w:val="clear" w:color="auto" w:fill="9E3A38"/>
            <w:noWrap/>
            <w:vAlign w:val="center"/>
            <w:hideMark/>
          </w:tcPr>
          <w:p w:rsidR="004C1F74" w:rsidRPr="004C1F74" w:rsidRDefault="004C1F74" w:rsidP="004548CA">
            <w:pPr>
              <w:spacing w:after="0" w:line="240" w:lineRule="auto"/>
              <w:rPr>
                <w:rFonts w:eastAsia="Times New Roman" w:cs="Calibri"/>
                <w:b/>
                <w:bCs/>
                <w:color w:val="FFFFFF"/>
                <w:lang w:eastAsia="tr-TR"/>
              </w:rPr>
            </w:pPr>
          </w:p>
        </w:tc>
        <w:tc>
          <w:tcPr>
            <w:tcW w:w="2724" w:type="dxa"/>
            <w:shd w:val="clear" w:color="auto" w:fill="9E3A38"/>
            <w:vAlign w:val="center"/>
          </w:tcPr>
          <w:p w:rsidR="004C1F74" w:rsidRPr="004C1F74" w:rsidRDefault="00EA5026" w:rsidP="000E4103">
            <w:pPr>
              <w:spacing w:after="0" w:line="240" w:lineRule="auto"/>
              <w:jc w:val="center"/>
              <w:rPr>
                <w:rFonts w:eastAsia="Times New Roman" w:cs="Calibri"/>
                <w:b/>
                <w:bCs/>
                <w:color w:val="FFFFFF"/>
                <w:lang w:eastAsia="tr-TR"/>
              </w:rPr>
            </w:pPr>
            <w:r>
              <w:rPr>
                <w:rFonts w:eastAsia="Times New Roman" w:cs="Calibri"/>
                <w:b/>
                <w:bCs/>
                <w:color w:val="FFFFFF"/>
                <w:lang w:eastAsia="tr-TR"/>
              </w:rPr>
              <w:t xml:space="preserve">UYGULAMALI </w:t>
            </w:r>
            <w:r w:rsidR="004C1F74" w:rsidRPr="004C1F74">
              <w:rPr>
                <w:rFonts w:eastAsia="Times New Roman" w:cs="Calibri"/>
                <w:b/>
                <w:bCs/>
                <w:color w:val="FFFFFF"/>
                <w:lang w:eastAsia="tr-TR"/>
              </w:rPr>
              <w:t>YETKİNLİK</w:t>
            </w:r>
          </w:p>
        </w:tc>
        <w:tc>
          <w:tcPr>
            <w:tcW w:w="909" w:type="dxa"/>
            <w:shd w:val="clear" w:color="auto" w:fill="9E3A38"/>
            <w:textDirection w:val="btLr"/>
            <w:vAlign w:val="center"/>
            <w:hideMark/>
          </w:tcPr>
          <w:p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1017" w:type="dxa"/>
            <w:shd w:val="clear" w:color="auto" w:fill="9E3A38"/>
            <w:textDirection w:val="btLr"/>
            <w:vAlign w:val="center"/>
            <w:hideMark/>
          </w:tcPr>
          <w:p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089" w:type="dxa"/>
            <w:shd w:val="clear" w:color="auto" w:fill="9E3A38"/>
            <w:textDirection w:val="btLr"/>
            <w:vAlign w:val="center"/>
            <w:hideMark/>
          </w:tcPr>
          <w:p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E403E1" w:rsidRPr="004C1F74" w:rsidTr="003E3AC1">
        <w:trPr>
          <w:trHeight w:val="629"/>
        </w:trPr>
        <w:tc>
          <w:tcPr>
            <w:tcW w:w="3591" w:type="dxa"/>
            <w:shd w:val="clear" w:color="auto" w:fill="EDF2F8"/>
            <w:noWrap/>
            <w:hideMark/>
          </w:tcPr>
          <w:p w:rsidR="00E403E1" w:rsidRPr="004C1F74" w:rsidRDefault="00E403E1" w:rsidP="00E36CF9">
            <w:pPr>
              <w:spacing w:after="0" w:line="240" w:lineRule="auto"/>
              <w:rPr>
                <w:rFonts w:eastAsia="Times New Roman" w:cs="Calibri"/>
                <w:b/>
                <w:bCs/>
                <w:color w:val="000000"/>
                <w:lang w:eastAsia="tr-TR"/>
              </w:rPr>
            </w:pPr>
            <w:r>
              <w:rPr>
                <w:rFonts w:eastAsia="Times New Roman" w:cs="Calibri"/>
                <w:b/>
                <w:bCs/>
                <w:color w:val="000000"/>
                <w:lang w:eastAsia="tr-TR"/>
              </w:rPr>
              <w:t>EĞİTİM</w:t>
            </w:r>
          </w:p>
        </w:tc>
        <w:tc>
          <w:tcPr>
            <w:tcW w:w="2724" w:type="dxa"/>
            <w:shd w:val="clear" w:color="auto" w:fill="EDF2F8"/>
            <w:hideMark/>
          </w:tcPr>
          <w:p w:rsidR="00E403E1" w:rsidRPr="004C1F74" w:rsidRDefault="00E403E1" w:rsidP="00E36CF9">
            <w:pPr>
              <w:spacing w:after="0" w:line="240" w:lineRule="auto"/>
              <w:rPr>
                <w:rFonts w:eastAsia="Times New Roman" w:cs="Calibri"/>
                <w:color w:val="000000"/>
                <w:lang w:eastAsia="tr-TR"/>
              </w:rPr>
            </w:pPr>
            <w:r w:rsidRPr="005F44D5">
              <w:rPr>
                <w:rFonts w:eastAsia="Times New Roman" w:cs="Calibri"/>
                <w:color w:val="000000"/>
                <w:lang w:eastAsia="tr-TR"/>
              </w:rPr>
              <w:t>HÜCRE, DOKU, ORGAN VE SİSTEMLERİN HİSTOLOJİSİ</w:t>
            </w:r>
            <w:r>
              <w:rPr>
                <w:rFonts w:eastAsia="Times New Roman" w:cs="Calibri"/>
                <w:color w:val="000000"/>
                <w:lang w:eastAsia="tr-TR"/>
              </w:rPr>
              <w:t xml:space="preserve"> VE EMBRİYOLOJİSİNİ ÖĞRETMEK</w:t>
            </w:r>
          </w:p>
        </w:tc>
        <w:tc>
          <w:tcPr>
            <w:tcW w:w="909" w:type="dxa"/>
            <w:shd w:val="clear" w:color="auto" w:fill="EDF2F8"/>
            <w:noWrap/>
            <w:hideMark/>
          </w:tcPr>
          <w:p w:rsidR="00E403E1" w:rsidRPr="004C1F74" w:rsidRDefault="00E403E1" w:rsidP="00E36CF9">
            <w:pPr>
              <w:spacing w:after="0" w:line="240" w:lineRule="auto"/>
              <w:jc w:val="center"/>
              <w:rPr>
                <w:rFonts w:eastAsia="Times New Roman" w:cs="Calibri"/>
                <w:color w:val="000000"/>
                <w:lang w:eastAsia="tr-TR"/>
              </w:rPr>
            </w:pPr>
            <w:r>
              <w:rPr>
                <w:rFonts w:eastAsia="Times New Roman" w:cs="Calibri"/>
                <w:color w:val="000000"/>
                <w:lang w:eastAsia="tr-TR"/>
              </w:rPr>
              <w:t>U</w:t>
            </w:r>
          </w:p>
        </w:tc>
        <w:tc>
          <w:tcPr>
            <w:tcW w:w="1017" w:type="dxa"/>
            <w:shd w:val="clear" w:color="auto" w:fill="EDF2F8"/>
            <w:noWrap/>
            <w:hideMark/>
          </w:tcPr>
          <w:p w:rsidR="00E403E1" w:rsidRPr="004C1F74" w:rsidRDefault="00E403E1"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hideMark/>
          </w:tcPr>
          <w:p w:rsidR="00E403E1" w:rsidRDefault="00E403E1" w:rsidP="00E403E1">
            <w:pPr>
              <w:jc w:val="center"/>
            </w:pPr>
            <w:r w:rsidRPr="00C213DF">
              <w:rPr>
                <w:rFonts w:eastAsia="Times New Roman" w:cs="Calibri"/>
                <w:color w:val="000000"/>
                <w:lang w:eastAsia="tr-TR"/>
              </w:rPr>
              <w:t>YE, UE, BE</w:t>
            </w:r>
          </w:p>
        </w:tc>
      </w:tr>
      <w:tr w:rsidR="00E403E1" w:rsidRPr="004C1F74" w:rsidTr="003E3AC1">
        <w:trPr>
          <w:trHeight w:val="629"/>
        </w:trPr>
        <w:tc>
          <w:tcPr>
            <w:tcW w:w="3591" w:type="dxa"/>
            <w:vMerge w:val="restart"/>
            <w:shd w:val="clear" w:color="auto" w:fill="EDF2F8"/>
            <w:noWrap/>
            <w:hideMark/>
          </w:tcPr>
          <w:p w:rsidR="00E403E1" w:rsidRPr="004C1F74" w:rsidRDefault="008D1220" w:rsidP="00E36CF9">
            <w:pPr>
              <w:spacing w:after="0" w:line="240" w:lineRule="auto"/>
              <w:rPr>
                <w:rFonts w:eastAsia="Times New Roman" w:cs="Calibri"/>
                <w:b/>
                <w:bCs/>
                <w:color w:val="000000"/>
                <w:lang w:eastAsia="tr-TR"/>
              </w:rPr>
            </w:pPr>
            <w:r>
              <w:rPr>
                <w:rFonts w:eastAsia="Times New Roman" w:cs="Calibri"/>
                <w:b/>
                <w:bCs/>
                <w:color w:val="000000"/>
                <w:lang w:eastAsia="tr-TR"/>
              </w:rPr>
              <w:t>LABORATUVAR</w:t>
            </w:r>
            <w:r w:rsidR="00E403E1">
              <w:rPr>
                <w:rFonts w:eastAsia="Times New Roman" w:cs="Calibri"/>
                <w:b/>
                <w:bCs/>
                <w:color w:val="000000"/>
                <w:lang w:eastAsia="tr-TR"/>
              </w:rPr>
              <w:t xml:space="preserve"> UYGULAMALARI</w:t>
            </w:r>
          </w:p>
        </w:tc>
        <w:tc>
          <w:tcPr>
            <w:tcW w:w="2724" w:type="dxa"/>
            <w:shd w:val="clear" w:color="auto" w:fill="EDF2F8"/>
            <w:noWrap/>
            <w:hideMark/>
          </w:tcPr>
          <w:p w:rsidR="00E403E1" w:rsidRPr="004C1F74" w:rsidRDefault="00E403E1" w:rsidP="0034495A">
            <w:pPr>
              <w:rPr>
                <w:rFonts w:eastAsia="Times New Roman" w:cs="Calibri"/>
                <w:color w:val="000000"/>
                <w:lang w:eastAsia="tr-TR"/>
              </w:rPr>
            </w:pPr>
            <w:r>
              <w:rPr>
                <w:color w:val="000000"/>
                <w:sz w:val="20"/>
                <w:szCs w:val="20"/>
              </w:rPr>
              <w:t>DOKU HAZIRLAMA TEKNİKLERİ</w:t>
            </w:r>
          </w:p>
        </w:tc>
        <w:tc>
          <w:tcPr>
            <w:tcW w:w="909" w:type="dxa"/>
            <w:shd w:val="clear" w:color="auto" w:fill="EDF2F8"/>
            <w:noWrap/>
            <w:hideMark/>
          </w:tcPr>
          <w:p w:rsidR="00E403E1" w:rsidRPr="004C1F74" w:rsidRDefault="00E403E1" w:rsidP="00E36CF9">
            <w:pPr>
              <w:spacing w:after="0" w:line="240" w:lineRule="auto"/>
              <w:jc w:val="center"/>
              <w:rPr>
                <w:rFonts w:eastAsia="Times New Roman" w:cs="Calibri"/>
                <w:color w:val="000000"/>
                <w:lang w:eastAsia="tr-TR"/>
              </w:rPr>
            </w:pPr>
            <w:r>
              <w:rPr>
                <w:rFonts w:eastAsia="Times New Roman" w:cs="Calibri"/>
                <w:color w:val="000000"/>
                <w:lang w:eastAsia="tr-TR"/>
              </w:rPr>
              <w:t>U</w:t>
            </w:r>
          </w:p>
        </w:tc>
        <w:tc>
          <w:tcPr>
            <w:tcW w:w="1017" w:type="dxa"/>
            <w:shd w:val="clear" w:color="auto" w:fill="EDF2F8"/>
            <w:noWrap/>
            <w:hideMark/>
          </w:tcPr>
          <w:p w:rsidR="00E403E1" w:rsidRPr="004C1F74" w:rsidRDefault="00E403E1"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rsidR="00E403E1" w:rsidRDefault="00E403E1" w:rsidP="00E403E1">
            <w:pPr>
              <w:jc w:val="center"/>
            </w:pPr>
            <w:r w:rsidRPr="00C213DF">
              <w:rPr>
                <w:rFonts w:eastAsia="Times New Roman" w:cs="Calibri"/>
                <w:color w:val="000000"/>
                <w:lang w:eastAsia="tr-TR"/>
              </w:rPr>
              <w:t>YE, UE, BE</w:t>
            </w:r>
          </w:p>
        </w:tc>
      </w:tr>
      <w:tr w:rsidR="00E403E1" w:rsidRPr="004C1F74" w:rsidTr="003E3AC1">
        <w:trPr>
          <w:trHeight w:val="629"/>
        </w:trPr>
        <w:tc>
          <w:tcPr>
            <w:tcW w:w="3591" w:type="dxa"/>
            <w:vMerge/>
            <w:shd w:val="clear" w:color="auto" w:fill="EDF2F8"/>
            <w:noWrap/>
            <w:hideMark/>
          </w:tcPr>
          <w:p w:rsidR="00E403E1" w:rsidRDefault="00E403E1" w:rsidP="00E36CF9">
            <w:pPr>
              <w:spacing w:after="0" w:line="240" w:lineRule="auto"/>
              <w:rPr>
                <w:rFonts w:eastAsia="Times New Roman" w:cs="Calibri"/>
                <w:b/>
                <w:bCs/>
                <w:color w:val="000000"/>
                <w:lang w:eastAsia="tr-TR"/>
              </w:rPr>
            </w:pPr>
          </w:p>
        </w:tc>
        <w:tc>
          <w:tcPr>
            <w:tcW w:w="2724" w:type="dxa"/>
            <w:shd w:val="clear" w:color="auto" w:fill="EDF2F8"/>
            <w:noWrap/>
            <w:hideMark/>
          </w:tcPr>
          <w:p w:rsidR="00E403E1" w:rsidRDefault="00E403E1" w:rsidP="0034495A">
            <w:pPr>
              <w:rPr>
                <w:color w:val="000000"/>
                <w:sz w:val="20"/>
                <w:szCs w:val="20"/>
              </w:rPr>
            </w:pPr>
            <w:r>
              <w:rPr>
                <w:color w:val="000000"/>
                <w:sz w:val="20"/>
                <w:szCs w:val="20"/>
              </w:rPr>
              <w:t>IŞIK MİKROSKOPİK  DOKU İNCELEME</w:t>
            </w:r>
          </w:p>
        </w:tc>
        <w:tc>
          <w:tcPr>
            <w:tcW w:w="909" w:type="dxa"/>
            <w:shd w:val="clear" w:color="auto" w:fill="EDF2F8"/>
            <w:noWrap/>
            <w:hideMark/>
          </w:tcPr>
          <w:p w:rsidR="00E403E1" w:rsidRDefault="00E403E1" w:rsidP="00E36CF9">
            <w:pPr>
              <w:spacing w:after="0" w:line="240" w:lineRule="auto"/>
              <w:jc w:val="center"/>
              <w:rPr>
                <w:rFonts w:eastAsia="Times New Roman" w:cs="Calibri"/>
                <w:color w:val="000000"/>
                <w:lang w:eastAsia="tr-TR"/>
              </w:rPr>
            </w:pPr>
            <w:r>
              <w:rPr>
                <w:rFonts w:eastAsia="Times New Roman" w:cs="Calibri"/>
                <w:color w:val="000000"/>
                <w:lang w:eastAsia="tr-TR"/>
              </w:rPr>
              <w:t>U</w:t>
            </w:r>
          </w:p>
        </w:tc>
        <w:tc>
          <w:tcPr>
            <w:tcW w:w="1017" w:type="dxa"/>
            <w:shd w:val="clear" w:color="auto" w:fill="EDF2F8"/>
            <w:noWrap/>
            <w:hideMark/>
          </w:tcPr>
          <w:p w:rsidR="00E403E1" w:rsidRDefault="00E403E1"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rsidR="00E403E1" w:rsidRDefault="00E403E1" w:rsidP="00E403E1">
            <w:pPr>
              <w:jc w:val="center"/>
            </w:pPr>
            <w:r w:rsidRPr="00C213DF">
              <w:rPr>
                <w:rFonts w:eastAsia="Times New Roman" w:cs="Calibri"/>
                <w:color w:val="000000"/>
                <w:lang w:eastAsia="tr-TR"/>
              </w:rPr>
              <w:t>YE, UE, BE</w:t>
            </w:r>
          </w:p>
        </w:tc>
      </w:tr>
      <w:tr w:rsidR="00E403E1" w:rsidRPr="004C1F74" w:rsidTr="003E3AC1">
        <w:trPr>
          <w:trHeight w:val="629"/>
        </w:trPr>
        <w:tc>
          <w:tcPr>
            <w:tcW w:w="3591" w:type="dxa"/>
            <w:vMerge/>
            <w:shd w:val="clear" w:color="auto" w:fill="EDF2F8"/>
            <w:noWrap/>
            <w:hideMark/>
          </w:tcPr>
          <w:p w:rsidR="00E403E1" w:rsidRDefault="00E403E1" w:rsidP="00E36CF9">
            <w:pPr>
              <w:spacing w:after="0" w:line="240" w:lineRule="auto"/>
              <w:rPr>
                <w:rFonts w:eastAsia="Times New Roman" w:cs="Calibri"/>
                <w:b/>
                <w:bCs/>
                <w:color w:val="000000"/>
                <w:lang w:eastAsia="tr-TR"/>
              </w:rPr>
            </w:pPr>
          </w:p>
        </w:tc>
        <w:tc>
          <w:tcPr>
            <w:tcW w:w="2724" w:type="dxa"/>
            <w:shd w:val="clear" w:color="auto" w:fill="EDF2F8"/>
            <w:noWrap/>
            <w:hideMark/>
          </w:tcPr>
          <w:p w:rsidR="00E403E1" w:rsidRDefault="00E403E1" w:rsidP="0034495A">
            <w:pPr>
              <w:rPr>
                <w:color w:val="000000"/>
                <w:sz w:val="20"/>
                <w:szCs w:val="20"/>
              </w:rPr>
            </w:pPr>
            <w:r>
              <w:rPr>
                <w:color w:val="000000"/>
                <w:sz w:val="20"/>
                <w:szCs w:val="20"/>
              </w:rPr>
              <w:t>ELEKTRON MİKROSKOPİK DOKU İNCELEME</w:t>
            </w:r>
          </w:p>
        </w:tc>
        <w:tc>
          <w:tcPr>
            <w:tcW w:w="909" w:type="dxa"/>
            <w:shd w:val="clear" w:color="auto" w:fill="EDF2F8"/>
            <w:noWrap/>
            <w:hideMark/>
          </w:tcPr>
          <w:p w:rsidR="00E403E1" w:rsidRDefault="00E403E1" w:rsidP="00E36CF9">
            <w:pPr>
              <w:spacing w:after="0" w:line="240" w:lineRule="auto"/>
              <w:jc w:val="center"/>
              <w:rPr>
                <w:rFonts w:eastAsia="Times New Roman" w:cs="Calibri"/>
                <w:color w:val="000000"/>
                <w:lang w:eastAsia="tr-TR"/>
              </w:rPr>
            </w:pPr>
            <w:r>
              <w:rPr>
                <w:rFonts w:eastAsia="Times New Roman" w:cs="Calibri"/>
                <w:color w:val="000000"/>
                <w:lang w:eastAsia="tr-TR"/>
              </w:rPr>
              <w:t>Y</w:t>
            </w:r>
          </w:p>
        </w:tc>
        <w:tc>
          <w:tcPr>
            <w:tcW w:w="1017" w:type="dxa"/>
            <w:shd w:val="clear" w:color="auto" w:fill="EDF2F8"/>
            <w:noWrap/>
            <w:hideMark/>
          </w:tcPr>
          <w:p w:rsidR="00E403E1" w:rsidRDefault="00E403E1"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hideMark/>
          </w:tcPr>
          <w:p w:rsidR="00E403E1" w:rsidRDefault="00E403E1" w:rsidP="00E403E1">
            <w:pPr>
              <w:jc w:val="center"/>
            </w:pPr>
            <w:r w:rsidRPr="00C213DF">
              <w:rPr>
                <w:rFonts w:eastAsia="Times New Roman" w:cs="Calibri"/>
                <w:color w:val="000000"/>
                <w:lang w:eastAsia="tr-TR"/>
              </w:rPr>
              <w:t>YE, UE, BE</w:t>
            </w:r>
          </w:p>
        </w:tc>
      </w:tr>
      <w:tr w:rsidR="00E403E1" w:rsidRPr="004C1F74" w:rsidTr="003E3AC1">
        <w:trPr>
          <w:trHeight w:val="629"/>
        </w:trPr>
        <w:tc>
          <w:tcPr>
            <w:tcW w:w="3591" w:type="dxa"/>
            <w:vMerge/>
            <w:shd w:val="clear" w:color="auto" w:fill="EDF2F8"/>
            <w:noWrap/>
            <w:hideMark/>
          </w:tcPr>
          <w:p w:rsidR="00E403E1" w:rsidRPr="004C1F74" w:rsidRDefault="00E403E1" w:rsidP="00E36CF9">
            <w:pPr>
              <w:spacing w:after="0" w:line="240" w:lineRule="auto"/>
              <w:rPr>
                <w:rFonts w:eastAsia="Times New Roman" w:cs="Calibri"/>
                <w:b/>
                <w:bCs/>
                <w:color w:val="000000"/>
                <w:lang w:eastAsia="tr-TR"/>
              </w:rPr>
            </w:pPr>
          </w:p>
        </w:tc>
        <w:tc>
          <w:tcPr>
            <w:tcW w:w="2724" w:type="dxa"/>
            <w:shd w:val="clear" w:color="auto" w:fill="EDF2F8"/>
            <w:noWrap/>
            <w:hideMark/>
          </w:tcPr>
          <w:p w:rsidR="00E403E1" w:rsidRPr="004C1F74" w:rsidRDefault="00E403E1" w:rsidP="0034495A">
            <w:pPr>
              <w:spacing w:after="0" w:line="240" w:lineRule="auto"/>
              <w:rPr>
                <w:rFonts w:eastAsia="Times New Roman" w:cs="Calibri"/>
                <w:color w:val="000000"/>
                <w:lang w:eastAsia="tr-TR"/>
              </w:rPr>
            </w:pPr>
            <w:r>
              <w:rPr>
                <w:rFonts w:eastAsia="Times New Roman" w:cs="Calibri"/>
                <w:color w:val="000000"/>
                <w:lang w:eastAsia="tr-TR"/>
              </w:rPr>
              <w:t>İMMÜNOHİSTOKİMYASAL TEKNİKLER</w:t>
            </w:r>
          </w:p>
        </w:tc>
        <w:tc>
          <w:tcPr>
            <w:tcW w:w="909" w:type="dxa"/>
            <w:shd w:val="clear" w:color="auto" w:fill="EDF2F8"/>
            <w:noWrap/>
            <w:hideMark/>
          </w:tcPr>
          <w:p w:rsidR="00E403E1" w:rsidRPr="004C1F74" w:rsidRDefault="00E403E1" w:rsidP="00E36CF9">
            <w:pPr>
              <w:spacing w:after="0" w:line="240" w:lineRule="auto"/>
              <w:jc w:val="center"/>
              <w:rPr>
                <w:rFonts w:eastAsia="Times New Roman" w:cs="Calibri"/>
                <w:color w:val="000000"/>
                <w:lang w:eastAsia="tr-TR"/>
              </w:rPr>
            </w:pPr>
            <w:r>
              <w:rPr>
                <w:rFonts w:eastAsia="Times New Roman" w:cs="Calibri"/>
                <w:color w:val="000000"/>
                <w:lang w:eastAsia="tr-TR"/>
              </w:rPr>
              <w:t>Y</w:t>
            </w:r>
          </w:p>
        </w:tc>
        <w:tc>
          <w:tcPr>
            <w:tcW w:w="1017" w:type="dxa"/>
            <w:shd w:val="clear" w:color="auto" w:fill="EDF2F8"/>
            <w:noWrap/>
            <w:hideMark/>
          </w:tcPr>
          <w:p w:rsidR="00E403E1" w:rsidRPr="004C1F74" w:rsidRDefault="00E403E1"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hideMark/>
          </w:tcPr>
          <w:p w:rsidR="00E403E1" w:rsidRDefault="00E403E1" w:rsidP="00E403E1">
            <w:pPr>
              <w:jc w:val="center"/>
            </w:pPr>
            <w:r w:rsidRPr="00C213DF">
              <w:rPr>
                <w:rFonts w:eastAsia="Times New Roman" w:cs="Calibri"/>
                <w:color w:val="000000"/>
                <w:lang w:eastAsia="tr-TR"/>
              </w:rPr>
              <w:t>YE, UE, BE</w:t>
            </w:r>
          </w:p>
        </w:tc>
      </w:tr>
      <w:tr w:rsidR="00E403E1" w:rsidRPr="004C1F74" w:rsidTr="003E3AC1">
        <w:trPr>
          <w:trHeight w:val="629"/>
        </w:trPr>
        <w:tc>
          <w:tcPr>
            <w:tcW w:w="3591" w:type="dxa"/>
            <w:vMerge/>
            <w:shd w:val="clear" w:color="auto" w:fill="EDF2F8"/>
            <w:noWrap/>
            <w:hideMark/>
          </w:tcPr>
          <w:p w:rsidR="00E403E1" w:rsidRPr="004C1F74" w:rsidRDefault="00E403E1" w:rsidP="00E36CF9">
            <w:pPr>
              <w:spacing w:after="0" w:line="240" w:lineRule="auto"/>
              <w:rPr>
                <w:rFonts w:eastAsia="Times New Roman" w:cs="Calibri"/>
                <w:b/>
                <w:bCs/>
                <w:color w:val="000000"/>
                <w:lang w:eastAsia="tr-TR"/>
              </w:rPr>
            </w:pPr>
          </w:p>
        </w:tc>
        <w:tc>
          <w:tcPr>
            <w:tcW w:w="2724" w:type="dxa"/>
            <w:shd w:val="clear" w:color="auto" w:fill="EDF2F8"/>
            <w:noWrap/>
            <w:hideMark/>
          </w:tcPr>
          <w:p w:rsidR="00E403E1" w:rsidRPr="004C1F74" w:rsidRDefault="00E403E1" w:rsidP="0034495A">
            <w:pPr>
              <w:spacing w:after="0" w:line="240" w:lineRule="auto"/>
              <w:rPr>
                <w:rFonts w:eastAsia="Times New Roman" w:cs="Calibri"/>
                <w:color w:val="000000"/>
                <w:lang w:eastAsia="tr-TR"/>
              </w:rPr>
            </w:pPr>
            <w:r>
              <w:rPr>
                <w:rFonts w:eastAsia="Times New Roman" w:cs="Calibri"/>
                <w:color w:val="000000"/>
                <w:lang w:eastAsia="tr-TR"/>
              </w:rPr>
              <w:t>HÜCRE VE DOKU KÜLTÜRÜ TEKNİKLERİ</w:t>
            </w:r>
          </w:p>
        </w:tc>
        <w:tc>
          <w:tcPr>
            <w:tcW w:w="909" w:type="dxa"/>
            <w:shd w:val="clear" w:color="auto" w:fill="EDF2F8"/>
            <w:noWrap/>
            <w:hideMark/>
          </w:tcPr>
          <w:p w:rsidR="00E403E1" w:rsidRPr="004C1F74" w:rsidRDefault="00E403E1" w:rsidP="00E36CF9">
            <w:pPr>
              <w:spacing w:after="0" w:line="240" w:lineRule="auto"/>
              <w:jc w:val="center"/>
              <w:rPr>
                <w:rFonts w:eastAsia="Times New Roman" w:cs="Calibri"/>
                <w:color w:val="000000"/>
                <w:lang w:eastAsia="tr-TR"/>
              </w:rPr>
            </w:pPr>
            <w:r>
              <w:rPr>
                <w:rFonts w:eastAsia="Times New Roman" w:cs="Calibri"/>
                <w:color w:val="000000"/>
                <w:lang w:eastAsia="tr-TR"/>
              </w:rPr>
              <w:t>Y</w:t>
            </w:r>
          </w:p>
        </w:tc>
        <w:tc>
          <w:tcPr>
            <w:tcW w:w="1017" w:type="dxa"/>
            <w:shd w:val="clear" w:color="auto" w:fill="EDF2F8"/>
            <w:noWrap/>
            <w:hideMark/>
          </w:tcPr>
          <w:p w:rsidR="00E403E1" w:rsidRPr="004C1F74" w:rsidRDefault="00E403E1"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hideMark/>
          </w:tcPr>
          <w:p w:rsidR="00E403E1" w:rsidRDefault="00E403E1" w:rsidP="00E403E1">
            <w:pPr>
              <w:jc w:val="center"/>
            </w:pPr>
            <w:r w:rsidRPr="00C213DF">
              <w:rPr>
                <w:rFonts w:eastAsia="Times New Roman" w:cs="Calibri"/>
                <w:color w:val="000000"/>
                <w:lang w:eastAsia="tr-TR"/>
              </w:rPr>
              <w:t>YE, UE, BE</w:t>
            </w:r>
          </w:p>
        </w:tc>
      </w:tr>
      <w:tr w:rsidR="00E403E1" w:rsidRPr="004C1F74" w:rsidTr="003E3AC1">
        <w:trPr>
          <w:trHeight w:val="629"/>
        </w:trPr>
        <w:tc>
          <w:tcPr>
            <w:tcW w:w="3591" w:type="dxa"/>
            <w:vMerge/>
            <w:shd w:val="clear" w:color="auto" w:fill="EDF2F8"/>
            <w:noWrap/>
            <w:hideMark/>
          </w:tcPr>
          <w:p w:rsidR="00E403E1" w:rsidRPr="004C1F74" w:rsidRDefault="00E403E1" w:rsidP="00E36CF9">
            <w:pPr>
              <w:spacing w:after="0" w:line="240" w:lineRule="auto"/>
              <w:rPr>
                <w:rFonts w:eastAsia="Times New Roman" w:cs="Calibri"/>
                <w:b/>
                <w:bCs/>
                <w:color w:val="000000"/>
                <w:lang w:eastAsia="tr-TR"/>
              </w:rPr>
            </w:pPr>
          </w:p>
        </w:tc>
        <w:tc>
          <w:tcPr>
            <w:tcW w:w="2724" w:type="dxa"/>
            <w:shd w:val="clear" w:color="auto" w:fill="EDF2F8"/>
            <w:noWrap/>
            <w:hideMark/>
          </w:tcPr>
          <w:p w:rsidR="00E403E1" w:rsidRPr="004C1F74" w:rsidRDefault="00E403E1" w:rsidP="0034495A">
            <w:pPr>
              <w:spacing w:after="0" w:line="240" w:lineRule="auto"/>
              <w:rPr>
                <w:rFonts w:eastAsia="Times New Roman" w:cs="Calibri"/>
                <w:color w:val="000000"/>
                <w:lang w:eastAsia="tr-TR"/>
              </w:rPr>
            </w:pPr>
            <w:r>
              <w:rPr>
                <w:rFonts w:eastAsia="Times New Roman" w:cs="Calibri"/>
                <w:color w:val="000000"/>
                <w:lang w:eastAsia="tr-TR"/>
              </w:rPr>
              <w:t xml:space="preserve">STEREOLOJİK YÖNTEMLER </w:t>
            </w:r>
          </w:p>
        </w:tc>
        <w:tc>
          <w:tcPr>
            <w:tcW w:w="909" w:type="dxa"/>
            <w:shd w:val="clear" w:color="auto" w:fill="EDF2F8"/>
            <w:noWrap/>
            <w:hideMark/>
          </w:tcPr>
          <w:p w:rsidR="00E403E1" w:rsidRPr="004C1F74" w:rsidRDefault="00E403E1" w:rsidP="00E36CF9">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1017" w:type="dxa"/>
            <w:shd w:val="clear" w:color="auto" w:fill="EDF2F8"/>
            <w:noWrap/>
            <w:hideMark/>
          </w:tcPr>
          <w:p w:rsidR="00E403E1" w:rsidRPr="004C1F74" w:rsidRDefault="00E403E1"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hideMark/>
          </w:tcPr>
          <w:p w:rsidR="00E403E1" w:rsidRDefault="004C78AB" w:rsidP="004C78AB">
            <w:pPr>
              <w:jc w:val="center"/>
            </w:pPr>
            <w:r>
              <w:rPr>
                <w:rFonts w:eastAsia="Times New Roman" w:cs="Calibri"/>
                <w:color w:val="000000"/>
                <w:lang w:eastAsia="tr-TR"/>
              </w:rPr>
              <w:t xml:space="preserve">YE, </w:t>
            </w:r>
            <w:r w:rsidR="00E403E1" w:rsidRPr="00C213DF">
              <w:rPr>
                <w:rFonts w:eastAsia="Times New Roman" w:cs="Calibri"/>
                <w:color w:val="000000"/>
                <w:lang w:eastAsia="tr-TR"/>
              </w:rPr>
              <w:t xml:space="preserve"> BE</w:t>
            </w:r>
          </w:p>
        </w:tc>
      </w:tr>
      <w:tr w:rsidR="00E403E1" w:rsidRPr="004C1F74" w:rsidTr="003E3AC1">
        <w:trPr>
          <w:trHeight w:val="629"/>
        </w:trPr>
        <w:tc>
          <w:tcPr>
            <w:tcW w:w="3591" w:type="dxa"/>
            <w:vMerge/>
            <w:shd w:val="clear" w:color="auto" w:fill="EDF2F8"/>
            <w:noWrap/>
            <w:hideMark/>
          </w:tcPr>
          <w:p w:rsidR="00E403E1" w:rsidRPr="004C1F74" w:rsidRDefault="00E403E1" w:rsidP="00E36CF9">
            <w:pPr>
              <w:spacing w:after="0" w:line="240" w:lineRule="auto"/>
              <w:rPr>
                <w:rFonts w:eastAsia="Times New Roman" w:cs="Calibri"/>
                <w:b/>
                <w:bCs/>
                <w:color w:val="000000"/>
                <w:lang w:eastAsia="tr-TR"/>
              </w:rPr>
            </w:pPr>
          </w:p>
        </w:tc>
        <w:tc>
          <w:tcPr>
            <w:tcW w:w="2724" w:type="dxa"/>
            <w:shd w:val="clear" w:color="auto" w:fill="EDF2F8"/>
            <w:noWrap/>
            <w:hideMark/>
          </w:tcPr>
          <w:p w:rsidR="00E403E1" w:rsidRDefault="00E403E1" w:rsidP="0034495A">
            <w:pPr>
              <w:rPr>
                <w:color w:val="000000"/>
                <w:sz w:val="20"/>
                <w:szCs w:val="20"/>
              </w:rPr>
            </w:pPr>
            <w:r>
              <w:rPr>
                <w:color w:val="000000"/>
                <w:sz w:val="20"/>
                <w:szCs w:val="20"/>
              </w:rPr>
              <w:t xml:space="preserve">ELEKTRON MİKROSKOPİ </w:t>
            </w:r>
          </w:p>
        </w:tc>
        <w:tc>
          <w:tcPr>
            <w:tcW w:w="909" w:type="dxa"/>
            <w:shd w:val="clear" w:color="auto" w:fill="EDF2F8"/>
            <w:noWrap/>
            <w:hideMark/>
          </w:tcPr>
          <w:p w:rsidR="00E403E1" w:rsidRDefault="00E403E1" w:rsidP="00E36CF9">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1017" w:type="dxa"/>
            <w:shd w:val="clear" w:color="auto" w:fill="EDF2F8"/>
            <w:noWrap/>
            <w:hideMark/>
          </w:tcPr>
          <w:p w:rsidR="00E403E1" w:rsidRDefault="00E403E1"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hideMark/>
          </w:tcPr>
          <w:p w:rsidR="00E403E1" w:rsidRDefault="00E403E1" w:rsidP="004C78AB">
            <w:pPr>
              <w:jc w:val="center"/>
            </w:pPr>
            <w:r w:rsidRPr="00C213DF">
              <w:rPr>
                <w:rFonts w:eastAsia="Times New Roman" w:cs="Calibri"/>
                <w:color w:val="000000"/>
                <w:lang w:eastAsia="tr-TR"/>
              </w:rPr>
              <w:t>YE,  BE</w:t>
            </w:r>
          </w:p>
        </w:tc>
      </w:tr>
      <w:tr w:rsidR="00E403E1" w:rsidRPr="004C1F74" w:rsidTr="003E3AC1">
        <w:trPr>
          <w:trHeight w:val="629"/>
        </w:trPr>
        <w:tc>
          <w:tcPr>
            <w:tcW w:w="3591" w:type="dxa"/>
            <w:vMerge/>
            <w:shd w:val="clear" w:color="auto" w:fill="EDF2F8"/>
            <w:noWrap/>
            <w:hideMark/>
          </w:tcPr>
          <w:p w:rsidR="00E403E1" w:rsidRPr="004C1F74" w:rsidRDefault="00E403E1" w:rsidP="00E36CF9">
            <w:pPr>
              <w:spacing w:after="0" w:line="240" w:lineRule="auto"/>
              <w:rPr>
                <w:rFonts w:eastAsia="Times New Roman" w:cs="Calibri"/>
                <w:b/>
                <w:bCs/>
                <w:color w:val="000000"/>
                <w:lang w:eastAsia="tr-TR"/>
              </w:rPr>
            </w:pPr>
          </w:p>
        </w:tc>
        <w:tc>
          <w:tcPr>
            <w:tcW w:w="2724" w:type="dxa"/>
            <w:shd w:val="clear" w:color="auto" w:fill="EDF2F8"/>
            <w:noWrap/>
            <w:hideMark/>
          </w:tcPr>
          <w:p w:rsidR="00E403E1" w:rsidRPr="0034495A" w:rsidRDefault="008D1220" w:rsidP="0034495A">
            <w:pPr>
              <w:rPr>
                <w:color w:val="000000"/>
                <w:sz w:val="20"/>
                <w:szCs w:val="20"/>
              </w:rPr>
            </w:pPr>
            <w:r>
              <w:rPr>
                <w:rFonts w:eastAsia="Times New Roman" w:cs="Calibri"/>
                <w:bCs/>
                <w:color w:val="000000"/>
                <w:lang w:eastAsia="tr-TR"/>
              </w:rPr>
              <w:t>LABORATUVAR</w:t>
            </w:r>
            <w:r w:rsidR="00E403E1" w:rsidRPr="0034495A">
              <w:rPr>
                <w:rFonts w:eastAsia="Times New Roman" w:cs="Calibri"/>
                <w:bCs/>
                <w:color w:val="000000"/>
                <w:lang w:eastAsia="tr-TR"/>
              </w:rPr>
              <w:t xml:space="preserve"> YÖNETİMİ</w:t>
            </w:r>
          </w:p>
        </w:tc>
        <w:tc>
          <w:tcPr>
            <w:tcW w:w="909" w:type="dxa"/>
            <w:shd w:val="clear" w:color="auto" w:fill="EDF2F8"/>
            <w:noWrap/>
            <w:hideMark/>
          </w:tcPr>
          <w:p w:rsidR="00E403E1" w:rsidRDefault="00E403E1" w:rsidP="00E36CF9">
            <w:pPr>
              <w:spacing w:after="0" w:line="240" w:lineRule="auto"/>
              <w:jc w:val="center"/>
              <w:rPr>
                <w:rFonts w:eastAsia="Times New Roman" w:cs="Calibri"/>
                <w:color w:val="000000"/>
                <w:lang w:eastAsia="tr-TR"/>
              </w:rPr>
            </w:pPr>
            <w:r>
              <w:rPr>
                <w:rFonts w:eastAsia="Times New Roman" w:cs="Calibri"/>
                <w:color w:val="000000"/>
                <w:lang w:eastAsia="tr-TR"/>
              </w:rPr>
              <w:t>U</w:t>
            </w:r>
          </w:p>
        </w:tc>
        <w:tc>
          <w:tcPr>
            <w:tcW w:w="1017" w:type="dxa"/>
            <w:shd w:val="clear" w:color="auto" w:fill="EDF2F8"/>
            <w:noWrap/>
            <w:hideMark/>
          </w:tcPr>
          <w:p w:rsidR="00E403E1" w:rsidRDefault="00E403E1"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hideMark/>
          </w:tcPr>
          <w:p w:rsidR="00E403E1" w:rsidRDefault="00E403E1" w:rsidP="00E403E1">
            <w:pPr>
              <w:jc w:val="center"/>
            </w:pPr>
            <w:r w:rsidRPr="00C213DF">
              <w:rPr>
                <w:rFonts w:eastAsia="Times New Roman" w:cs="Calibri"/>
                <w:color w:val="000000"/>
                <w:lang w:eastAsia="tr-TR"/>
              </w:rPr>
              <w:t>YE, UE, BE</w:t>
            </w:r>
          </w:p>
        </w:tc>
      </w:tr>
      <w:tr w:rsidR="004C78AB" w:rsidRPr="004C1F74" w:rsidTr="003E3AC1">
        <w:trPr>
          <w:trHeight w:val="629"/>
        </w:trPr>
        <w:tc>
          <w:tcPr>
            <w:tcW w:w="3591" w:type="dxa"/>
            <w:vMerge w:val="restart"/>
            <w:shd w:val="clear" w:color="auto" w:fill="EDF2F8"/>
            <w:noWrap/>
            <w:hideMark/>
          </w:tcPr>
          <w:p w:rsidR="004C78AB" w:rsidRPr="004C1F74" w:rsidRDefault="004C78AB" w:rsidP="00E36CF9">
            <w:pPr>
              <w:spacing w:after="0" w:line="240" w:lineRule="auto"/>
              <w:rPr>
                <w:rFonts w:eastAsia="Times New Roman" w:cs="Calibri"/>
                <w:b/>
                <w:bCs/>
                <w:color w:val="000000"/>
                <w:lang w:eastAsia="tr-TR"/>
              </w:rPr>
            </w:pPr>
            <w:r w:rsidRPr="00106CD1">
              <w:rPr>
                <w:rFonts w:eastAsia="Times New Roman" w:cs="Calibri"/>
                <w:b/>
                <w:bCs/>
                <w:color w:val="000000"/>
                <w:lang w:eastAsia="tr-TR"/>
              </w:rPr>
              <w:t>ARAŞTIRMA</w:t>
            </w:r>
          </w:p>
        </w:tc>
        <w:tc>
          <w:tcPr>
            <w:tcW w:w="2724" w:type="dxa"/>
            <w:shd w:val="clear" w:color="auto" w:fill="EDF2F8"/>
            <w:noWrap/>
            <w:hideMark/>
          </w:tcPr>
          <w:p w:rsidR="004C78AB" w:rsidRPr="004C1F74" w:rsidRDefault="004C78AB" w:rsidP="00E36CF9">
            <w:pPr>
              <w:spacing w:after="0" w:line="240" w:lineRule="auto"/>
              <w:rPr>
                <w:rFonts w:eastAsia="Times New Roman" w:cs="Calibri"/>
                <w:color w:val="000000"/>
                <w:lang w:eastAsia="tr-TR"/>
              </w:rPr>
            </w:pPr>
            <w:r>
              <w:rPr>
                <w:rFonts w:eastAsia="Times New Roman" w:cs="Calibri"/>
                <w:color w:val="000000"/>
                <w:lang w:eastAsia="tr-TR"/>
              </w:rPr>
              <w:t xml:space="preserve">BİLİMSEL ÇALIŞMA YÖNETİMİ </w:t>
            </w:r>
          </w:p>
        </w:tc>
        <w:tc>
          <w:tcPr>
            <w:tcW w:w="909" w:type="dxa"/>
            <w:shd w:val="clear" w:color="auto" w:fill="EDF2F8"/>
            <w:noWrap/>
            <w:hideMark/>
          </w:tcPr>
          <w:p w:rsidR="004C78AB" w:rsidRPr="004C1F74" w:rsidRDefault="004C78AB" w:rsidP="00E36CF9">
            <w:pPr>
              <w:spacing w:after="0" w:line="240" w:lineRule="auto"/>
              <w:jc w:val="center"/>
              <w:rPr>
                <w:rFonts w:eastAsia="Times New Roman" w:cs="Calibri"/>
                <w:color w:val="000000"/>
                <w:lang w:eastAsia="tr-TR"/>
              </w:rPr>
            </w:pPr>
            <w:r>
              <w:rPr>
                <w:rFonts w:eastAsia="Times New Roman" w:cs="Calibri"/>
                <w:color w:val="000000"/>
                <w:lang w:eastAsia="tr-TR"/>
              </w:rPr>
              <w:t>U</w:t>
            </w:r>
          </w:p>
        </w:tc>
        <w:tc>
          <w:tcPr>
            <w:tcW w:w="1017" w:type="dxa"/>
            <w:shd w:val="clear" w:color="auto" w:fill="EDF2F8"/>
            <w:noWrap/>
            <w:hideMark/>
          </w:tcPr>
          <w:p w:rsidR="004C78AB" w:rsidRPr="004C1F74" w:rsidRDefault="004C78AB"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hideMark/>
          </w:tcPr>
          <w:p w:rsidR="004C78AB" w:rsidRDefault="004C78AB" w:rsidP="00E403E1">
            <w:pPr>
              <w:jc w:val="center"/>
            </w:pPr>
            <w:r w:rsidRPr="00C213DF">
              <w:rPr>
                <w:rFonts w:eastAsia="Times New Roman" w:cs="Calibri"/>
                <w:color w:val="000000"/>
                <w:lang w:eastAsia="tr-TR"/>
              </w:rPr>
              <w:t>YE, UE, BE</w:t>
            </w:r>
          </w:p>
        </w:tc>
      </w:tr>
      <w:tr w:rsidR="004C78AB" w:rsidRPr="004C1F74" w:rsidTr="003E3AC1">
        <w:trPr>
          <w:trHeight w:val="629"/>
        </w:trPr>
        <w:tc>
          <w:tcPr>
            <w:tcW w:w="3591" w:type="dxa"/>
            <w:vMerge/>
            <w:shd w:val="clear" w:color="auto" w:fill="EDF2F8"/>
            <w:noWrap/>
            <w:hideMark/>
          </w:tcPr>
          <w:p w:rsidR="004C78AB" w:rsidRPr="004C1F74" w:rsidRDefault="004C78AB" w:rsidP="00E36CF9">
            <w:pPr>
              <w:spacing w:after="0" w:line="240" w:lineRule="auto"/>
              <w:rPr>
                <w:rFonts w:eastAsia="Times New Roman" w:cs="Calibri"/>
                <w:b/>
                <w:bCs/>
                <w:color w:val="000000"/>
                <w:lang w:eastAsia="tr-TR"/>
              </w:rPr>
            </w:pPr>
          </w:p>
        </w:tc>
        <w:tc>
          <w:tcPr>
            <w:tcW w:w="2724" w:type="dxa"/>
            <w:shd w:val="clear" w:color="auto" w:fill="EDF2F8"/>
            <w:noWrap/>
            <w:hideMark/>
          </w:tcPr>
          <w:p w:rsidR="004C78AB" w:rsidRPr="004C1F74" w:rsidRDefault="004C78AB" w:rsidP="00E36CF9">
            <w:pPr>
              <w:spacing w:after="0" w:line="240" w:lineRule="auto"/>
              <w:rPr>
                <w:rFonts w:eastAsia="Times New Roman" w:cs="Calibri"/>
                <w:color w:val="000000"/>
                <w:lang w:eastAsia="tr-TR"/>
              </w:rPr>
            </w:pPr>
            <w:r>
              <w:rPr>
                <w:rFonts w:eastAsia="Times New Roman" w:cs="Calibri"/>
                <w:color w:val="000000"/>
                <w:lang w:eastAsia="tr-TR"/>
              </w:rPr>
              <w:t>ARAŞTIRMA SONUÇLARINI SUNMAK, YAYINLAMAK</w:t>
            </w:r>
          </w:p>
        </w:tc>
        <w:tc>
          <w:tcPr>
            <w:tcW w:w="909" w:type="dxa"/>
            <w:shd w:val="clear" w:color="auto" w:fill="EDF2F8"/>
            <w:noWrap/>
            <w:hideMark/>
          </w:tcPr>
          <w:p w:rsidR="004C78AB" w:rsidRPr="004C1F74" w:rsidRDefault="004C78AB" w:rsidP="00E36CF9">
            <w:pPr>
              <w:spacing w:after="0" w:line="240" w:lineRule="auto"/>
              <w:jc w:val="center"/>
              <w:rPr>
                <w:rFonts w:eastAsia="Times New Roman" w:cs="Calibri"/>
                <w:color w:val="000000"/>
                <w:lang w:eastAsia="tr-TR"/>
              </w:rPr>
            </w:pPr>
            <w:r>
              <w:rPr>
                <w:rFonts w:eastAsia="Times New Roman" w:cs="Calibri"/>
                <w:color w:val="000000"/>
                <w:lang w:eastAsia="tr-TR"/>
              </w:rPr>
              <w:t>U</w:t>
            </w:r>
          </w:p>
        </w:tc>
        <w:tc>
          <w:tcPr>
            <w:tcW w:w="1017" w:type="dxa"/>
            <w:shd w:val="clear" w:color="auto" w:fill="EDF2F8"/>
            <w:noWrap/>
            <w:hideMark/>
          </w:tcPr>
          <w:p w:rsidR="004C78AB" w:rsidRPr="004C1F74" w:rsidRDefault="004C78AB"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hideMark/>
          </w:tcPr>
          <w:p w:rsidR="004C78AB" w:rsidRDefault="004C78AB" w:rsidP="00E403E1">
            <w:pPr>
              <w:jc w:val="center"/>
            </w:pPr>
            <w:r w:rsidRPr="00C213DF">
              <w:rPr>
                <w:rFonts w:eastAsia="Times New Roman" w:cs="Calibri"/>
                <w:color w:val="000000"/>
                <w:lang w:eastAsia="tr-TR"/>
              </w:rPr>
              <w:t>YE, UE, BE</w:t>
            </w:r>
          </w:p>
        </w:tc>
      </w:tr>
      <w:tr w:rsidR="004C78AB" w:rsidRPr="004C1F74" w:rsidTr="003E3AC1">
        <w:trPr>
          <w:trHeight w:val="629"/>
        </w:trPr>
        <w:tc>
          <w:tcPr>
            <w:tcW w:w="3591" w:type="dxa"/>
            <w:vMerge/>
            <w:shd w:val="clear" w:color="auto" w:fill="EDF2F8"/>
            <w:noWrap/>
            <w:hideMark/>
          </w:tcPr>
          <w:p w:rsidR="004C78AB" w:rsidRPr="004C1F74" w:rsidRDefault="004C78AB" w:rsidP="00E36CF9">
            <w:pPr>
              <w:spacing w:after="0" w:line="240" w:lineRule="auto"/>
              <w:rPr>
                <w:rFonts w:eastAsia="Times New Roman" w:cs="Calibri"/>
                <w:b/>
                <w:bCs/>
                <w:color w:val="000000"/>
                <w:lang w:eastAsia="tr-TR"/>
              </w:rPr>
            </w:pPr>
          </w:p>
        </w:tc>
        <w:tc>
          <w:tcPr>
            <w:tcW w:w="2724" w:type="dxa"/>
            <w:shd w:val="clear" w:color="auto" w:fill="EDF2F8"/>
            <w:noWrap/>
            <w:hideMark/>
          </w:tcPr>
          <w:p w:rsidR="004C78AB" w:rsidRPr="004C1F74" w:rsidRDefault="004C78AB" w:rsidP="00E36CF9">
            <w:pPr>
              <w:spacing w:after="0" w:line="240" w:lineRule="auto"/>
              <w:rPr>
                <w:rFonts w:eastAsia="Times New Roman" w:cs="Calibri"/>
                <w:color w:val="000000"/>
                <w:lang w:eastAsia="tr-TR"/>
              </w:rPr>
            </w:pPr>
            <w:r>
              <w:rPr>
                <w:rFonts w:eastAsia="Times New Roman" w:cs="Calibri"/>
                <w:color w:val="000000"/>
                <w:lang w:eastAsia="tr-TR"/>
              </w:rPr>
              <w:t>KÖK HÜCRE VE HÜCRE KÜLTÜRÜ</w:t>
            </w:r>
          </w:p>
        </w:tc>
        <w:tc>
          <w:tcPr>
            <w:tcW w:w="909" w:type="dxa"/>
            <w:shd w:val="clear" w:color="auto" w:fill="EDF2F8"/>
            <w:noWrap/>
            <w:hideMark/>
          </w:tcPr>
          <w:p w:rsidR="004C78AB" w:rsidRPr="004C1F74" w:rsidRDefault="004C78AB" w:rsidP="00E36CF9">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1017" w:type="dxa"/>
            <w:shd w:val="clear" w:color="auto" w:fill="EDF2F8"/>
            <w:noWrap/>
            <w:hideMark/>
          </w:tcPr>
          <w:p w:rsidR="004C78AB" w:rsidRPr="004C1F74" w:rsidRDefault="004C78AB"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hideMark/>
          </w:tcPr>
          <w:p w:rsidR="004C78AB" w:rsidRDefault="004C78AB" w:rsidP="00E403E1">
            <w:pPr>
              <w:jc w:val="center"/>
            </w:pPr>
            <w:r>
              <w:rPr>
                <w:rFonts w:eastAsia="Times New Roman" w:cs="Calibri"/>
                <w:color w:val="000000"/>
                <w:lang w:eastAsia="tr-TR"/>
              </w:rPr>
              <w:t>YE,</w:t>
            </w:r>
            <w:r w:rsidRPr="00C213DF">
              <w:rPr>
                <w:rFonts w:eastAsia="Times New Roman" w:cs="Calibri"/>
                <w:color w:val="000000"/>
                <w:lang w:eastAsia="tr-TR"/>
              </w:rPr>
              <w:t xml:space="preserve"> BE</w:t>
            </w:r>
          </w:p>
        </w:tc>
      </w:tr>
      <w:tr w:rsidR="004C78AB" w:rsidRPr="004C1F74" w:rsidTr="003E3AC1">
        <w:trPr>
          <w:trHeight w:val="629"/>
        </w:trPr>
        <w:tc>
          <w:tcPr>
            <w:tcW w:w="3591" w:type="dxa"/>
            <w:vMerge/>
            <w:shd w:val="clear" w:color="auto" w:fill="EDF2F8"/>
            <w:noWrap/>
            <w:hideMark/>
          </w:tcPr>
          <w:p w:rsidR="004C78AB" w:rsidRPr="003E3AC1" w:rsidRDefault="004C78AB" w:rsidP="00E403E1">
            <w:pPr>
              <w:spacing w:after="0" w:line="240" w:lineRule="auto"/>
              <w:rPr>
                <w:rFonts w:eastAsia="Times New Roman" w:cs="Calibri"/>
                <w:b/>
                <w:color w:val="000000"/>
                <w:lang w:eastAsia="tr-TR"/>
              </w:rPr>
            </w:pPr>
          </w:p>
        </w:tc>
        <w:tc>
          <w:tcPr>
            <w:tcW w:w="2724" w:type="dxa"/>
            <w:shd w:val="clear" w:color="auto" w:fill="EDF2F8"/>
            <w:noWrap/>
            <w:hideMark/>
          </w:tcPr>
          <w:p w:rsidR="004C78AB" w:rsidRPr="004C1F74" w:rsidRDefault="004C78AB" w:rsidP="0042671B">
            <w:pPr>
              <w:spacing w:after="0" w:line="240" w:lineRule="auto"/>
              <w:rPr>
                <w:rFonts w:eastAsia="Times New Roman" w:cs="Calibri"/>
                <w:color w:val="000000"/>
                <w:lang w:eastAsia="tr-TR"/>
              </w:rPr>
            </w:pPr>
            <w:r>
              <w:rPr>
                <w:rFonts w:eastAsia="Times New Roman" w:cs="Calibri"/>
                <w:color w:val="000000"/>
                <w:lang w:eastAsia="tr-TR"/>
              </w:rPr>
              <w:t>KORDON KANI BANKACILIĞI</w:t>
            </w:r>
          </w:p>
        </w:tc>
        <w:tc>
          <w:tcPr>
            <w:tcW w:w="909" w:type="dxa"/>
            <w:shd w:val="clear" w:color="auto" w:fill="EDF2F8"/>
            <w:noWrap/>
            <w:hideMark/>
          </w:tcPr>
          <w:p w:rsidR="004C78AB" w:rsidRPr="004C1F74" w:rsidRDefault="004C78AB" w:rsidP="00E403E1">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1017" w:type="dxa"/>
            <w:shd w:val="clear" w:color="auto" w:fill="EDF2F8"/>
            <w:noWrap/>
            <w:hideMark/>
          </w:tcPr>
          <w:p w:rsidR="004C78AB" w:rsidRPr="004C1F74" w:rsidRDefault="004C78AB" w:rsidP="00E403E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hideMark/>
          </w:tcPr>
          <w:p w:rsidR="004C78AB" w:rsidRPr="004C1F74" w:rsidRDefault="004C78AB" w:rsidP="00E403E1">
            <w:pPr>
              <w:spacing w:after="0" w:line="240" w:lineRule="auto"/>
              <w:jc w:val="center"/>
              <w:rPr>
                <w:rFonts w:eastAsia="Times New Roman" w:cs="Calibri"/>
                <w:color w:val="000000"/>
                <w:lang w:eastAsia="tr-TR"/>
              </w:rPr>
            </w:pPr>
            <w:r>
              <w:rPr>
                <w:rFonts w:eastAsia="Times New Roman" w:cs="Calibri"/>
                <w:color w:val="000000"/>
                <w:lang w:eastAsia="tr-TR"/>
              </w:rPr>
              <w:t xml:space="preserve">YE, </w:t>
            </w:r>
            <w:r w:rsidRPr="00C213DF">
              <w:rPr>
                <w:rFonts w:eastAsia="Times New Roman" w:cs="Calibri"/>
                <w:color w:val="000000"/>
                <w:lang w:eastAsia="tr-TR"/>
              </w:rPr>
              <w:t>BE</w:t>
            </w:r>
          </w:p>
        </w:tc>
      </w:tr>
    </w:tbl>
    <w:p w:rsidR="00BB6D31" w:rsidRPr="004C1F74" w:rsidRDefault="00601F5C" w:rsidP="00B7386B">
      <w:pPr>
        <w:pStyle w:val="Balk3"/>
        <w:numPr>
          <w:ilvl w:val="2"/>
          <w:numId w:val="3"/>
        </w:numPr>
        <w:rPr>
          <w:rFonts w:ascii="Calibri" w:hAnsi="Calibri" w:cs="Calibri"/>
          <w:noProof/>
          <w:sz w:val="22"/>
          <w:szCs w:val="22"/>
          <w:lang w:eastAsia="tr-TR"/>
        </w:rPr>
      </w:pPr>
      <w:bookmarkStart w:id="14" w:name="_Toc356484799"/>
      <w:r w:rsidRPr="004C1F74">
        <w:rPr>
          <w:rFonts w:ascii="Calibri" w:hAnsi="Calibri" w:cs="Calibri"/>
          <w:noProof/>
          <w:sz w:val="22"/>
          <w:szCs w:val="22"/>
          <w:lang w:eastAsia="tr-TR"/>
        </w:rPr>
        <w:t>GİRİŞİMSEL YETKİNLİKLER</w:t>
      </w:r>
      <w:bookmarkEnd w:id="14"/>
    </w:p>
    <w:p w:rsidR="00601F5C" w:rsidRPr="004C1F74" w:rsidRDefault="00371BBA" w:rsidP="00BB6D31">
      <w:pPr>
        <w:rPr>
          <w:rFonts w:cs="Calibri"/>
        </w:rPr>
      </w:pPr>
      <w:r w:rsidRPr="004C1F74">
        <w:rPr>
          <w:rFonts w:cs="Calibri"/>
        </w:rPr>
        <w:t>Uzman Hekim aşağıda listelenmiş girişimsel yetkinlikleri ve eğitimi boyunca edindiği diğer bütünleyici “temel yetkinlikleri” eş zamanlı ve uygun şekilde kullanarak uygular.</w:t>
      </w:r>
    </w:p>
    <w:p w:rsidR="00371BBA" w:rsidRPr="004C1F74" w:rsidRDefault="00EA5026" w:rsidP="00371BBA">
      <w:pPr>
        <w:tabs>
          <w:tab w:val="left" w:pos="284"/>
          <w:tab w:val="left" w:pos="567"/>
        </w:tabs>
        <w:spacing w:after="0" w:line="240" w:lineRule="auto"/>
        <w:ind w:left="210"/>
        <w:contextualSpacing/>
        <w:jc w:val="both"/>
        <w:outlineLvl w:val="2"/>
        <w:rPr>
          <w:rFonts w:cs="Calibri"/>
          <w:b/>
        </w:rPr>
      </w:pPr>
      <w:bookmarkStart w:id="15" w:name="_Toc356484800"/>
      <w:r>
        <w:rPr>
          <w:rFonts w:cs="Calibri"/>
          <w:b/>
        </w:rPr>
        <w:t>*</w:t>
      </w:r>
      <w:r w:rsidR="007A1438">
        <w:rPr>
          <w:rFonts w:cs="Calibri"/>
          <w:b/>
        </w:rPr>
        <w:t>Histoloji ve Embriyoloji uzmanlığında girişimsel yetkinlik tanımlanmamıştır, ‘’İŞLEVSEL YETKİNLİKLER’’ tanımlanmıştır.</w:t>
      </w:r>
      <w:bookmarkEnd w:id="15"/>
    </w:p>
    <w:tbl>
      <w:tblPr>
        <w:tblW w:w="89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tblPr>
      <w:tblGrid>
        <w:gridCol w:w="3561"/>
        <w:gridCol w:w="2702"/>
        <w:gridCol w:w="901"/>
        <w:gridCol w:w="721"/>
        <w:gridCol w:w="1080"/>
      </w:tblGrid>
      <w:tr w:rsidR="004C1F74" w:rsidRPr="004C1F74" w:rsidTr="004C1F74">
        <w:trPr>
          <w:trHeight w:val="1208"/>
          <w:tblHeader/>
        </w:trPr>
        <w:tc>
          <w:tcPr>
            <w:tcW w:w="3561" w:type="dxa"/>
            <w:shd w:val="clear" w:color="auto" w:fill="9E3A38"/>
            <w:noWrap/>
            <w:vAlign w:val="center"/>
            <w:hideMark/>
          </w:tcPr>
          <w:p w:rsidR="004C1F74" w:rsidRPr="004C1F74" w:rsidRDefault="004C1F74" w:rsidP="000E4103">
            <w:pPr>
              <w:spacing w:after="0" w:line="240" w:lineRule="auto"/>
              <w:rPr>
                <w:rFonts w:eastAsia="Times New Roman" w:cs="Calibri"/>
                <w:b/>
                <w:bCs/>
                <w:color w:val="FFFFFF"/>
                <w:lang w:eastAsia="tr-TR"/>
              </w:rPr>
            </w:pPr>
          </w:p>
        </w:tc>
        <w:tc>
          <w:tcPr>
            <w:tcW w:w="2702" w:type="dxa"/>
            <w:shd w:val="clear" w:color="auto" w:fill="9E3A38"/>
            <w:vAlign w:val="center"/>
          </w:tcPr>
          <w:p w:rsidR="004C1F74" w:rsidRPr="004C1F74" w:rsidRDefault="007A1438" w:rsidP="000E4103">
            <w:pPr>
              <w:spacing w:after="0" w:line="240" w:lineRule="auto"/>
              <w:jc w:val="center"/>
              <w:rPr>
                <w:rFonts w:eastAsia="Times New Roman" w:cs="Calibri"/>
                <w:b/>
                <w:bCs/>
                <w:color w:val="FFFFFF"/>
                <w:lang w:eastAsia="tr-TR"/>
              </w:rPr>
            </w:pPr>
            <w:r>
              <w:rPr>
                <w:rFonts w:eastAsia="Times New Roman" w:cs="Calibri"/>
                <w:b/>
                <w:bCs/>
                <w:color w:val="FFFFFF"/>
                <w:lang w:eastAsia="tr-TR"/>
              </w:rPr>
              <w:t>İŞLEVSEL</w:t>
            </w:r>
            <w:r w:rsidR="004C1F74" w:rsidRPr="004C1F74">
              <w:rPr>
                <w:rFonts w:eastAsia="Times New Roman" w:cs="Calibri"/>
                <w:b/>
                <w:bCs/>
                <w:color w:val="FFFFFF"/>
                <w:lang w:eastAsia="tr-TR"/>
              </w:rPr>
              <w:t xml:space="preserve"> YETKİNLİK</w:t>
            </w:r>
          </w:p>
        </w:tc>
        <w:tc>
          <w:tcPr>
            <w:tcW w:w="901" w:type="dxa"/>
            <w:shd w:val="clear" w:color="auto" w:fill="9E3A38"/>
            <w:textDirection w:val="btLr"/>
            <w:vAlign w:val="center"/>
            <w:hideMark/>
          </w:tcPr>
          <w:p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721" w:type="dxa"/>
            <w:shd w:val="clear" w:color="auto" w:fill="9E3A38"/>
            <w:textDirection w:val="btLr"/>
            <w:vAlign w:val="center"/>
            <w:hideMark/>
          </w:tcPr>
          <w:p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080" w:type="dxa"/>
            <w:shd w:val="clear" w:color="auto" w:fill="9E3A38"/>
            <w:textDirection w:val="btLr"/>
            <w:vAlign w:val="center"/>
            <w:hideMark/>
          </w:tcPr>
          <w:p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B46722" w:rsidRPr="004C1F74" w:rsidTr="004C1F74">
        <w:trPr>
          <w:trHeight w:val="596"/>
        </w:trPr>
        <w:tc>
          <w:tcPr>
            <w:tcW w:w="3561" w:type="dxa"/>
            <w:vMerge w:val="restart"/>
            <w:shd w:val="clear" w:color="auto" w:fill="EDF2F8"/>
            <w:noWrap/>
            <w:hideMark/>
          </w:tcPr>
          <w:p w:rsidR="00B46722" w:rsidRPr="004C1F74" w:rsidRDefault="00B46722" w:rsidP="000E4103">
            <w:pPr>
              <w:spacing w:after="0" w:line="240" w:lineRule="auto"/>
              <w:rPr>
                <w:rFonts w:eastAsia="Times New Roman" w:cs="Calibri"/>
                <w:b/>
                <w:bCs/>
                <w:color w:val="000000"/>
                <w:lang w:eastAsia="tr-TR"/>
              </w:rPr>
            </w:pPr>
            <w:r w:rsidRPr="003E3AC1">
              <w:rPr>
                <w:rFonts w:eastAsia="Times New Roman" w:cs="Calibri"/>
                <w:b/>
                <w:color w:val="000000"/>
                <w:lang w:eastAsia="tr-TR"/>
              </w:rPr>
              <w:t>KLİNİĞE DESTEK HİZMETLERİ</w:t>
            </w:r>
          </w:p>
        </w:tc>
        <w:tc>
          <w:tcPr>
            <w:tcW w:w="2702" w:type="dxa"/>
            <w:shd w:val="clear" w:color="auto" w:fill="EDF2F8"/>
            <w:hideMark/>
          </w:tcPr>
          <w:p w:rsidR="00B46722" w:rsidRDefault="00B46722" w:rsidP="006D6722">
            <w:pPr>
              <w:spacing w:after="0" w:line="240" w:lineRule="auto"/>
              <w:rPr>
                <w:rFonts w:eastAsia="Times New Roman" w:cs="Calibri"/>
                <w:color w:val="000000"/>
                <w:lang w:eastAsia="tr-TR"/>
              </w:rPr>
            </w:pPr>
            <w:r w:rsidRPr="0034495A">
              <w:rPr>
                <w:rFonts w:eastAsia="Times New Roman" w:cs="Calibri"/>
                <w:color w:val="000000"/>
                <w:lang w:eastAsia="tr-TR"/>
              </w:rPr>
              <w:t xml:space="preserve">ANDROLOJİ </w:t>
            </w:r>
            <w:r w:rsidR="008D1220">
              <w:rPr>
                <w:rFonts w:eastAsia="Times New Roman" w:cs="Calibri"/>
                <w:color w:val="000000"/>
                <w:lang w:eastAsia="tr-TR"/>
              </w:rPr>
              <w:t>LABORATUVAR</w:t>
            </w:r>
            <w:r w:rsidRPr="0034495A">
              <w:rPr>
                <w:rFonts w:eastAsia="Times New Roman" w:cs="Calibri"/>
                <w:color w:val="000000"/>
                <w:lang w:eastAsia="tr-TR"/>
              </w:rPr>
              <w:t>I</w:t>
            </w:r>
            <w:r>
              <w:rPr>
                <w:rFonts w:eastAsia="Times New Roman" w:cs="Calibri"/>
                <w:color w:val="000000"/>
                <w:lang w:eastAsia="tr-TR"/>
              </w:rPr>
              <w:t xml:space="preserve"> YÖNETİMİ</w:t>
            </w:r>
          </w:p>
        </w:tc>
        <w:tc>
          <w:tcPr>
            <w:tcW w:w="901" w:type="dxa"/>
            <w:shd w:val="clear" w:color="auto" w:fill="EDF2F8"/>
            <w:noWrap/>
            <w:hideMark/>
          </w:tcPr>
          <w:p w:rsidR="00B46722" w:rsidRDefault="00B46722" w:rsidP="006D6722">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721" w:type="dxa"/>
            <w:shd w:val="clear" w:color="auto" w:fill="EDF2F8"/>
            <w:noWrap/>
            <w:hideMark/>
          </w:tcPr>
          <w:p w:rsidR="00B46722" w:rsidRDefault="00B46722" w:rsidP="006D672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B46722" w:rsidRDefault="004C78AB" w:rsidP="000E6C39">
            <w:pPr>
              <w:jc w:val="center"/>
            </w:pPr>
            <w:r>
              <w:rPr>
                <w:rFonts w:eastAsia="Times New Roman" w:cs="Calibri"/>
                <w:color w:val="000000"/>
                <w:lang w:eastAsia="tr-TR"/>
              </w:rPr>
              <w:t xml:space="preserve">YE, </w:t>
            </w:r>
            <w:r w:rsidR="00B46722" w:rsidRPr="00C213DF">
              <w:rPr>
                <w:rFonts w:eastAsia="Times New Roman" w:cs="Calibri"/>
                <w:color w:val="000000"/>
                <w:lang w:eastAsia="tr-TR"/>
              </w:rPr>
              <w:t>BE</w:t>
            </w:r>
          </w:p>
        </w:tc>
      </w:tr>
      <w:tr w:rsidR="004C78AB" w:rsidRPr="004C1F74" w:rsidTr="004C1F74">
        <w:trPr>
          <w:trHeight w:val="596"/>
        </w:trPr>
        <w:tc>
          <w:tcPr>
            <w:tcW w:w="3561" w:type="dxa"/>
            <w:vMerge/>
            <w:shd w:val="clear" w:color="auto" w:fill="EDF2F8"/>
            <w:noWrap/>
            <w:hideMark/>
          </w:tcPr>
          <w:p w:rsidR="004C78AB" w:rsidRPr="004C1F74" w:rsidRDefault="004C78AB" w:rsidP="000E4103">
            <w:pPr>
              <w:spacing w:after="0" w:line="240" w:lineRule="auto"/>
              <w:rPr>
                <w:rFonts w:eastAsia="Times New Roman" w:cs="Calibri"/>
                <w:b/>
                <w:bCs/>
                <w:color w:val="000000"/>
                <w:lang w:eastAsia="tr-TR"/>
              </w:rPr>
            </w:pPr>
          </w:p>
        </w:tc>
        <w:tc>
          <w:tcPr>
            <w:tcW w:w="2702" w:type="dxa"/>
            <w:shd w:val="clear" w:color="auto" w:fill="EDF2F8"/>
            <w:noWrap/>
            <w:hideMark/>
          </w:tcPr>
          <w:p w:rsidR="004C78AB" w:rsidRPr="004C1F74" w:rsidRDefault="004C78AB" w:rsidP="006D6722">
            <w:pPr>
              <w:spacing w:after="0" w:line="240" w:lineRule="auto"/>
              <w:rPr>
                <w:rFonts w:eastAsia="Times New Roman" w:cs="Calibri"/>
                <w:color w:val="000000"/>
                <w:lang w:eastAsia="tr-TR"/>
              </w:rPr>
            </w:pPr>
            <w:r>
              <w:rPr>
                <w:rFonts w:eastAsia="Times New Roman" w:cs="Calibri"/>
                <w:color w:val="000000"/>
                <w:lang w:eastAsia="tr-TR"/>
              </w:rPr>
              <w:t>REJENERATİF TIP</w:t>
            </w:r>
          </w:p>
        </w:tc>
        <w:tc>
          <w:tcPr>
            <w:tcW w:w="901" w:type="dxa"/>
            <w:shd w:val="clear" w:color="auto" w:fill="EDF2F8"/>
            <w:noWrap/>
            <w:hideMark/>
          </w:tcPr>
          <w:p w:rsidR="004C78AB" w:rsidRPr="004C1F74" w:rsidRDefault="004C78AB" w:rsidP="006D6722">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721" w:type="dxa"/>
            <w:shd w:val="clear" w:color="auto" w:fill="EDF2F8"/>
            <w:noWrap/>
            <w:hideMark/>
          </w:tcPr>
          <w:p w:rsidR="004C78AB" w:rsidRPr="004C1F74" w:rsidRDefault="004C78AB" w:rsidP="006D672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4C78AB" w:rsidRDefault="004C78AB" w:rsidP="000E6C39">
            <w:pPr>
              <w:jc w:val="center"/>
            </w:pPr>
            <w:r w:rsidRPr="00E77286">
              <w:rPr>
                <w:rFonts w:eastAsia="Times New Roman" w:cs="Calibri"/>
                <w:color w:val="000000"/>
                <w:lang w:eastAsia="tr-TR"/>
              </w:rPr>
              <w:t>YE, BE</w:t>
            </w:r>
          </w:p>
        </w:tc>
      </w:tr>
      <w:tr w:rsidR="004C78AB" w:rsidRPr="004C1F74" w:rsidTr="004C1F74">
        <w:trPr>
          <w:trHeight w:val="596"/>
        </w:trPr>
        <w:tc>
          <w:tcPr>
            <w:tcW w:w="3561" w:type="dxa"/>
            <w:vMerge/>
            <w:shd w:val="clear" w:color="auto" w:fill="EDF2F8"/>
            <w:noWrap/>
            <w:hideMark/>
          </w:tcPr>
          <w:p w:rsidR="004C78AB" w:rsidRPr="004C1F74" w:rsidRDefault="004C78AB" w:rsidP="000E4103">
            <w:pPr>
              <w:spacing w:after="0" w:line="240" w:lineRule="auto"/>
              <w:rPr>
                <w:rFonts w:eastAsia="Times New Roman" w:cs="Calibri"/>
                <w:b/>
                <w:bCs/>
                <w:color w:val="000000"/>
                <w:lang w:eastAsia="tr-TR"/>
              </w:rPr>
            </w:pPr>
          </w:p>
        </w:tc>
        <w:tc>
          <w:tcPr>
            <w:tcW w:w="2702" w:type="dxa"/>
            <w:shd w:val="clear" w:color="auto" w:fill="EDF2F8"/>
            <w:noWrap/>
            <w:hideMark/>
          </w:tcPr>
          <w:p w:rsidR="004C78AB" w:rsidRPr="004C1F74" w:rsidRDefault="004C78AB" w:rsidP="006D6722">
            <w:pPr>
              <w:spacing w:after="0" w:line="240" w:lineRule="auto"/>
              <w:rPr>
                <w:rFonts w:eastAsia="Times New Roman" w:cs="Calibri"/>
                <w:color w:val="000000"/>
                <w:lang w:eastAsia="tr-TR"/>
              </w:rPr>
            </w:pPr>
            <w:r>
              <w:rPr>
                <w:rFonts w:eastAsia="Times New Roman" w:cs="Calibri"/>
                <w:color w:val="000000"/>
                <w:lang w:eastAsia="tr-TR"/>
              </w:rPr>
              <w:t>DOKU MÜHENDİSLİĞİ</w:t>
            </w:r>
          </w:p>
        </w:tc>
        <w:tc>
          <w:tcPr>
            <w:tcW w:w="901" w:type="dxa"/>
            <w:shd w:val="clear" w:color="auto" w:fill="EDF2F8"/>
            <w:noWrap/>
            <w:hideMark/>
          </w:tcPr>
          <w:p w:rsidR="004C78AB" w:rsidRPr="004C1F74" w:rsidRDefault="004C78AB" w:rsidP="006D6722">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721" w:type="dxa"/>
            <w:shd w:val="clear" w:color="auto" w:fill="EDF2F8"/>
            <w:noWrap/>
            <w:hideMark/>
          </w:tcPr>
          <w:p w:rsidR="004C78AB" w:rsidRPr="004C1F74" w:rsidRDefault="004C78AB" w:rsidP="006D672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4C78AB" w:rsidRDefault="004C78AB" w:rsidP="000E6C39">
            <w:pPr>
              <w:jc w:val="center"/>
            </w:pPr>
            <w:r w:rsidRPr="00E77286">
              <w:rPr>
                <w:rFonts w:eastAsia="Times New Roman" w:cs="Calibri"/>
                <w:color w:val="000000"/>
                <w:lang w:eastAsia="tr-TR"/>
              </w:rPr>
              <w:t>YE, BE</w:t>
            </w:r>
          </w:p>
        </w:tc>
      </w:tr>
      <w:tr w:rsidR="004C78AB" w:rsidRPr="004C1F74" w:rsidTr="004C1F74">
        <w:trPr>
          <w:trHeight w:val="596"/>
        </w:trPr>
        <w:tc>
          <w:tcPr>
            <w:tcW w:w="3561" w:type="dxa"/>
            <w:vMerge/>
            <w:shd w:val="clear" w:color="auto" w:fill="EDF2F8"/>
            <w:noWrap/>
            <w:hideMark/>
          </w:tcPr>
          <w:p w:rsidR="004C78AB" w:rsidRPr="003E3AC1" w:rsidRDefault="004C78AB" w:rsidP="006D6722">
            <w:pPr>
              <w:spacing w:after="0" w:line="240" w:lineRule="auto"/>
              <w:rPr>
                <w:rFonts w:eastAsia="Times New Roman" w:cs="Calibri"/>
                <w:b/>
                <w:color w:val="000000"/>
                <w:lang w:eastAsia="tr-TR"/>
              </w:rPr>
            </w:pPr>
          </w:p>
        </w:tc>
        <w:tc>
          <w:tcPr>
            <w:tcW w:w="2702" w:type="dxa"/>
            <w:shd w:val="clear" w:color="auto" w:fill="EDF2F8"/>
            <w:noWrap/>
            <w:hideMark/>
          </w:tcPr>
          <w:p w:rsidR="004C78AB" w:rsidRPr="004C1F74" w:rsidRDefault="004C78AB" w:rsidP="006D6722">
            <w:pPr>
              <w:spacing w:after="0" w:line="240" w:lineRule="auto"/>
              <w:rPr>
                <w:rFonts w:eastAsia="Times New Roman" w:cs="Calibri"/>
                <w:color w:val="000000"/>
                <w:lang w:eastAsia="tr-TR"/>
              </w:rPr>
            </w:pPr>
            <w:r>
              <w:rPr>
                <w:rFonts w:eastAsia="Times New Roman" w:cs="Calibri"/>
                <w:color w:val="000000"/>
                <w:lang w:eastAsia="tr-TR"/>
              </w:rPr>
              <w:t>ELEKTRON MİKROSKOPİK İNCELEME</w:t>
            </w:r>
          </w:p>
        </w:tc>
        <w:tc>
          <w:tcPr>
            <w:tcW w:w="901" w:type="dxa"/>
            <w:shd w:val="clear" w:color="auto" w:fill="EDF2F8"/>
            <w:noWrap/>
            <w:hideMark/>
          </w:tcPr>
          <w:p w:rsidR="004C78AB" w:rsidRPr="004C1F74" w:rsidRDefault="004C78AB" w:rsidP="006D6722">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721" w:type="dxa"/>
            <w:shd w:val="clear" w:color="auto" w:fill="EDF2F8"/>
            <w:noWrap/>
            <w:hideMark/>
          </w:tcPr>
          <w:p w:rsidR="004C78AB" w:rsidRPr="004C1F74" w:rsidRDefault="004C78AB" w:rsidP="006D672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4C78AB" w:rsidRDefault="004C78AB" w:rsidP="000E6C39">
            <w:pPr>
              <w:jc w:val="center"/>
            </w:pPr>
            <w:r w:rsidRPr="00E77286">
              <w:rPr>
                <w:rFonts w:eastAsia="Times New Roman" w:cs="Calibri"/>
                <w:color w:val="000000"/>
                <w:lang w:eastAsia="tr-TR"/>
              </w:rPr>
              <w:t>YE, BE</w:t>
            </w:r>
          </w:p>
        </w:tc>
      </w:tr>
      <w:tr w:rsidR="004C78AB" w:rsidRPr="004C1F74" w:rsidTr="004C1F74">
        <w:trPr>
          <w:trHeight w:val="596"/>
        </w:trPr>
        <w:tc>
          <w:tcPr>
            <w:tcW w:w="3561" w:type="dxa"/>
            <w:vMerge/>
            <w:shd w:val="clear" w:color="auto" w:fill="EDF2F8"/>
            <w:noWrap/>
            <w:hideMark/>
          </w:tcPr>
          <w:p w:rsidR="004C78AB" w:rsidRPr="004C1F74" w:rsidRDefault="004C78AB" w:rsidP="006D6722">
            <w:pPr>
              <w:spacing w:after="0" w:line="240" w:lineRule="auto"/>
              <w:rPr>
                <w:rFonts w:eastAsia="Times New Roman" w:cs="Calibri"/>
                <w:b/>
                <w:bCs/>
                <w:color w:val="000000"/>
                <w:lang w:eastAsia="tr-TR"/>
              </w:rPr>
            </w:pPr>
          </w:p>
        </w:tc>
        <w:tc>
          <w:tcPr>
            <w:tcW w:w="2702" w:type="dxa"/>
            <w:shd w:val="clear" w:color="auto" w:fill="EDF2F8"/>
            <w:noWrap/>
            <w:hideMark/>
          </w:tcPr>
          <w:p w:rsidR="004C78AB" w:rsidRDefault="004C78AB" w:rsidP="006D6722">
            <w:pPr>
              <w:rPr>
                <w:color w:val="000000"/>
                <w:sz w:val="20"/>
                <w:szCs w:val="20"/>
              </w:rPr>
            </w:pPr>
            <w:r>
              <w:rPr>
                <w:color w:val="000000"/>
                <w:sz w:val="20"/>
                <w:szCs w:val="20"/>
              </w:rPr>
              <w:t>KLİNİK EMBRİYOLOJİ LABORATUVARI YÖNETİMİ</w:t>
            </w:r>
          </w:p>
          <w:p w:rsidR="004C78AB" w:rsidRDefault="004C78AB" w:rsidP="006D6722">
            <w:pPr>
              <w:spacing w:after="0" w:line="240" w:lineRule="auto"/>
              <w:rPr>
                <w:rFonts w:eastAsia="Times New Roman" w:cs="Calibri"/>
                <w:color w:val="000000"/>
                <w:lang w:eastAsia="tr-TR"/>
              </w:rPr>
            </w:pPr>
          </w:p>
        </w:tc>
        <w:tc>
          <w:tcPr>
            <w:tcW w:w="901" w:type="dxa"/>
            <w:shd w:val="clear" w:color="auto" w:fill="EDF2F8"/>
            <w:noWrap/>
            <w:hideMark/>
          </w:tcPr>
          <w:p w:rsidR="004C78AB" w:rsidRDefault="004C78AB" w:rsidP="006D6722">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721" w:type="dxa"/>
            <w:shd w:val="clear" w:color="auto" w:fill="EDF2F8"/>
            <w:noWrap/>
            <w:hideMark/>
          </w:tcPr>
          <w:p w:rsidR="004C78AB" w:rsidRDefault="004C78AB" w:rsidP="006D672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4C78AB" w:rsidRDefault="004C78AB" w:rsidP="000E6C39">
            <w:pPr>
              <w:jc w:val="center"/>
            </w:pPr>
            <w:r w:rsidRPr="00E77286">
              <w:rPr>
                <w:rFonts w:eastAsia="Times New Roman" w:cs="Calibri"/>
                <w:color w:val="000000"/>
                <w:lang w:eastAsia="tr-TR"/>
              </w:rPr>
              <w:t>YE, BE</w:t>
            </w:r>
          </w:p>
        </w:tc>
      </w:tr>
    </w:tbl>
    <w:p w:rsidR="004548CA" w:rsidRDefault="004548CA" w:rsidP="009014DB">
      <w:pPr>
        <w:tabs>
          <w:tab w:val="left" w:pos="284"/>
          <w:tab w:val="left" w:pos="567"/>
        </w:tabs>
        <w:spacing w:after="0" w:line="360" w:lineRule="auto"/>
        <w:ind w:left="210"/>
        <w:contextualSpacing/>
        <w:jc w:val="both"/>
        <w:outlineLvl w:val="2"/>
        <w:rPr>
          <w:rFonts w:cs="Calibri"/>
          <w:b/>
        </w:rPr>
      </w:pPr>
    </w:p>
    <w:p w:rsidR="00AA0078" w:rsidRDefault="00AA0078" w:rsidP="009014DB">
      <w:pPr>
        <w:tabs>
          <w:tab w:val="left" w:pos="284"/>
          <w:tab w:val="left" w:pos="567"/>
        </w:tabs>
        <w:spacing w:after="0" w:line="360" w:lineRule="auto"/>
        <w:ind w:left="210"/>
        <w:contextualSpacing/>
        <w:jc w:val="both"/>
        <w:outlineLvl w:val="2"/>
        <w:rPr>
          <w:rFonts w:cs="Calibri"/>
          <w:b/>
        </w:rPr>
      </w:pPr>
    </w:p>
    <w:p w:rsidR="000538F9" w:rsidRDefault="000538F9" w:rsidP="009014DB">
      <w:pPr>
        <w:tabs>
          <w:tab w:val="left" w:pos="284"/>
          <w:tab w:val="left" w:pos="567"/>
        </w:tabs>
        <w:spacing w:after="0" w:line="360" w:lineRule="auto"/>
        <w:ind w:left="210"/>
        <w:contextualSpacing/>
        <w:jc w:val="both"/>
        <w:outlineLvl w:val="2"/>
        <w:rPr>
          <w:rFonts w:cs="Calibri"/>
          <w:b/>
        </w:rPr>
      </w:pPr>
    </w:p>
    <w:p w:rsidR="00AA0078" w:rsidRPr="004C1F74" w:rsidRDefault="00AA0078" w:rsidP="009014DB">
      <w:pPr>
        <w:tabs>
          <w:tab w:val="left" w:pos="284"/>
          <w:tab w:val="left" w:pos="567"/>
        </w:tabs>
        <w:spacing w:after="0" w:line="360" w:lineRule="auto"/>
        <w:ind w:left="210"/>
        <w:contextualSpacing/>
        <w:jc w:val="both"/>
        <w:outlineLvl w:val="2"/>
        <w:rPr>
          <w:rFonts w:cs="Calibri"/>
          <w:b/>
        </w:rPr>
      </w:pPr>
    </w:p>
    <w:p w:rsidR="00644FA2"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6" w:name="_Toc341948411"/>
      <w:bookmarkStart w:id="17" w:name="_Toc356484801"/>
      <w:r w:rsidRPr="004C1F74">
        <w:rPr>
          <w:rFonts w:cs="Calibri"/>
          <w:b/>
          <w:color w:val="FFFFFF"/>
        </w:rPr>
        <w:t>ÖĞRENME VE ÖĞRETME YÖNTEMLERİ</w:t>
      </w:r>
      <w:bookmarkEnd w:id="16"/>
      <w:bookmarkEnd w:id="17"/>
    </w:p>
    <w:p w:rsidR="001B29A5" w:rsidRPr="004C1F74" w:rsidRDefault="001B29A5" w:rsidP="009014DB">
      <w:pPr>
        <w:spacing w:after="0" w:line="360" w:lineRule="auto"/>
        <w:jc w:val="both"/>
        <w:rPr>
          <w:rFonts w:cs="Calibri"/>
        </w:rPr>
      </w:pPr>
    </w:p>
    <w:p w:rsidR="004548CA" w:rsidRPr="004C1F74" w:rsidRDefault="004548CA" w:rsidP="00346F5C">
      <w:pPr>
        <w:spacing w:line="240" w:lineRule="auto"/>
        <w:jc w:val="both"/>
        <w:rPr>
          <w:rFonts w:cs="Calibri"/>
        </w:rPr>
      </w:pPr>
    </w:p>
    <w:p w:rsidR="00346F5C" w:rsidRPr="004C1F74" w:rsidRDefault="001B29A5" w:rsidP="00346F5C">
      <w:pPr>
        <w:spacing w:line="240" w:lineRule="auto"/>
        <w:jc w:val="both"/>
        <w:rPr>
          <w:rFonts w:cs="Calibri"/>
        </w:rPr>
      </w:pPr>
      <w:r w:rsidRPr="004C1F74">
        <w:rPr>
          <w:rFonts w:cs="Calibri"/>
        </w:rPr>
        <w:t xml:space="preserve">TUKMOS </w:t>
      </w:r>
      <w:r w:rsidR="00346F5C" w:rsidRPr="004C1F74">
        <w:rPr>
          <w:rFonts w:cs="Calibri"/>
        </w:rPr>
        <w:t xml:space="preserve">tarafından </w:t>
      </w:r>
      <w:r w:rsidR="00346F5C" w:rsidRPr="004C1F74">
        <w:rPr>
          <w:rFonts w:cs="Calibri"/>
          <w:color w:val="000000"/>
        </w:rPr>
        <w:t>önerilen</w:t>
      </w:r>
      <w:r w:rsidR="00346F5C" w:rsidRPr="004C1F74">
        <w:rPr>
          <w:rFonts w:cs="Calibri"/>
        </w:rPr>
        <w:t xml:space="preserve"> öğrenme ve öğretme yöntemleri üçe ayrılmaktadır: “</w:t>
      </w:r>
      <w:r w:rsidR="00346F5C" w:rsidRPr="004C1F74">
        <w:rPr>
          <w:rFonts w:cs="Calibri"/>
          <w:b/>
        </w:rPr>
        <w:t xml:space="preserve">Yapılandırılmış Eğitim Etkinlikleri” (YE), “Uygulamalı Eğitim Etkinlikleri” (UE) </w:t>
      </w:r>
      <w:r w:rsidR="00346F5C" w:rsidRPr="004C1F74">
        <w:rPr>
          <w:rFonts w:cs="Calibri"/>
        </w:rPr>
        <w:t>ve</w:t>
      </w:r>
      <w:r w:rsidR="00346F5C" w:rsidRPr="004C1F74">
        <w:rPr>
          <w:rFonts w:cs="Calibri"/>
          <w:b/>
        </w:rPr>
        <w:t xml:space="preserve"> “Bağımsız ve Keşfederek Öğrenme Etkinlikleri” (BE). </w:t>
      </w:r>
    </w:p>
    <w:p w:rsidR="00965FE0" w:rsidRPr="004C1F74" w:rsidRDefault="00346F5C" w:rsidP="00AE5F19">
      <w:pPr>
        <w:pStyle w:val="Balk2"/>
        <w:numPr>
          <w:ilvl w:val="1"/>
          <w:numId w:val="10"/>
        </w:numPr>
        <w:rPr>
          <w:rFonts w:ascii="Calibri" w:hAnsi="Calibri" w:cs="Calibri"/>
          <w:b w:val="0"/>
          <w:sz w:val="22"/>
          <w:szCs w:val="22"/>
        </w:rPr>
      </w:pPr>
      <w:bookmarkStart w:id="18" w:name="_Toc342891477"/>
      <w:bookmarkStart w:id="19" w:name="_Toc356484802"/>
      <w:r w:rsidRPr="004C1F74">
        <w:rPr>
          <w:rFonts w:ascii="Calibri" w:hAnsi="Calibri" w:cs="Calibri"/>
          <w:b w:val="0"/>
          <w:sz w:val="22"/>
          <w:szCs w:val="22"/>
        </w:rPr>
        <w:t>Yapılandırılmış Eğitim Etkinlikleri (YE)</w:t>
      </w:r>
      <w:bookmarkEnd w:id="18"/>
      <w:bookmarkEnd w:id="19"/>
    </w:p>
    <w:p w:rsidR="00DB38CB" w:rsidRPr="004C1F74" w:rsidRDefault="00346F5C" w:rsidP="00AE5F19">
      <w:pPr>
        <w:pStyle w:val="Balk3"/>
        <w:numPr>
          <w:ilvl w:val="2"/>
          <w:numId w:val="10"/>
        </w:numPr>
        <w:rPr>
          <w:rFonts w:ascii="Calibri" w:hAnsi="Calibri" w:cs="Calibri"/>
          <w:sz w:val="22"/>
          <w:szCs w:val="22"/>
        </w:rPr>
      </w:pPr>
      <w:bookmarkStart w:id="20" w:name="_Toc356484803"/>
      <w:r w:rsidRPr="004C1F74">
        <w:rPr>
          <w:rFonts w:ascii="Calibri" w:hAnsi="Calibri" w:cs="Calibri"/>
          <w:sz w:val="22"/>
          <w:szCs w:val="22"/>
        </w:rPr>
        <w:t>Sunum</w:t>
      </w:r>
      <w:bookmarkEnd w:id="20"/>
    </w:p>
    <w:p w:rsidR="00965FE0" w:rsidRPr="004C1F74" w:rsidRDefault="00346F5C" w:rsidP="00CB4D18">
      <w:pPr>
        <w:ind w:left="2410"/>
        <w:jc w:val="both"/>
        <w:rPr>
          <w:rFonts w:cs="Calibri"/>
        </w:rPr>
      </w:pPr>
      <w:r w:rsidRPr="004C1F74">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rsidR="00DB38CB" w:rsidRPr="004C1F74" w:rsidRDefault="00346F5C" w:rsidP="00AE5F19">
      <w:pPr>
        <w:pStyle w:val="Balk3"/>
        <w:numPr>
          <w:ilvl w:val="2"/>
          <w:numId w:val="10"/>
        </w:numPr>
        <w:rPr>
          <w:rFonts w:ascii="Calibri" w:hAnsi="Calibri" w:cs="Calibri"/>
          <w:sz w:val="22"/>
          <w:szCs w:val="22"/>
        </w:rPr>
      </w:pPr>
      <w:bookmarkStart w:id="21" w:name="_Toc356484804"/>
      <w:r w:rsidRPr="004C1F74">
        <w:rPr>
          <w:rFonts w:ascii="Calibri" w:hAnsi="Calibri" w:cs="Calibri"/>
          <w:sz w:val="22"/>
          <w:szCs w:val="22"/>
        </w:rPr>
        <w:t>Seminer</w:t>
      </w:r>
      <w:bookmarkEnd w:id="21"/>
    </w:p>
    <w:p w:rsidR="00DB38CB" w:rsidRPr="004C1F74" w:rsidRDefault="00346F5C" w:rsidP="00CB4D18">
      <w:pPr>
        <w:ind w:left="2410"/>
        <w:jc w:val="both"/>
        <w:rPr>
          <w:rFonts w:cs="Calibri"/>
        </w:rPr>
      </w:pPr>
      <w:r w:rsidRPr="004C1F74">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rsidR="00DB38CB" w:rsidRPr="004C1F74" w:rsidRDefault="00346F5C" w:rsidP="00AE5F19">
      <w:pPr>
        <w:pStyle w:val="Balk3"/>
        <w:numPr>
          <w:ilvl w:val="2"/>
          <w:numId w:val="10"/>
        </w:numPr>
        <w:rPr>
          <w:rFonts w:ascii="Calibri" w:hAnsi="Calibri" w:cs="Calibri"/>
          <w:sz w:val="22"/>
          <w:szCs w:val="22"/>
        </w:rPr>
      </w:pPr>
      <w:bookmarkStart w:id="22" w:name="_Toc356484805"/>
      <w:r w:rsidRPr="004C1F74">
        <w:rPr>
          <w:rFonts w:ascii="Calibri" w:hAnsi="Calibri" w:cs="Calibri"/>
          <w:sz w:val="22"/>
          <w:szCs w:val="22"/>
        </w:rPr>
        <w:t>Olgu tartışması</w:t>
      </w:r>
      <w:bookmarkEnd w:id="22"/>
    </w:p>
    <w:p w:rsidR="00965FE0" w:rsidRPr="004C1F74" w:rsidRDefault="00346F5C" w:rsidP="00CB4D18">
      <w:pPr>
        <w:ind w:left="2410"/>
        <w:jc w:val="both"/>
        <w:rPr>
          <w:rFonts w:cs="Calibri"/>
        </w:rPr>
      </w:pPr>
      <w:r w:rsidRPr="004C1F74">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w:t>
      </w:r>
      <w:proofErr w:type="spellStart"/>
      <w:r w:rsidRPr="004C1F74">
        <w:rPr>
          <w:rFonts w:cs="Calibri"/>
        </w:rPr>
        <w:t>ların</w:t>
      </w:r>
      <w:proofErr w:type="spellEnd"/>
      <w:r w:rsidRPr="004C1F74">
        <w:rPr>
          <w:rFonts w:cs="Calibri"/>
        </w:rPr>
        <w:t xml:space="preserve"> basamaklı olarak sunulması ve her basamak için fikir üretilmesi ile sürdürülür. Eğitici her basamakta doğru bilgiyi verir ve doğru kararı açıklar.</w:t>
      </w:r>
    </w:p>
    <w:p w:rsidR="00DB38CB" w:rsidRPr="004C1F74" w:rsidRDefault="00346F5C" w:rsidP="00AE5F19">
      <w:pPr>
        <w:pStyle w:val="Balk3"/>
        <w:numPr>
          <w:ilvl w:val="2"/>
          <w:numId w:val="10"/>
        </w:numPr>
        <w:rPr>
          <w:rFonts w:ascii="Calibri" w:hAnsi="Calibri" w:cs="Calibri"/>
          <w:sz w:val="22"/>
          <w:szCs w:val="22"/>
        </w:rPr>
      </w:pPr>
      <w:bookmarkStart w:id="23" w:name="_Toc356484806"/>
      <w:r w:rsidRPr="004C1F74">
        <w:rPr>
          <w:rFonts w:ascii="Calibri" w:hAnsi="Calibri" w:cs="Calibri"/>
          <w:sz w:val="22"/>
          <w:szCs w:val="22"/>
        </w:rPr>
        <w:lastRenderedPageBreak/>
        <w:t>Makale tartışması</w:t>
      </w:r>
      <w:bookmarkEnd w:id="23"/>
    </w:p>
    <w:p w:rsidR="00965FE0" w:rsidRPr="004C1F74" w:rsidRDefault="00346F5C" w:rsidP="00CB4D18">
      <w:pPr>
        <w:ind w:left="2410"/>
        <w:jc w:val="both"/>
        <w:rPr>
          <w:rFonts w:cs="Calibri"/>
          <w:bCs/>
        </w:rPr>
      </w:pPr>
      <w:r w:rsidRPr="004C1F74">
        <w:rPr>
          <w:rFonts w:cs="Calibri"/>
          <w:bCs/>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rsidR="00DB38CB" w:rsidRPr="004C1F74" w:rsidRDefault="00346F5C" w:rsidP="00AE5F19">
      <w:pPr>
        <w:pStyle w:val="Balk3"/>
        <w:numPr>
          <w:ilvl w:val="2"/>
          <w:numId w:val="10"/>
        </w:numPr>
        <w:rPr>
          <w:rFonts w:ascii="Calibri" w:hAnsi="Calibri" w:cs="Calibri"/>
          <w:sz w:val="22"/>
          <w:szCs w:val="22"/>
        </w:rPr>
      </w:pPr>
      <w:bookmarkStart w:id="24" w:name="_Toc356484807"/>
      <w:r w:rsidRPr="004C1F74">
        <w:rPr>
          <w:rFonts w:ascii="Calibri" w:hAnsi="Calibri" w:cs="Calibri"/>
          <w:sz w:val="22"/>
          <w:szCs w:val="22"/>
        </w:rPr>
        <w:t>Dosya tartışması</w:t>
      </w:r>
      <w:bookmarkEnd w:id="24"/>
    </w:p>
    <w:p w:rsidR="00965FE0" w:rsidRPr="004C1F74" w:rsidRDefault="00346F5C" w:rsidP="00CB4D18">
      <w:pPr>
        <w:ind w:left="2410"/>
        <w:jc w:val="both"/>
        <w:rPr>
          <w:rFonts w:cs="Calibri"/>
        </w:rPr>
      </w:pPr>
      <w:r w:rsidRPr="004C1F74">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rsidR="00DB38CB" w:rsidRPr="004C1F74" w:rsidRDefault="00346F5C" w:rsidP="00AE5F19">
      <w:pPr>
        <w:pStyle w:val="Balk3"/>
        <w:numPr>
          <w:ilvl w:val="2"/>
          <w:numId w:val="10"/>
        </w:numPr>
        <w:rPr>
          <w:rFonts w:ascii="Calibri" w:hAnsi="Calibri" w:cs="Calibri"/>
          <w:sz w:val="22"/>
          <w:szCs w:val="22"/>
        </w:rPr>
      </w:pPr>
      <w:bookmarkStart w:id="25" w:name="_Toc356484808"/>
      <w:r w:rsidRPr="004C1F74">
        <w:rPr>
          <w:rFonts w:ascii="Calibri" w:hAnsi="Calibri" w:cs="Calibri"/>
          <w:sz w:val="22"/>
          <w:szCs w:val="22"/>
        </w:rPr>
        <w:t>Konsey</w:t>
      </w:r>
      <w:bookmarkEnd w:id="25"/>
    </w:p>
    <w:p w:rsidR="00965FE0" w:rsidRPr="004C1F74" w:rsidRDefault="00346F5C" w:rsidP="00CB4D18">
      <w:pPr>
        <w:ind w:left="2410"/>
        <w:jc w:val="both"/>
        <w:rPr>
          <w:rFonts w:cs="Calibri"/>
        </w:rPr>
      </w:pPr>
      <w:r w:rsidRPr="004C1F74">
        <w:rPr>
          <w:rFonts w:cs="Calibri"/>
        </w:rPr>
        <w:t>Olgunun/</w:t>
      </w:r>
      <w:proofErr w:type="spellStart"/>
      <w:r w:rsidRPr="004C1F74">
        <w:rPr>
          <w:rFonts w:cs="Calibri"/>
        </w:rPr>
        <w:t>ların</w:t>
      </w:r>
      <w:proofErr w:type="spellEnd"/>
      <w:r w:rsidRPr="004C1F74">
        <w:rPr>
          <w:rFonts w:cs="Calibri"/>
        </w:rPr>
        <w:t xml:space="preserve"> farklı disiplinler ile birlikte değerlendirilmesi sürecidir. Olgunun sık görünürlüğünden çok karmaşık olması öğrencinin karmaşık durumlarda farklı disiplinlerin farklı bakış açılarını algılamasını sağlar. </w:t>
      </w:r>
    </w:p>
    <w:p w:rsidR="00DB38CB" w:rsidRPr="004C1F74" w:rsidRDefault="00346F5C" w:rsidP="00AE5F19">
      <w:pPr>
        <w:pStyle w:val="Balk3"/>
        <w:numPr>
          <w:ilvl w:val="2"/>
          <w:numId w:val="10"/>
        </w:numPr>
        <w:rPr>
          <w:rFonts w:ascii="Calibri" w:hAnsi="Calibri" w:cs="Calibri"/>
          <w:sz w:val="22"/>
          <w:szCs w:val="22"/>
        </w:rPr>
      </w:pPr>
      <w:bookmarkStart w:id="26" w:name="_Toc356484809"/>
      <w:r w:rsidRPr="004C1F74">
        <w:rPr>
          <w:rFonts w:ascii="Calibri" w:hAnsi="Calibri" w:cs="Calibri"/>
          <w:sz w:val="22"/>
          <w:szCs w:val="22"/>
        </w:rPr>
        <w:t>Kurs</w:t>
      </w:r>
      <w:bookmarkEnd w:id="26"/>
    </w:p>
    <w:p w:rsidR="00346F5C" w:rsidRDefault="00346F5C" w:rsidP="00CB4D18">
      <w:pPr>
        <w:ind w:left="2410"/>
        <w:jc w:val="both"/>
        <w:rPr>
          <w:rFonts w:cs="Calibri"/>
        </w:rPr>
      </w:pPr>
      <w:r w:rsidRPr="004C1F74">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rsidR="004C1F74" w:rsidRDefault="004C1F74" w:rsidP="004C1F74">
      <w:pPr>
        <w:pStyle w:val="Balk3"/>
        <w:numPr>
          <w:ilvl w:val="2"/>
          <w:numId w:val="10"/>
        </w:numPr>
        <w:spacing w:before="0" w:after="0" w:line="360" w:lineRule="auto"/>
        <w:jc w:val="both"/>
        <w:rPr>
          <w:rFonts w:ascii="Calibri" w:hAnsi="Calibri" w:cs="Calibri"/>
          <w:sz w:val="22"/>
          <w:szCs w:val="22"/>
        </w:rPr>
      </w:pPr>
      <w:bookmarkStart w:id="27" w:name="_Toc350961903"/>
      <w:bookmarkStart w:id="28" w:name="_Toc356484810"/>
      <w:r w:rsidRPr="00A932EA">
        <w:rPr>
          <w:rFonts w:ascii="Calibri" w:hAnsi="Calibri" w:cs="Calibri"/>
          <w:sz w:val="22"/>
          <w:szCs w:val="22"/>
        </w:rPr>
        <w:t>Diğer</w:t>
      </w:r>
      <w:bookmarkEnd w:id="27"/>
      <w:bookmarkEnd w:id="28"/>
    </w:p>
    <w:p w:rsidR="004C1F74" w:rsidRPr="004C1F74" w:rsidRDefault="004C1F74" w:rsidP="00CB4D18">
      <w:pPr>
        <w:ind w:left="2410"/>
        <w:jc w:val="both"/>
        <w:rPr>
          <w:rFonts w:cs="Calibri"/>
          <w:b/>
        </w:rPr>
      </w:pPr>
    </w:p>
    <w:p w:rsidR="00BA38EA" w:rsidRPr="004C1F74" w:rsidRDefault="00346F5C" w:rsidP="00AE5F19">
      <w:pPr>
        <w:pStyle w:val="Balk2"/>
        <w:numPr>
          <w:ilvl w:val="1"/>
          <w:numId w:val="10"/>
        </w:numPr>
        <w:rPr>
          <w:rFonts w:ascii="Calibri" w:hAnsi="Calibri" w:cs="Calibri"/>
          <w:b w:val="0"/>
          <w:sz w:val="22"/>
          <w:szCs w:val="22"/>
        </w:rPr>
      </w:pPr>
      <w:bookmarkStart w:id="29" w:name="_Toc342891478"/>
      <w:bookmarkStart w:id="30" w:name="_Toc356484811"/>
      <w:r w:rsidRPr="004C1F74">
        <w:rPr>
          <w:rFonts w:ascii="Calibri" w:hAnsi="Calibri" w:cs="Calibri"/>
          <w:b w:val="0"/>
          <w:sz w:val="22"/>
          <w:szCs w:val="22"/>
        </w:rPr>
        <w:t>Uygulamalı Eğitim Etkinlikleri (UE)</w:t>
      </w:r>
      <w:bookmarkEnd w:id="29"/>
      <w:bookmarkEnd w:id="30"/>
    </w:p>
    <w:p w:rsidR="00BA38EA" w:rsidRPr="004C1F74" w:rsidRDefault="00346F5C" w:rsidP="00AE5F19">
      <w:pPr>
        <w:pStyle w:val="Balk3"/>
        <w:numPr>
          <w:ilvl w:val="2"/>
          <w:numId w:val="10"/>
        </w:numPr>
        <w:rPr>
          <w:rFonts w:ascii="Calibri" w:hAnsi="Calibri" w:cs="Calibri"/>
          <w:sz w:val="22"/>
          <w:szCs w:val="22"/>
        </w:rPr>
      </w:pPr>
      <w:bookmarkStart w:id="31" w:name="_Toc356484812"/>
      <w:r w:rsidRPr="004C1F74">
        <w:rPr>
          <w:rFonts w:ascii="Calibri" w:hAnsi="Calibri" w:cs="Calibri"/>
          <w:sz w:val="22"/>
          <w:szCs w:val="22"/>
        </w:rPr>
        <w:t>Yatan hasta bakımı</w:t>
      </w:r>
      <w:bookmarkEnd w:id="31"/>
    </w:p>
    <w:p w:rsidR="00DB38CB" w:rsidRPr="004C1F74" w:rsidRDefault="00276666" w:rsidP="0066611B">
      <w:pPr>
        <w:pStyle w:val="ListeParagraf"/>
        <w:numPr>
          <w:ilvl w:val="3"/>
          <w:numId w:val="10"/>
        </w:numPr>
        <w:rPr>
          <w:rFonts w:cs="Calibri"/>
        </w:rPr>
      </w:pPr>
      <w:proofErr w:type="spellStart"/>
      <w:r w:rsidRPr="004C1F74">
        <w:rPr>
          <w:rFonts w:cs="Calibri"/>
        </w:rPr>
        <w:t>Vizit</w:t>
      </w:r>
      <w:proofErr w:type="spellEnd"/>
    </w:p>
    <w:p w:rsidR="00BA38EA" w:rsidRPr="004C1F74" w:rsidRDefault="00346F5C" w:rsidP="00CB4D18">
      <w:pPr>
        <w:ind w:left="3544"/>
        <w:jc w:val="both"/>
        <w:rPr>
          <w:rFonts w:cs="Calibri"/>
        </w:rPr>
      </w:pPr>
      <w:r w:rsidRPr="004C1F74">
        <w:rPr>
          <w:rFonts w:cs="Calibri"/>
          <w:bCs/>
        </w:rPr>
        <w:t xml:space="preserve">Farklı öğrenciler için farklı öğrenme ortamı oluşturan etkili bir eğitim yöntemidir. Hasta takibini yapan ve </w:t>
      </w:r>
      <w:r w:rsidRPr="004C1F74">
        <w:rPr>
          <w:rFonts w:cs="Calibri"/>
          <w:bCs/>
        </w:rPr>
        <w:lastRenderedPageBreak/>
        <w:t xml:space="preserve">yapmayan öğrenciler </w:t>
      </w:r>
      <w:proofErr w:type="spellStart"/>
      <w:r w:rsidRPr="004C1F74">
        <w:rPr>
          <w:rFonts w:cs="Calibri"/>
          <w:bCs/>
        </w:rPr>
        <w:t>vizitten</w:t>
      </w:r>
      <w:proofErr w:type="spellEnd"/>
      <w:r w:rsidRPr="004C1F74">
        <w:rPr>
          <w:rFonts w:cs="Calibri"/>
          <w:bCs/>
        </w:rPr>
        <w:t xml:space="preserve"> farklı şekilde faydalanırlar. Hastayı takip eden öğrenci hasta takibi yaparak ve yaptıkları için geribildirim alarak öğrenir, diğer öğrenciler bu deneyimi izleyerek öğrenirler. </w:t>
      </w:r>
      <w:proofErr w:type="spellStart"/>
      <w:r w:rsidRPr="004C1F74">
        <w:rPr>
          <w:rFonts w:cs="Calibri"/>
          <w:bCs/>
        </w:rPr>
        <w:t>Vizit</w:t>
      </w:r>
      <w:proofErr w:type="spellEnd"/>
      <w:r w:rsidRPr="004C1F74">
        <w:rPr>
          <w:rFonts w:cs="Calibri"/>
          <w:bCs/>
        </w:rPr>
        <w:t xml:space="preserve"> klinikte görülen olguların hasta yanından çıktıktan sonra da tartışılması ve olgunun gerçek ortamda gözlemlenmesiyle öğrenmeyi sağlar.</w:t>
      </w:r>
      <w:r w:rsidRPr="004C1F74">
        <w:rPr>
          <w:rFonts w:cs="Calibri"/>
        </w:rPr>
        <w:t xml:space="preserve"> </w:t>
      </w:r>
    </w:p>
    <w:p w:rsidR="00DB38CB" w:rsidRPr="004C1F74" w:rsidRDefault="00276666" w:rsidP="0066611B">
      <w:pPr>
        <w:pStyle w:val="ListeParagraf"/>
        <w:numPr>
          <w:ilvl w:val="3"/>
          <w:numId w:val="10"/>
        </w:numPr>
        <w:rPr>
          <w:rFonts w:cs="Calibri"/>
        </w:rPr>
      </w:pPr>
      <w:proofErr w:type="spellStart"/>
      <w:r w:rsidRPr="004C1F74">
        <w:rPr>
          <w:rFonts w:cs="Calibri"/>
        </w:rPr>
        <w:t>Nöbet</w:t>
      </w:r>
      <w:proofErr w:type="spellEnd"/>
    </w:p>
    <w:p w:rsidR="00BA38EA" w:rsidRPr="004C1F74" w:rsidRDefault="00346F5C" w:rsidP="00CB4D18">
      <w:pPr>
        <w:ind w:left="3544"/>
        <w:jc w:val="both"/>
        <w:rPr>
          <w:rFonts w:cs="Calibri"/>
          <w:b/>
        </w:rPr>
      </w:pPr>
      <w:r w:rsidRPr="004C1F74">
        <w:rPr>
          <w:rFonts w:cs="Calibri"/>
          <w:bCs/>
        </w:rPr>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rsidR="00DB38CB" w:rsidRPr="004C1F74" w:rsidRDefault="00276666" w:rsidP="0066611B">
      <w:pPr>
        <w:pStyle w:val="ListeParagraf"/>
        <w:numPr>
          <w:ilvl w:val="3"/>
          <w:numId w:val="10"/>
        </w:numPr>
        <w:rPr>
          <w:rFonts w:cs="Calibri"/>
        </w:rPr>
      </w:pPr>
      <w:proofErr w:type="spellStart"/>
      <w:r w:rsidRPr="004C1F74">
        <w:rPr>
          <w:rFonts w:cs="Calibri"/>
        </w:rPr>
        <w:t>Girişim</w:t>
      </w:r>
      <w:proofErr w:type="spellEnd"/>
      <w:r w:rsidR="00346F5C" w:rsidRPr="004C1F74">
        <w:rPr>
          <w:rFonts w:cs="Calibri"/>
        </w:rPr>
        <w:t xml:space="preserve"> </w:t>
      </w:r>
    </w:p>
    <w:p w:rsidR="00BA38EA" w:rsidRPr="004C1F74" w:rsidRDefault="00346F5C" w:rsidP="00CB4D18">
      <w:pPr>
        <w:ind w:left="3544"/>
        <w:jc w:val="both"/>
        <w:rPr>
          <w:rFonts w:cs="Calibri"/>
          <w:bCs/>
        </w:rPr>
      </w:pPr>
      <w:r w:rsidRPr="004C1F74">
        <w:rPr>
          <w:rFonts w:cs="Calibri"/>
          <w:bCs/>
        </w:rPr>
        <w:t xml:space="preserve">Tanı ve tedaviye yönelik tüm girişimler, eğitici tarafından gösterildikten sonra belli bir kılavuz eşliğinde basamak </w:t>
      </w:r>
      <w:proofErr w:type="spellStart"/>
      <w:r w:rsidRPr="004C1F74">
        <w:rPr>
          <w:rFonts w:cs="Calibri"/>
          <w:bCs/>
        </w:rPr>
        <w:t>basamak</w:t>
      </w:r>
      <w:proofErr w:type="spellEnd"/>
      <w:r w:rsidRPr="004C1F74">
        <w:rPr>
          <w:rFonts w:cs="Calibri"/>
          <w:bCs/>
        </w:rPr>
        <w:t xml:space="preserve">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4C1F74">
        <w:rPr>
          <w:rFonts w:cs="Calibri"/>
          <w:bCs/>
        </w:rPr>
        <w:t>.</w:t>
      </w:r>
    </w:p>
    <w:p w:rsidR="00DB38CB" w:rsidRPr="004C1F74" w:rsidRDefault="00276666" w:rsidP="0066611B">
      <w:pPr>
        <w:pStyle w:val="ListeParagraf"/>
        <w:numPr>
          <w:ilvl w:val="3"/>
          <w:numId w:val="10"/>
        </w:numPr>
        <w:rPr>
          <w:rFonts w:cs="Calibri"/>
        </w:rPr>
      </w:pPr>
      <w:proofErr w:type="spellStart"/>
      <w:r w:rsidRPr="004C1F74">
        <w:rPr>
          <w:rFonts w:cs="Calibri"/>
        </w:rPr>
        <w:t>Ameliyat</w:t>
      </w:r>
      <w:proofErr w:type="spellEnd"/>
    </w:p>
    <w:p w:rsidR="00BA38EA" w:rsidRPr="004C1F74" w:rsidRDefault="00346F5C" w:rsidP="00CB4D18">
      <w:pPr>
        <w:ind w:left="3544"/>
        <w:jc w:val="both"/>
        <w:rPr>
          <w:rFonts w:cs="Calibri"/>
          <w:bCs/>
        </w:rPr>
      </w:pPr>
      <w:r w:rsidRPr="004C1F74">
        <w:rPr>
          <w:rFonts w:cs="Calibri"/>
          <w:bCs/>
        </w:rPr>
        <w:t xml:space="preserve"> İçinde çok sayıda karar ve girişim barındıran müdahale süreçleridir. Her karar ve girişimin ayrı </w:t>
      </w:r>
      <w:proofErr w:type="spellStart"/>
      <w:r w:rsidRPr="004C1F74">
        <w:rPr>
          <w:rFonts w:cs="Calibri"/>
          <w:bCs/>
        </w:rPr>
        <w:t>ayrı</w:t>
      </w:r>
      <w:proofErr w:type="spellEnd"/>
      <w:r w:rsidRPr="004C1F74">
        <w:rPr>
          <w:rFonts w:cs="Calibri"/>
          <w:bCs/>
        </w:rPr>
        <w:t xml:space="preserve">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rsidR="00DB38CB" w:rsidRPr="004C1F74" w:rsidRDefault="00346F5C" w:rsidP="00B7386B">
      <w:pPr>
        <w:pStyle w:val="Balk3"/>
        <w:numPr>
          <w:ilvl w:val="2"/>
          <w:numId w:val="10"/>
        </w:numPr>
        <w:rPr>
          <w:rFonts w:ascii="Calibri" w:hAnsi="Calibri" w:cs="Calibri"/>
          <w:sz w:val="22"/>
          <w:szCs w:val="22"/>
        </w:rPr>
      </w:pPr>
      <w:bookmarkStart w:id="32" w:name="_Toc356484813"/>
      <w:r w:rsidRPr="004C1F74">
        <w:rPr>
          <w:rFonts w:ascii="Calibri" w:hAnsi="Calibri" w:cs="Calibri"/>
          <w:sz w:val="22"/>
          <w:szCs w:val="22"/>
        </w:rPr>
        <w:lastRenderedPageBreak/>
        <w:t>Ayaktan hasta bakımı</w:t>
      </w:r>
      <w:bookmarkEnd w:id="32"/>
    </w:p>
    <w:p w:rsidR="00346F5C" w:rsidRDefault="00346F5C" w:rsidP="00CB4D18">
      <w:pPr>
        <w:ind w:left="3544"/>
        <w:jc w:val="both"/>
        <w:rPr>
          <w:rFonts w:cs="Calibri"/>
          <w:bCs/>
        </w:rPr>
      </w:pPr>
      <w:r w:rsidRPr="004C1F74">
        <w:rPr>
          <w:rFonts w:cs="Calibri"/>
          <w:bCs/>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rsidR="004C1F74" w:rsidRDefault="00995DE8" w:rsidP="004C1F74">
      <w:pPr>
        <w:pStyle w:val="Balk3"/>
        <w:numPr>
          <w:ilvl w:val="2"/>
          <w:numId w:val="10"/>
        </w:numPr>
        <w:spacing w:before="0" w:after="0" w:line="360" w:lineRule="auto"/>
        <w:jc w:val="both"/>
        <w:rPr>
          <w:rFonts w:ascii="Calibri" w:hAnsi="Calibri" w:cs="Calibri"/>
          <w:sz w:val="22"/>
          <w:szCs w:val="22"/>
        </w:rPr>
      </w:pPr>
      <w:bookmarkStart w:id="33" w:name="_Toc356484814"/>
      <w:r>
        <w:rPr>
          <w:rFonts w:ascii="Calibri" w:hAnsi="Calibri" w:cs="Calibri"/>
          <w:sz w:val="22"/>
          <w:szCs w:val="22"/>
        </w:rPr>
        <w:t>Mikroskop başı uygulamalı eğitim</w:t>
      </w:r>
      <w:bookmarkEnd w:id="33"/>
    </w:p>
    <w:p w:rsidR="004C1F74" w:rsidRPr="004C1F74" w:rsidRDefault="004C1F74" w:rsidP="00CB4D18">
      <w:pPr>
        <w:ind w:left="3544"/>
        <w:jc w:val="both"/>
        <w:rPr>
          <w:rFonts w:cs="Calibri"/>
          <w:bCs/>
        </w:rPr>
      </w:pPr>
    </w:p>
    <w:p w:rsidR="00965FE0" w:rsidRPr="004C1F74" w:rsidRDefault="00346F5C" w:rsidP="00B7386B">
      <w:pPr>
        <w:pStyle w:val="Balk2"/>
        <w:numPr>
          <w:ilvl w:val="1"/>
          <w:numId w:val="10"/>
        </w:numPr>
        <w:rPr>
          <w:rFonts w:ascii="Calibri" w:hAnsi="Calibri" w:cs="Calibri"/>
          <w:b w:val="0"/>
          <w:sz w:val="22"/>
          <w:szCs w:val="22"/>
        </w:rPr>
      </w:pPr>
      <w:bookmarkStart w:id="34" w:name="_Toc342891479"/>
      <w:bookmarkStart w:id="35" w:name="_Toc356484815"/>
      <w:r w:rsidRPr="004C1F74">
        <w:rPr>
          <w:rFonts w:ascii="Calibri" w:hAnsi="Calibri" w:cs="Calibri"/>
          <w:b w:val="0"/>
          <w:sz w:val="22"/>
          <w:szCs w:val="22"/>
        </w:rPr>
        <w:t>Bağımsız ve Keşfederek Öğrenme Etkinlikleri (BE)</w:t>
      </w:r>
      <w:bookmarkEnd w:id="34"/>
      <w:bookmarkEnd w:id="35"/>
    </w:p>
    <w:p w:rsidR="00DB38CB" w:rsidRPr="004C1F74" w:rsidRDefault="00346F5C" w:rsidP="00B7386B">
      <w:pPr>
        <w:pStyle w:val="Balk3"/>
        <w:numPr>
          <w:ilvl w:val="2"/>
          <w:numId w:val="10"/>
        </w:numPr>
        <w:rPr>
          <w:rFonts w:ascii="Calibri" w:hAnsi="Calibri" w:cs="Calibri"/>
          <w:sz w:val="22"/>
          <w:szCs w:val="22"/>
        </w:rPr>
      </w:pPr>
      <w:r w:rsidRPr="004C1F74">
        <w:rPr>
          <w:rFonts w:ascii="Calibri" w:hAnsi="Calibri" w:cs="Calibri"/>
          <w:sz w:val="22"/>
          <w:szCs w:val="22"/>
        </w:rPr>
        <w:t xml:space="preserve"> </w:t>
      </w:r>
      <w:bookmarkStart w:id="36" w:name="_Toc356484816"/>
      <w:r w:rsidRPr="004C1F74">
        <w:rPr>
          <w:rFonts w:ascii="Calibri" w:hAnsi="Calibri" w:cs="Calibri"/>
          <w:sz w:val="22"/>
          <w:szCs w:val="22"/>
        </w:rPr>
        <w:t>Yatan hasta takibi</w:t>
      </w:r>
      <w:bookmarkEnd w:id="36"/>
    </w:p>
    <w:p w:rsidR="00965FE0" w:rsidRPr="004C1F74" w:rsidRDefault="00346F5C" w:rsidP="00CB4D18">
      <w:pPr>
        <w:ind w:left="2552"/>
        <w:jc w:val="both"/>
        <w:rPr>
          <w:rFonts w:cs="Calibri"/>
          <w:b/>
        </w:rPr>
      </w:pPr>
      <w:r w:rsidRPr="004C1F74">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rsidR="00DB38CB" w:rsidRPr="004C1F74" w:rsidRDefault="00346F5C" w:rsidP="00B7386B">
      <w:pPr>
        <w:pStyle w:val="Balk3"/>
        <w:numPr>
          <w:ilvl w:val="2"/>
          <w:numId w:val="10"/>
        </w:numPr>
        <w:rPr>
          <w:rFonts w:ascii="Calibri" w:hAnsi="Calibri" w:cs="Calibri"/>
          <w:sz w:val="22"/>
          <w:szCs w:val="22"/>
        </w:rPr>
      </w:pPr>
      <w:bookmarkStart w:id="37" w:name="_Toc356484817"/>
      <w:r w:rsidRPr="004C1F74">
        <w:rPr>
          <w:rFonts w:ascii="Calibri" w:hAnsi="Calibri" w:cs="Calibri"/>
          <w:sz w:val="22"/>
          <w:szCs w:val="22"/>
        </w:rPr>
        <w:t>Ayaktan hasta/materyal takibi</w:t>
      </w:r>
      <w:bookmarkEnd w:id="37"/>
    </w:p>
    <w:p w:rsidR="00965FE0" w:rsidRPr="004C1F74" w:rsidRDefault="00346F5C" w:rsidP="00CB4D18">
      <w:pPr>
        <w:ind w:left="2552"/>
        <w:jc w:val="both"/>
        <w:rPr>
          <w:rFonts w:cs="Calibri"/>
          <w:bCs/>
        </w:rPr>
      </w:pPr>
      <w:r w:rsidRPr="004C1F74">
        <w:rPr>
          <w:rFonts w:cs="Calibri"/>
          <w:bCs/>
        </w:rPr>
        <w:t>Ayaktan başvuran acil veya acil olmayan bir olgu hakkında gereken yetkinlik düzeyine erişmemiş bir öğrencinin gözetim ve denetim  gözlem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rsidR="00DB38CB" w:rsidRPr="004C1F74" w:rsidRDefault="00346F5C" w:rsidP="00B7386B">
      <w:pPr>
        <w:pStyle w:val="Balk3"/>
        <w:numPr>
          <w:ilvl w:val="2"/>
          <w:numId w:val="10"/>
        </w:numPr>
        <w:rPr>
          <w:rFonts w:ascii="Calibri" w:hAnsi="Calibri" w:cs="Calibri"/>
          <w:sz w:val="22"/>
          <w:szCs w:val="22"/>
        </w:rPr>
      </w:pPr>
      <w:bookmarkStart w:id="38" w:name="_Toc356484818"/>
      <w:r w:rsidRPr="004C1F74">
        <w:rPr>
          <w:rFonts w:ascii="Calibri" w:hAnsi="Calibri" w:cs="Calibri"/>
          <w:sz w:val="22"/>
          <w:szCs w:val="22"/>
        </w:rPr>
        <w:t>Akran öğrenmesi</w:t>
      </w:r>
      <w:bookmarkEnd w:id="38"/>
    </w:p>
    <w:p w:rsidR="00965FE0" w:rsidRPr="004C1F74" w:rsidRDefault="00346F5C" w:rsidP="00CB4D18">
      <w:pPr>
        <w:ind w:left="2552"/>
        <w:jc w:val="both"/>
        <w:rPr>
          <w:rFonts w:cs="Calibri"/>
          <w:b/>
        </w:rPr>
      </w:pPr>
      <w:r w:rsidRPr="004C1F74">
        <w:rPr>
          <w:rFonts w:cs="Calibri"/>
          <w:bCs/>
        </w:rPr>
        <w:t>Öğrencinin bir olgunun çözümlenmesi veya bir girişimin uygulanması sırasında bir akranı ile tartışarak veya onu gözlemleyerek öğrenmesi sürecidir.</w:t>
      </w:r>
      <w:r w:rsidRPr="004C1F74">
        <w:rPr>
          <w:rFonts w:cs="Calibri"/>
          <w:b/>
        </w:rPr>
        <w:t xml:space="preserve"> </w:t>
      </w:r>
    </w:p>
    <w:p w:rsidR="00DB38CB" w:rsidRPr="004C1F74" w:rsidRDefault="00346F5C" w:rsidP="00B7386B">
      <w:pPr>
        <w:pStyle w:val="Balk3"/>
        <w:numPr>
          <w:ilvl w:val="2"/>
          <w:numId w:val="10"/>
        </w:numPr>
        <w:rPr>
          <w:rFonts w:ascii="Calibri" w:hAnsi="Calibri" w:cs="Calibri"/>
          <w:sz w:val="22"/>
          <w:szCs w:val="22"/>
        </w:rPr>
      </w:pPr>
      <w:bookmarkStart w:id="39" w:name="_Toc356484819"/>
      <w:r w:rsidRPr="004C1F74">
        <w:rPr>
          <w:rFonts w:ascii="Calibri" w:hAnsi="Calibri" w:cs="Calibri"/>
          <w:sz w:val="22"/>
          <w:szCs w:val="22"/>
        </w:rPr>
        <w:t>Literatür okuma</w:t>
      </w:r>
      <w:bookmarkEnd w:id="39"/>
    </w:p>
    <w:p w:rsidR="00965FE0" w:rsidRPr="004C1F74" w:rsidRDefault="00346F5C" w:rsidP="00CB4D18">
      <w:pPr>
        <w:ind w:left="2552"/>
        <w:jc w:val="both"/>
        <w:rPr>
          <w:rFonts w:cs="Calibri"/>
          <w:b/>
        </w:rPr>
      </w:pPr>
      <w:r w:rsidRPr="004C1F74">
        <w:rPr>
          <w:rFonts w:cs="Calibri"/>
          <w:bCs/>
        </w:rPr>
        <w:t xml:space="preserve">Öğrencinin öğrenme gereksinimi olan konularda literatür okuması ve klinik uygulama ile ilişkilendirmesi sürecidir. </w:t>
      </w:r>
    </w:p>
    <w:p w:rsidR="00DB38CB" w:rsidRPr="004C1F74" w:rsidRDefault="00346F5C" w:rsidP="00B7386B">
      <w:pPr>
        <w:pStyle w:val="Balk3"/>
        <w:numPr>
          <w:ilvl w:val="2"/>
          <w:numId w:val="10"/>
        </w:numPr>
        <w:rPr>
          <w:rFonts w:ascii="Calibri" w:hAnsi="Calibri" w:cs="Calibri"/>
          <w:sz w:val="22"/>
          <w:szCs w:val="22"/>
        </w:rPr>
      </w:pPr>
      <w:bookmarkStart w:id="40" w:name="_Toc356484820"/>
      <w:r w:rsidRPr="004C1F74">
        <w:rPr>
          <w:rFonts w:ascii="Calibri" w:hAnsi="Calibri" w:cs="Calibri"/>
          <w:sz w:val="22"/>
          <w:szCs w:val="22"/>
        </w:rPr>
        <w:lastRenderedPageBreak/>
        <w:t>Araştırma</w:t>
      </w:r>
      <w:bookmarkEnd w:id="40"/>
    </w:p>
    <w:p w:rsidR="00965FE0" w:rsidRPr="004C1F74" w:rsidRDefault="00346F5C" w:rsidP="00CB4D18">
      <w:pPr>
        <w:ind w:left="2552"/>
        <w:jc w:val="both"/>
        <w:rPr>
          <w:rFonts w:cs="Calibri"/>
          <w:bCs/>
        </w:rPr>
      </w:pPr>
      <w:r w:rsidRPr="004C1F74">
        <w:rPr>
          <w:rFonts w:cs="Calibri"/>
          <w:bCs/>
        </w:rPr>
        <w:t>Öğrencinin bir konuda tek başına veya bir ekip ile araştırma tasarlaması ve bu sırada öğrenme gereksinimini belirleyerek bunu herhangi bir eğitim kaynağından tamamlaması sürecidir.</w:t>
      </w:r>
    </w:p>
    <w:p w:rsidR="00DB38CB" w:rsidRPr="004C1F74" w:rsidRDefault="00346F5C" w:rsidP="00B7386B">
      <w:pPr>
        <w:pStyle w:val="Balk3"/>
        <w:numPr>
          <w:ilvl w:val="2"/>
          <w:numId w:val="10"/>
        </w:numPr>
        <w:rPr>
          <w:rFonts w:ascii="Calibri" w:hAnsi="Calibri" w:cs="Calibri"/>
          <w:sz w:val="22"/>
          <w:szCs w:val="22"/>
        </w:rPr>
      </w:pPr>
      <w:bookmarkStart w:id="41" w:name="_Toc356484821"/>
      <w:r w:rsidRPr="004C1F74">
        <w:rPr>
          <w:rFonts w:ascii="Calibri" w:hAnsi="Calibri" w:cs="Calibri"/>
          <w:sz w:val="22"/>
          <w:szCs w:val="22"/>
        </w:rPr>
        <w:t>Öğretme</w:t>
      </w:r>
      <w:bookmarkEnd w:id="41"/>
    </w:p>
    <w:p w:rsidR="00346F5C" w:rsidRDefault="00346F5C" w:rsidP="00BC02E9">
      <w:pPr>
        <w:spacing w:after="0" w:line="360" w:lineRule="auto"/>
        <w:ind w:left="2552"/>
        <w:jc w:val="both"/>
        <w:rPr>
          <w:rFonts w:cs="Calibri"/>
          <w:bCs/>
        </w:rPr>
      </w:pPr>
      <w:r w:rsidRPr="004C1F74">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rsidR="004C1F74" w:rsidRDefault="004C1F74" w:rsidP="00BC02E9">
      <w:pPr>
        <w:spacing w:after="0" w:line="360" w:lineRule="auto"/>
        <w:ind w:left="2552"/>
        <w:jc w:val="both"/>
        <w:rPr>
          <w:rFonts w:cs="Calibri"/>
          <w:bCs/>
        </w:rPr>
      </w:pPr>
    </w:p>
    <w:p w:rsidR="004C1F74" w:rsidRPr="00A932EA" w:rsidRDefault="004C1F74" w:rsidP="004C1F74">
      <w:pPr>
        <w:pStyle w:val="Balk3"/>
        <w:numPr>
          <w:ilvl w:val="2"/>
          <w:numId w:val="10"/>
        </w:numPr>
        <w:spacing w:before="0" w:after="0" w:line="360" w:lineRule="auto"/>
        <w:jc w:val="both"/>
        <w:rPr>
          <w:rFonts w:ascii="Calibri" w:hAnsi="Calibri" w:cs="Calibri"/>
          <w:sz w:val="22"/>
          <w:szCs w:val="22"/>
        </w:rPr>
      </w:pPr>
      <w:bookmarkStart w:id="42" w:name="_Toc350961915"/>
      <w:bookmarkStart w:id="43" w:name="_Toc356484822"/>
      <w:r w:rsidRPr="00A932EA">
        <w:rPr>
          <w:rFonts w:ascii="Calibri" w:hAnsi="Calibri" w:cs="Calibri"/>
          <w:sz w:val="22"/>
          <w:szCs w:val="22"/>
        </w:rPr>
        <w:t>Diğer</w:t>
      </w:r>
      <w:bookmarkEnd w:id="42"/>
      <w:bookmarkEnd w:id="43"/>
    </w:p>
    <w:p w:rsidR="004C1F74" w:rsidRPr="004C1F74" w:rsidRDefault="004C1F74" w:rsidP="00BC02E9">
      <w:pPr>
        <w:spacing w:after="0" w:line="360" w:lineRule="auto"/>
        <w:ind w:left="2552"/>
        <w:jc w:val="both"/>
        <w:rPr>
          <w:rFonts w:cs="Calibri"/>
          <w:bCs/>
        </w:rPr>
      </w:pPr>
    </w:p>
    <w:p w:rsidR="006524C8" w:rsidRPr="004C1F74" w:rsidRDefault="006524C8" w:rsidP="00BC02E9">
      <w:pPr>
        <w:spacing w:after="0" w:line="360" w:lineRule="auto"/>
        <w:ind w:left="2552"/>
        <w:jc w:val="both"/>
        <w:rPr>
          <w:rFonts w:cs="Calibri"/>
          <w:bCs/>
        </w:rPr>
      </w:pPr>
    </w:p>
    <w:p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44" w:name="_Toc356484823"/>
      <w:r w:rsidRPr="004C1F74">
        <w:rPr>
          <w:rFonts w:cs="Calibri"/>
          <w:b/>
          <w:color w:val="FFFFFF"/>
        </w:rPr>
        <w:t>EĞİTİM KAYNAKLARI</w:t>
      </w:r>
      <w:bookmarkEnd w:id="44"/>
    </w:p>
    <w:p w:rsidR="009014DB" w:rsidRPr="004C1F74" w:rsidRDefault="009014DB" w:rsidP="00BC02E9">
      <w:pPr>
        <w:pStyle w:val="ColorfulList-Accent11"/>
        <w:tabs>
          <w:tab w:val="left" w:pos="1418"/>
        </w:tabs>
        <w:spacing w:after="0" w:line="360" w:lineRule="auto"/>
        <w:ind w:left="1418"/>
        <w:jc w:val="both"/>
        <w:rPr>
          <w:rFonts w:cs="Calibri"/>
          <w:b/>
        </w:rPr>
      </w:pPr>
    </w:p>
    <w:p w:rsidR="005D63C6" w:rsidRPr="004C1F74" w:rsidRDefault="0081418F" w:rsidP="005D63C6">
      <w:pPr>
        <w:pStyle w:val="Default"/>
        <w:pBdr>
          <w:top w:val="single" w:sz="4" w:space="1" w:color="auto"/>
          <w:left w:val="single" w:sz="4" w:space="4" w:color="auto"/>
          <w:bottom w:val="single" w:sz="4" w:space="1" w:color="auto"/>
          <w:right w:val="single" w:sz="4" w:space="4" w:color="auto"/>
        </w:pBdr>
        <w:ind w:left="142"/>
        <w:rPr>
          <w:color w:val="BFBFBF"/>
          <w:sz w:val="22"/>
          <w:szCs w:val="22"/>
          <w:lang w:eastAsia="en-US"/>
        </w:rPr>
      </w:pPr>
      <w:r>
        <w:t>En az biri</w:t>
      </w:r>
      <w:r w:rsidR="008F5C8E">
        <w:t xml:space="preserve"> profesör veya</w:t>
      </w:r>
      <w:r w:rsidR="0077528E" w:rsidRPr="003756DC">
        <w:t xml:space="preserve"> doçent olmak üzere toplam </w:t>
      </w:r>
      <w:r>
        <w:t>üç</w:t>
      </w:r>
      <w:r w:rsidR="0077528E" w:rsidRPr="003756DC">
        <w:t xml:space="preserve"> öğretim üyesi</w:t>
      </w:r>
      <w:r>
        <w:t xml:space="preserve"> olmalıdır. </w:t>
      </w:r>
      <w:r w:rsidR="008F5C8E">
        <w:t>Eğitici/uzmanlık öğrencisi oranı eğitici başına ½ olmalıdır.</w:t>
      </w:r>
      <w:r>
        <w:t xml:space="preserve"> </w:t>
      </w:r>
    </w:p>
    <w:p w:rsidR="005D63C6" w:rsidRPr="004C1F74" w:rsidRDefault="005D63C6" w:rsidP="004A38D3">
      <w:pPr>
        <w:pStyle w:val="ColorfulList-Accent11"/>
        <w:spacing w:line="360" w:lineRule="auto"/>
        <w:ind w:left="0"/>
        <w:jc w:val="both"/>
        <w:rPr>
          <w:rFonts w:cs="Calibri"/>
        </w:rPr>
      </w:pPr>
    </w:p>
    <w:p w:rsidR="005D63C6" w:rsidRPr="0036603E" w:rsidRDefault="00D22E1D" w:rsidP="005D63C6">
      <w:pPr>
        <w:pStyle w:val="ColorfulList-Accent11"/>
        <w:numPr>
          <w:ilvl w:val="1"/>
          <w:numId w:val="21"/>
        </w:numPr>
        <w:tabs>
          <w:tab w:val="left" w:pos="1418"/>
        </w:tabs>
        <w:spacing w:after="0" w:line="240" w:lineRule="auto"/>
        <w:ind w:left="360" w:hanging="644"/>
        <w:jc w:val="both"/>
        <w:rPr>
          <w:rFonts w:cs="Calibri"/>
          <w:color w:val="A6A6A6"/>
          <w:sz w:val="24"/>
          <w:szCs w:val="24"/>
        </w:rPr>
      </w:pPr>
      <w:r w:rsidRPr="0036603E">
        <w:rPr>
          <w:rFonts w:cs="Calibri"/>
          <w:b/>
        </w:rPr>
        <w:t xml:space="preserve">Mekan </w:t>
      </w:r>
      <w:r w:rsidR="00CA1882" w:rsidRPr="0036603E">
        <w:rPr>
          <w:rFonts w:cs="Calibri"/>
          <w:b/>
        </w:rPr>
        <w:t>Standar</w:t>
      </w:r>
      <w:r w:rsidR="005227F8" w:rsidRPr="0036603E">
        <w:rPr>
          <w:rFonts w:cs="Calibri"/>
          <w:b/>
        </w:rPr>
        <w:t>t</w:t>
      </w:r>
      <w:r w:rsidR="00CA1882" w:rsidRPr="0036603E">
        <w:rPr>
          <w:rFonts w:cs="Calibri"/>
          <w:b/>
        </w:rPr>
        <w:t>ları</w:t>
      </w:r>
    </w:p>
    <w:p w:rsidR="005D63C6" w:rsidRDefault="009A007F" w:rsidP="005D63C6">
      <w:pPr>
        <w:pStyle w:val="Default"/>
        <w:pBdr>
          <w:top w:val="single" w:sz="4" w:space="1" w:color="auto"/>
          <w:left w:val="single" w:sz="4" w:space="4" w:color="auto"/>
          <w:bottom w:val="single" w:sz="4" w:space="1" w:color="auto"/>
          <w:right w:val="single" w:sz="4" w:space="4" w:color="auto"/>
        </w:pBdr>
        <w:ind w:left="142"/>
      </w:pPr>
      <w:r>
        <w:t>I</w:t>
      </w:r>
      <w:r w:rsidR="0077528E" w:rsidRPr="003756DC">
        <w:t xml:space="preserve">şık mikroskop </w:t>
      </w:r>
      <w:r w:rsidR="0081418F">
        <w:t>laboratuvar</w:t>
      </w:r>
      <w:r w:rsidR="0077528E" w:rsidRPr="003756DC">
        <w:t xml:space="preserve">ı (iklimlendirilmiş) </w:t>
      </w:r>
      <w:r w:rsidR="0077528E" w:rsidRPr="003756DC">
        <w:br/>
      </w:r>
      <w:r>
        <w:t>Seminer salonu</w:t>
      </w:r>
      <w:r w:rsidR="0077528E" w:rsidRPr="003756DC">
        <w:br/>
        <w:t>Öğretim elemanları için çalışma odaları</w:t>
      </w:r>
      <w:r w:rsidR="0077528E" w:rsidRPr="003756DC">
        <w:br/>
      </w:r>
      <w:r>
        <w:t>Depo</w:t>
      </w:r>
    </w:p>
    <w:p w:rsidR="009A007F" w:rsidRDefault="009A007F" w:rsidP="005D63C6">
      <w:pPr>
        <w:pStyle w:val="Default"/>
        <w:pBdr>
          <w:top w:val="single" w:sz="4" w:space="1" w:color="auto"/>
          <w:left w:val="single" w:sz="4" w:space="4" w:color="auto"/>
          <w:bottom w:val="single" w:sz="4" w:space="1" w:color="auto"/>
          <w:right w:val="single" w:sz="4" w:space="4" w:color="auto"/>
        </w:pBdr>
        <w:ind w:left="142"/>
      </w:pPr>
      <w:r>
        <w:t>Arşiv</w:t>
      </w:r>
    </w:p>
    <w:p w:rsidR="009A007F" w:rsidRPr="004C1F74" w:rsidRDefault="009A007F" w:rsidP="005D63C6">
      <w:pPr>
        <w:pStyle w:val="Default"/>
        <w:pBdr>
          <w:top w:val="single" w:sz="4" w:space="1" w:color="auto"/>
          <w:left w:val="single" w:sz="4" w:space="4" w:color="auto"/>
          <w:bottom w:val="single" w:sz="4" w:space="1" w:color="auto"/>
          <w:right w:val="single" w:sz="4" w:space="4" w:color="auto"/>
        </w:pBdr>
        <w:ind w:left="142"/>
        <w:rPr>
          <w:color w:val="BFBFBF"/>
          <w:sz w:val="22"/>
          <w:szCs w:val="22"/>
          <w:lang w:eastAsia="en-US"/>
        </w:rPr>
      </w:pPr>
    </w:p>
    <w:p w:rsidR="009D0596" w:rsidRPr="004C1F74" w:rsidRDefault="009D0596" w:rsidP="00FA65E0">
      <w:pPr>
        <w:pStyle w:val="ColorfulList-Accent11"/>
        <w:spacing w:line="360" w:lineRule="auto"/>
        <w:ind w:left="0"/>
        <w:jc w:val="both"/>
        <w:rPr>
          <w:rFonts w:cs="Calibri"/>
        </w:rPr>
      </w:pPr>
    </w:p>
    <w:p w:rsidR="00FA65E0" w:rsidRPr="004C1F74" w:rsidRDefault="00FA65E0"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Donanım</w:t>
      </w:r>
      <w:r w:rsidR="00BA300B" w:rsidRPr="004C1F74">
        <w:rPr>
          <w:rFonts w:cs="Calibri"/>
          <w:b/>
        </w:rPr>
        <w:t xml:space="preserve"> Standartları </w:t>
      </w:r>
    </w:p>
    <w:p w:rsidR="009A007F" w:rsidRPr="004C1F74" w:rsidRDefault="009A007F" w:rsidP="009A007F">
      <w:pPr>
        <w:pStyle w:val="Default"/>
        <w:pBdr>
          <w:top w:val="single" w:sz="4" w:space="1" w:color="auto"/>
          <w:left w:val="single" w:sz="4" w:space="4" w:color="auto"/>
          <w:bottom w:val="single" w:sz="4" w:space="1" w:color="auto"/>
          <w:right w:val="single" w:sz="4" w:space="4" w:color="auto"/>
        </w:pBdr>
        <w:ind w:left="142"/>
        <w:rPr>
          <w:color w:val="BFBFBF"/>
          <w:sz w:val="22"/>
          <w:szCs w:val="22"/>
          <w:lang w:eastAsia="en-US"/>
        </w:rPr>
      </w:pPr>
      <w:r>
        <w:t>Ç</w:t>
      </w:r>
      <w:r w:rsidRPr="003756DC">
        <w:t>eker ocak</w:t>
      </w:r>
      <w:r w:rsidRPr="003756DC">
        <w:br/>
      </w:r>
      <w:proofErr w:type="spellStart"/>
      <w:r w:rsidRPr="003756DC">
        <w:t>Biyogüvenlik</w:t>
      </w:r>
      <w:proofErr w:type="spellEnd"/>
      <w:r w:rsidRPr="003756DC">
        <w:t xml:space="preserve"> altyapısı</w:t>
      </w:r>
      <w:r w:rsidRPr="003756DC">
        <w:br/>
        <w:t>Bilgiye rahat ulaşılabilecek altyapı (Bilgisayar, internet)</w:t>
      </w:r>
      <w:r w:rsidRPr="003756DC">
        <w:br/>
        <w:t>Etüv</w:t>
      </w:r>
      <w:r w:rsidRPr="003756DC">
        <w:br/>
      </w:r>
      <w:proofErr w:type="spellStart"/>
      <w:r w:rsidRPr="003756DC">
        <w:t>Mikrotom</w:t>
      </w:r>
      <w:proofErr w:type="spellEnd"/>
      <w:r w:rsidRPr="003756DC">
        <w:br/>
        <w:t>Jelatin Havuzu</w:t>
      </w:r>
      <w:r w:rsidRPr="003756DC">
        <w:br/>
        <w:t>Hassas terazi</w:t>
      </w:r>
      <w:r w:rsidRPr="003756DC">
        <w:br/>
        <w:t>Buzdolabı</w:t>
      </w:r>
      <w:r w:rsidRPr="003756DC">
        <w:br/>
        <w:t>Derin dondurucu</w:t>
      </w:r>
      <w:r w:rsidRPr="003756DC">
        <w:br/>
        <w:t xml:space="preserve">Isıtıcı tabla (Hot </w:t>
      </w:r>
      <w:proofErr w:type="spellStart"/>
      <w:r w:rsidRPr="003756DC">
        <w:t>plate</w:t>
      </w:r>
      <w:proofErr w:type="spellEnd"/>
      <w:r w:rsidRPr="003756DC">
        <w:t>)</w:t>
      </w:r>
      <w:r w:rsidRPr="003756DC">
        <w:br/>
      </w:r>
      <w:proofErr w:type="spellStart"/>
      <w:r w:rsidRPr="003756DC">
        <w:t>pH</w:t>
      </w:r>
      <w:proofErr w:type="spellEnd"/>
      <w:r w:rsidRPr="003756DC">
        <w:t xml:space="preserve"> metre</w:t>
      </w:r>
      <w:r w:rsidRPr="003756DC">
        <w:br/>
      </w:r>
      <w:r w:rsidRPr="003756DC">
        <w:lastRenderedPageBreak/>
        <w:t xml:space="preserve">Manyetik karıştırıcı ve </w:t>
      </w:r>
      <w:proofErr w:type="spellStart"/>
      <w:r w:rsidRPr="003756DC">
        <w:t>solusyon</w:t>
      </w:r>
      <w:proofErr w:type="spellEnd"/>
      <w:r w:rsidRPr="003756DC">
        <w:t xml:space="preserve"> için balıklar</w:t>
      </w:r>
      <w:r w:rsidRPr="003756DC">
        <w:br/>
      </w:r>
      <w:proofErr w:type="spellStart"/>
      <w:r w:rsidRPr="003756DC">
        <w:t>Mikropipetler</w:t>
      </w:r>
      <w:proofErr w:type="spellEnd"/>
      <w:r w:rsidRPr="003756DC">
        <w:br/>
        <w:t>Çalkalayıcı</w:t>
      </w:r>
      <w:r w:rsidRPr="003756DC">
        <w:br/>
      </w:r>
      <w:proofErr w:type="spellStart"/>
      <w:r w:rsidRPr="003756DC">
        <w:t>Vorteks</w:t>
      </w:r>
      <w:proofErr w:type="spellEnd"/>
      <w:r w:rsidRPr="003756DC">
        <w:br/>
      </w:r>
      <w:proofErr w:type="spellStart"/>
      <w:r w:rsidRPr="003756DC">
        <w:t>Stereomikroskop</w:t>
      </w:r>
      <w:proofErr w:type="spellEnd"/>
      <w:r w:rsidRPr="003756DC">
        <w:br/>
        <w:t>Araştırma Mikroskobu (görüntüleme eklentili)</w:t>
      </w:r>
    </w:p>
    <w:p w:rsidR="005D63C6" w:rsidRPr="004C1F74" w:rsidRDefault="005D63C6" w:rsidP="005D63C6">
      <w:pPr>
        <w:pStyle w:val="Default"/>
        <w:pBdr>
          <w:top w:val="single" w:sz="4" w:space="1" w:color="auto"/>
          <w:left w:val="single" w:sz="4" w:space="4" w:color="auto"/>
          <w:bottom w:val="single" w:sz="4" w:space="1" w:color="auto"/>
          <w:right w:val="single" w:sz="4" w:space="4" w:color="auto"/>
        </w:pBdr>
        <w:ind w:left="142"/>
        <w:rPr>
          <w:color w:val="BFBFBF"/>
          <w:sz w:val="22"/>
          <w:szCs w:val="22"/>
          <w:lang w:eastAsia="en-US"/>
        </w:rPr>
      </w:pPr>
    </w:p>
    <w:p w:rsidR="006524C8" w:rsidRDefault="006524C8" w:rsidP="009014DB">
      <w:pPr>
        <w:pStyle w:val="ColorfulList-Accent11"/>
        <w:spacing w:after="0" w:line="360" w:lineRule="auto"/>
        <w:ind w:left="0"/>
        <w:jc w:val="both"/>
        <w:rPr>
          <w:rFonts w:cs="Calibri"/>
        </w:rPr>
      </w:pPr>
    </w:p>
    <w:p w:rsidR="00E40114" w:rsidRPr="004C1F74" w:rsidRDefault="00E40114" w:rsidP="00E40114">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45" w:name="_Toc353442284"/>
      <w:bookmarkStart w:id="46" w:name="_Toc356484824"/>
      <w:r w:rsidRPr="004C1F74">
        <w:rPr>
          <w:rFonts w:cs="Calibri"/>
          <w:b/>
          <w:color w:val="FFFFFF"/>
        </w:rPr>
        <w:t>ÖLÇME VE DEĞERLENDİRME</w:t>
      </w:r>
      <w:bookmarkEnd w:id="45"/>
      <w:bookmarkEnd w:id="46"/>
    </w:p>
    <w:p w:rsidR="00E40114" w:rsidRPr="002712A7" w:rsidRDefault="00E40114" w:rsidP="00E40114">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sidRPr="002712A7">
        <w:rPr>
          <w:color w:val="000000" w:themeColor="text1"/>
          <w:sz w:val="22"/>
          <w:szCs w:val="22"/>
          <w:lang w:eastAsia="en-US"/>
        </w:rPr>
        <w:t>Eğiticinin uygun gördüğü ölçme değerlendirme yöntemleri uygulanmaktadır.</w:t>
      </w:r>
    </w:p>
    <w:p w:rsidR="00E40114" w:rsidRDefault="00E40114" w:rsidP="009014DB">
      <w:pPr>
        <w:pStyle w:val="ColorfulList-Accent11"/>
        <w:spacing w:after="0" w:line="360" w:lineRule="auto"/>
        <w:ind w:left="0"/>
        <w:jc w:val="both"/>
        <w:rPr>
          <w:rFonts w:cs="Calibri"/>
        </w:rPr>
      </w:pPr>
    </w:p>
    <w:p w:rsidR="00E40114" w:rsidRDefault="00E40114" w:rsidP="009014DB">
      <w:pPr>
        <w:pStyle w:val="ColorfulList-Accent11"/>
        <w:spacing w:after="0" w:line="360" w:lineRule="auto"/>
        <w:ind w:left="0"/>
        <w:jc w:val="both"/>
        <w:rPr>
          <w:rFonts w:cs="Calibri"/>
        </w:rPr>
      </w:pPr>
    </w:p>
    <w:p w:rsidR="00E40114" w:rsidRPr="004C1F74" w:rsidRDefault="00E40114" w:rsidP="009014DB">
      <w:pPr>
        <w:pStyle w:val="ColorfulList-Accent11"/>
        <w:spacing w:after="0" w:line="360" w:lineRule="auto"/>
        <w:ind w:left="0"/>
        <w:jc w:val="both"/>
        <w:rPr>
          <w:rFonts w:cs="Calibri"/>
        </w:rPr>
      </w:pPr>
    </w:p>
    <w:p w:rsidR="002535A8" w:rsidRPr="004C1F74" w:rsidRDefault="009A295F" w:rsidP="00BE4D4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47" w:name="_GoBack"/>
      <w:bookmarkStart w:id="48" w:name="_Toc356484825"/>
      <w:bookmarkEnd w:id="47"/>
      <w:r w:rsidRPr="004C1F74">
        <w:rPr>
          <w:rFonts w:cs="Calibri"/>
          <w:b/>
          <w:color w:val="FFFFFF"/>
        </w:rPr>
        <w:t>KAYNAKÇA</w:t>
      </w:r>
      <w:bookmarkEnd w:id="48"/>
    </w:p>
    <w:p w:rsidR="002535A8" w:rsidRPr="004C1F74" w:rsidRDefault="002535A8" w:rsidP="009014DB">
      <w:pPr>
        <w:spacing w:after="0" w:line="360" w:lineRule="auto"/>
        <w:jc w:val="both"/>
        <w:rPr>
          <w:rFonts w:cs="Calibri"/>
        </w:rPr>
      </w:pPr>
    </w:p>
    <w:p w:rsidR="005A3DB0" w:rsidRDefault="005A3DB0" w:rsidP="005A3DB0">
      <w:pPr>
        <w:spacing w:line="360" w:lineRule="auto"/>
        <w:rPr>
          <w:rFonts w:cs="Calibri"/>
        </w:rPr>
      </w:pPr>
      <w:r w:rsidRPr="004C1F74">
        <w:rPr>
          <w:rFonts w:cs="Calibri"/>
        </w:rPr>
        <w:t>TUKMOS, TIPTA UZMANLIK KURULU MÜFREDAT OLUŞTURMA VE STANDART BELİRLEME SİSTEMİ, Çekirdek Mü</w:t>
      </w:r>
      <w:r w:rsidR="00234F88" w:rsidRPr="004C1F74">
        <w:rPr>
          <w:rFonts w:cs="Calibri"/>
        </w:rPr>
        <w:t>fredat Hazırlama Kılavuzu, v.1.1, 2013</w:t>
      </w:r>
    </w:p>
    <w:p w:rsidR="0036603E" w:rsidRPr="004C1F74" w:rsidRDefault="00F74FDA" w:rsidP="005A3DB0">
      <w:pPr>
        <w:spacing w:line="360" w:lineRule="auto"/>
        <w:rPr>
          <w:rFonts w:cs="Calibri"/>
        </w:rPr>
      </w:pPr>
      <w:hyperlink r:id="rId11" w:history="1">
        <w:r w:rsidR="0036603E" w:rsidRPr="00BB4A5A">
          <w:rPr>
            <w:rStyle w:val="Kpr"/>
            <w:rFonts w:cs="Calibri"/>
          </w:rPr>
          <w:t>http://www.tr-hed.org/index.phtml?id=140000</w:t>
        </w:r>
      </w:hyperlink>
      <w:r w:rsidR="0036603E">
        <w:rPr>
          <w:rFonts w:cs="Calibri"/>
        </w:rPr>
        <w:t xml:space="preserve">    </w:t>
      </w:r>
      <w:r w:rsidR="00D9736F">
        <w:rPr>
          <w:rFonts w:cs="Calibri"/>
        </w:rPr>
        <w:t>(</w:t>
      </w:r>
      <w:r w:rsidR="0036603E">
        <w:rPr>
          <w:rFonts w:cs="Calibri"/>
        </w:rPr>
        <w:t xml:space="preserve">21.03.2013 </w:t>
      </w:r>
      <w:r w:rsidR="00D9736F">
        <w:rPr>
          <w:rFonts w:cs="Calibri"/>
        </w:rPr>
        <w:t>tarihinde erişim)</w:t>
      </w:r>
    </w:p>
    <w:p w:rsidR="005A3DB0" w:rsidRPr="004C1F74" w:rsidRDefault="005A3DB0" w:rsidP="004A38D3">
      <w:pPr>
        <w:spacing w:line="360" w:lineRule="auto"/>
        <w:jc w:val="both"/>
        <w:rPr>
          <w:rFonts w:cs="Calibri"/>
        </w:rPr>
      </w:pPr>
    </w:p>
    <w:p w:rsidR="004A6739" w:rsidRPr="004C1F74" w:rsidRDefault="004A6739" w:rsidP="004A38D3">
      <w:pPr>
        <w:spacing w:line="360" w:lineRule="auto"/>
        <w:jc w:val="both"/>
        <w:rPr>
          <w:rFonts w:cs="Calibri"/>
        </w:rPr>
      </w:pPr>
    </w:p>
    <w:p w:rsidR="004A6739" w:rsidRPr="004C1F74" w:rsidRDefault="004A6739" w:rsidP="004A38D3">
      <w:pPr>
        <w:spacing w:line="360" w:lineRule="auto"/>
        <w:jc w:val="both"/>
        <w:rPr>
          <w:rFonts w:cs="Calibri"/>
        </w:rPr>
      </w:pPr>
    </w:p>
    <w:p w:rsidR="004A6739" w:rsidRPr="004C1F74" w:rsidRDefault="004A6739" w:rsidP="004A38D3">
      <w:pPr>
        <w:spacing w:line="360" w:lineRule="auto"/>
        <w:jc w:val="both"/>
        <w:rPr>
          <w:rFonts w:cs="Calibri"/>
        </w:rPr>
      </w:pPr>
    </w:p>
    <w:p w:rsidR="004A6739" w:rsidRPr="004C1F74" w:rsidRDefault="004A6739" w:rsidP="004A38D3">
      <w:pPr>
        <w:spacing w:line="360" w:lineRule="auto"/>
        <w:jc w:val="both"/>
        <w:rPr>
          <w:rFonts w:cs="Calibri"/>
        </w:rPr>
      </w:pPr>
    </w:p>
    <w:p w:rsidR="004A6739" w:rsidRPr="004C1F74" w:rsidRDefault="004A6739" w:rsidP="004A38D3">
      <w:pPr>
        <w:spacing w:line="360" w:lineRule="auto"/>
        <w:jc w:val="both"/>
        <w:rPr>
          <w:rFonts w:cs="Calibri"/>
        </w:rPr>
      </w:pPr>
    </w:p>
    <w:p w:rsidR="004A6739" w:rsidRPr="004C1F74" w:rsidRDefault="004A6739" w:rsidP="004A38D3">
      <w:pPr>
        <w:spacing w:line="360" w:lineRule="auto"/>
        <w:jc w:val="both"/>
        <w:rPr>
          <w:rFonts w:cs="Calibri"/>
        </w:rPr>
      </w:pPr>
    </w:p>
    <w:p w:rsidR="004A6739" w:rsidRPr="004C1F74" w:rsidRDefault="004A6739" w:rsidP="004A38D3">
      <w:pPr>
        <w:spacing w:line="360" w:lineRule="auto"/>
        <w:jc w:val="both"/>
        <w:rPr>
          <w:rFonts w:cs="Calibri"/>
        </w:rPr>
      </w:pPr>
    </w:p>
    <w:p w:rsidR="004A6739" w:rsidRPr="004C1F74" w:rsidRDefault="004A6739" w:rsidP="004A38D3">
      <w:pPr>
        <w:spacing w:line="360" w:lineRule="auto"/>
        <w:jc w:val="both"/>
        <w:rPr>
          <w:rFonts w:cs="Calibri"/>
        </w:rPr>
      </w:pPr>
    </w:p>
    <w:p w:rsidR="004C1F74" w:rsidRPr="004C1F74" w:rsidRDefault="004C1F74">
      <w:pPr>
        <w:spacing w:line="360" w:lineRule="auto"/>
        <w:jc w:val="both"/>
        <w:rPr>
          <w:rFonts w:cs="Calibri"/>
        </w:rPr>
      </w:pPr>
    </w:p>
    <w:sectPr w:rsidR="004C1F74" w:rsidRPr="004C1F74" w:rsidSect="0087603F">
      <w:headerReference w:type="even" r:id="rId12"/>
      <w:headerReference w:type="default" r:id="rId13"/>
      <w:footerReference w:type="even" r:id="rId14"/>
      <w:footerReference w:type="default" r:id="rId15"/>
      <w:type w:val="continuous"/>
      <w:pgSz w:w="11906" w:h="16838"/>
      <w:pgMar w:top="1418" w:right="1418" w:bottom="1418" w:left="1985" w:header="709" w:footer="907" w:gutter="0"/>
      <w:cols w:space="56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3C6" w:rsidRDefault="00D873C6" w:rsidP="002535A8">
      <w:pPr>
        <w:spacing w:after="0" w:line="240" w:lineRule="auto"/>
      </w:pPr>
      <w:r>
        <w:separator/>
      </w:r>
    </w:p>
  </w:endnote>
  <w:endnote w:type="continuationSeparator" w:id="0">
    <w:p w:rsidR="00D873C6" w:rsidRDefault="00D873C6" w:rsidP="002535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3E1" w:rsidRDefault="00FE16EC" w:rsidP="00686FF8">
    <w:pPr>
      <w:pStyle w:val="Altbilgi"/>
      <w:tabs>
        <w:tab w:val="clear" w:pos="4536"/>
        <w:tab w:val="clear" w:pos="9072"/>
        <w:tab w:val="left" w:pos="1020"/>
        <w:tab w:val="left" w:pos="4920"/>
        <w:tab w:val="left" w:pos="7800"/>
      </w:tabs>
      <w:ind w:left="-851"/>
    </w:pPr>
    <w:r>
      <w:rPr>
        <w:sz w:val="16"/>
        <w:szCs w:val="16"/>
      </w:rPr>
      <w:t>04.06.</w:t>
    </w:r>
    <w:r w:rsidR="00E403E1" w:rsidRPr="000538F9">
      <w:rPr>
        <w:sz w:val="16"/>
        <w:szCs w:val="16"/>
      </w:rPr>
      <w:t>2013’den itibaren geçerlidir</w:t>
    </w:r>
    <w:r w:rsidR="00E403E1">
      <w:rPr>
        <w:sz w:val="16"/>
        <w:szCs w:val="16"/>
      </w:rPr>
      <w:t xml:space="preserve">.                                                                            </w:t>
    </w:r>
    <w:r w:rsidR="00E403E1" w:rsidRPr="007E6BEA">
      <w:rPr>
        <w:sz w:val="16"/>
        <w:szCs w:val="16"/>
      </w:rPr>
      <w:t>TUK</w:t>
    </w:r>
    <w:r w:rsidR="00E403E1">
      <w:rPr>
        <w:sz w:val="16"/>
        <w:szCs w:val="16"/>
      </w:rPr>
      <w:t xml:space="preserve">MOS, HİSTOLOJİ VE EMBRİYOLOJİ ÇEKİRDEK MÜFREDATI, </w:t>
    </w:r>
    <w:r w:rsidR="00E403E1">
      <w:rPr>
        <w:b/>
        <w:i/>
        <w:sz w:val="16"/>
        <w:szCs w:val="16"/>
      </w:rPr>
      <w:t>v.2.0</w:t>
    </w:r>
    <w:r w:rsidR="00E403E1">
      <w:rPr>
        <w:sz w:val="16"/>
        <w:szCs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6EC" w:rsidRDefault="00FE16EC" w:rsidP="00FE16EC">
    <w:pPr>
      <w:pStyle w:val="Altbilgi"/>
      <w:tabs>
        <w:tab w:val="clear" w:pos="4536"/>
        <w:tab w:val="clear" w:pos="9072"/>
        <w:tab w:val="left" w:pos="1020"/>
        <w:tab w:val="left" w:pos="4920"/>
        <w:tab w:val="left" w:pos="7800"/>
      </w:tabs>
      <w:ind w:left="-851"/>
    </w:pPr>
    <w:r>
      <w:rPr>
        <w:sz w:val="16"/>
        <w:szCs w:val="16"/>
      </w:rPr>
      <w:t>04.06.</w:t>
    </w:r>
    <w:r w:rsidRPr="000538F9">
      <w:rPr>
        <w:sz w:val="16"/>
        <w:szCs w:val="16"/>
      </w:rPr>
      <w:t>2013’den itibaren geçerlidir</w:t>
    </w:r>
    <w:r>
      <w:rPr>
        <w:sz w:val="16"/>
        <w:szCs w:val="16"/>
      </w:rPr>
      <w:t xml:space="preserve">.                                                                            </w:t>
    </w:r>
    <w:r w:rsidRPr="007E6BEA">
      <w:rPr>
        <w:sz w:val="16"/>
        <w:szCs w:val="16"/>
      </w:rPr>
      <w:t>TUK</w:t>
    </w:r>
    <w:r>
      <w:rPr>
        <w:sz w:val="16"/>
        <w:szCs w:val="16"/>
      </w:rPr>
      <w:t xml:space="preserve">MOS, HİSTOLOJİ VE EMBRİYOLOJİ ÇEKİRDEK MÜFREDATI, </w:t>
    </w:r>
    <w:r>
      <w:rPr>
        <w:b/>
        <w:i/>
        <w:sz w:val="16"/>
        <w:szCs w:val="16"/>
      </w:rPr>
      <w:t>v.</w:t>
    </w:r>
    <w:proofErr w:type="gramStart"/>
    <w:r>
      <w:rPr>
        <w:b/>
        <w:i/>
        <w:sz w:val="16"/>
        <w:szCs w:val="16"/>
      </w:rPr>
      <w:t>2.0</w:t>
    </w:r>
    <w:proofErr w:type="gramEnd"/>
    <w:r>
      <w:rPr>
        <w:sz w:val="16"/>
        <w:szCs w:val="16"/>
      </w:rPr>
      <w:tab/>
    </w:r>
  </w:p>
  <w:p w:rsidR="00E403E1" w:rsidRDefault="00E403E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3C6" w:rsidRDefault="00D873C6" w:rsidP="002535A8">
      <w:pPr>
        <w:spacing w:after="0" w:line="240" w:lineRule="auto"/>
      </w:pPr>
      <w:r>
        <w:separator/>
      </w:r>
    </w:p>
  </w:footnote>
  <w:footnote w:type="continuationSeparator" w:id="0">
    <w:p w:rsidR="00D873C6" w:rsidRDefault="00D873C6" w:rsidP="002535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3E1" w:rsidRPr="009106CA" w:rsidRDefault="00F74FDA"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00E403E1"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F45954">
      <w:rPr>
        <w:rStyle w:val="SayfaNumaras"/>
        <w:rFonts w:ascii="Lucida Calligraphy" w:hAnsi="Lucida Calligraphy"/>
        <w:noProof/>
      </w:rPr>
      <w:t>4</w:t>
    </w:r>
    <w:r w:rsidRPr="009106CA">
      <w:rPr>
        <w:rStyle w:val="SayfaNumaras"/>
        <w:rFonts w:ascii="Lucida Calligraphy" w:hAnsi="Lucida Calligraphy"/>
      </w:rPr>
      <w:fldChar w:fldCharType="end"/>
    </w:r>
  </w:p>
  <w:p w:rsidR="00E403E1" w:rsidRDefault="00E403E1">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3E1" w:rsidRPr="009106CA" w:rsidRDefault="00F74FDA"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00E403E1"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F45954">
      <w:rPr>
        <w:rStyle w:val="SayfaNumaras"/>
        <w:rFonts w:ascii="Lucida Calligraphy" w:hAnsi="Lucida Calligraphy"/>
        <w:noProof/>
      </w:rPr>
      <w:t>5</w:t>
    </w:r>
    <w:r w:rsidRPr="009106CA">
      <w:rPr>
        <w:rStyle w:val="SayfaNumaras"/>
        <w:rFonts w:ascii="Lucida Calligraphy" w:hAnsi="Lucida Calligraphy"/>
      </w:rPr>
      <w:fldChar w:fldCharType="end"/>
    </w:r>
  </w:p>
  <w:p w:rsidR="00E403E1" w:rsidRDefault="00E403E1" w:rsidP="009106CA">
    <w:pPr>
      <w:pStyle w:val="stbilgi"/>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
    <w:nsid w:val="03CB4546"/>
    <w:multiLevelType w:val="hybridMultilevel"/>
    <w:tmpl w:val="AA0877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05AA7B0F"/>
    <w:multiLevelType w:val="hybridMultilevel"/>
    <w:tmpl w:val="E8AE12C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7">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8">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2">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3">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4">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6">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9"/>
  </w:num>
  <w:num w:numId="3">
    <w:abstractNumId w:val="23"/>
  </w:num>
  <w:num w:numId="4">
    <w:abstractNumId w:val="19"/>
  </w:num>
  <w:num w:numId="5">
    <w:abstractNumId w:val="5"/>
  </w:num>
  <w:num w:numId="6">
    <w:abstractNumId w:val="22"/>
  </w:num>
  <w:num w:numId="7">
    <w:abstractNumId w:val="6"/>
  </w:num>
  <w:num w:numId="8">
    <w:abstractNumId w:val="0"/>
  </w:num>
  <w:num w:numId="9">
    <w:abstractNumId w:val="13"/>
  </w:num>
  <w:num w:numId="10">
    <w:abstractNumId w:val="15"/>
  </w:num>
  <w:num w:numId="11">
    <w:abstractNumId w:val="17"/>
  </w:num>
  <w:num w:numId="12">
    <w:abstractNumId w:val="8"/>
  </w:num>
  <w:num w:numId="13">
    <w:abstractNumId w:val="12"/>
  </w:num>
  <w:num w:numId="14">
    <w:abstractNumId w:val="11"/>
  </w:num>
  <w:num w:numId="15">
    <w:abstractNumId w:val="10"/>
  </w:num>
  <w:num w:numId="16">
    <w:abstractNumId w:val="16"/>
  </w:num>
  <w:num w:numId="17">
    <w:abstractNumId w:val="18"/>
  </w:num>
  <w:num w:numId="18">
    <w:abstractNumId w:val="21"/>
  </w:num>
  <w:num w:numId="19">
    <w:abstractNumId w:val="2"/>
  </w:num>
  <w:num w:numId="20">
    <w:abstractNumId w:val="7"/>
  </w:num>
  <w:num w:numId="21">
    <w:abstractNumId w:val="20"/>
  </w:num>
  <w:num w:numId="22">
    <w:abstractNumId w:val="14"/>
  </w:num>
  <w:num w:numId="23">
    <w:abstractNumId w:val="3"/>
  </w:num>
  <w:num w:numId="24">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B2015F"/>
    <w:rsid w:val="00007DE2"/>
    <w:rsid w:val="0001552B"/>
    <w:rsid w:val="00017808"/>
    <w:rsid w:val="000273F2"/>
    <w:rsid w:val="00030B82"/>
    <w:rsid w:val="0003447C"/>
    <w:rsid w:val="00041363"/>
    <w:rsid w:val="00044446"/>
    <w:rsid w:val="00051511"/>
    <w:rsid w:val="000538F9"/>
    <w:rsid w:val="00054F14"/>
    <w:rsid w:val="00056894"/>
    <w:rsid w:val="0005708D"/>
    <w:rsid w:val="000601C9"/>
    <w:rsid w:val="000619ED"/>
    <w:rsid w:val="00062793"/>
    <w:rsid w:val="0006380F"/>
    <w:rsid w:val="00073A4C"/>
    <w:rsid w:val="00074350"/>
    <w:rsid w:val="000839BF"/>
    <w:rsid w:val="00094C9F"/>
    <w:rsid w:val="000A45BE"/>
    <w:rsid w:val="000B5D91"/>
    <w:rsid w:val="000B7E52"/>
    <w:rsid w:val="000B7F86"/>
    <w:rsid w:val="000C05C4"/>
    <w:rsid w:val="000C237A"/>
    <w:rsid w:val="000C408A"/>
    <w:rsid w:val="000C5CBB"/>
    <w:rsid w:val="000C6F63"/>
    <w:rsid w:val="000D00D3"/>
    <w:rsid w:val="000D2B92"/>
    <w:rsid w:val="000D589C"/>
    <w:rsid w:val="000E4103"/>
    <w:rsid w:val="000E4F47"/>
    <w:rsid w:val="000E5B2F"/>
    <w:rsid w:val="000E6C39"/>
    <w:rsid w:val="000F38D1"/>
    <w:rsid w:val="000F6232"/>
    <w:rsid w:val="00100704"/>
    <w:rsid w:val="00101989"/>
    <w:rsid w:val="00101BC5"/>
    <w:rsid w:val="00102823"/>
    <w:rsid w:val="00106B34"/>
    <w:rsid w:val="00106CD1"/>
    <w:rsid w:val="00107610"/>
    <w:rsid w:val="00111C14"/>
    <w:rsid w:val="00112A15"/>
    <w:rsid w:val="00114209"/>
    <w:rsid w:val="00116AD1"/>
    <w:rsid w:val="001170B5"/>
    <w:rsid w:val="00126684"/>
    <w:rsid w:val="0012691A"/>
    <w:rsid w:val="001333E6"/>
    <w:rsid w:val="00137AA1"/>
    <w:rsid w:val="00150F51"/>
    <w:rsid w:val="00151886"/>
    <w:rsid w:val="0015770D"/>
    <w:rsid w:val="00163F68"/>
    <w:rsid w:val="00171F2D"/>
    <w:rsid w:val="001749FD"/>
    <w:rsid w:val="00175EF9"/>
    <w:rsid w:val="0018119C"/>
    <w:rsid w:val="00190D81"/>
    <w:rsid w:val="00194E8F"/>
    <w:rsid w:val="001A1807"/>
    <w:rsid w:val="001A2B84"/>
    <w:rsid w:val="001A3231"/>
    <w:rsid w:val="001B29A5"/>
    <w:rsid w:val="001B37E5"/>
    <w:rsid w:val="001B5FD3"/>
    <w:rsid w:val="001B7965"/>
    <w:rsid w:val="001C0A3C"/>
    <w:rsid w:val="001C124A"/>
    <w:rsid w:val="001C130F"/>
    <w:rsid w:val="001C313A"/>
    <w:rsid w:val="001C4557"/>
    <w:rsid w:val="001C4790"/>
    <w:rsid w:val="001C630A"/>
    <w:rsid w:val="001C719C"/>
    <w:rsid w:val="001D6FF4"/>
    <w:rsid w:val="001D7C25"/>
    <w:rsid w:val="001D7E6D"/>
    <w:rsid w:val="001E0604"/>
    <w:rsid w:val="001E3271"/>
    <w:rsid w:val="001E549E"/>
    <w:rsid w:val="001E661E"/>
    <w:rsid w:val="001F6E6C"/>
    <w:rsid w:val="00207C6A"/>
    <w:rsid w:val="00212B27"/>
    <w:rsid w:val="00213F67"/>
    <w:rsid w:val="00216E42"/>
    <w:rsid w:val="00234F88"/>
    <w:rsid w:val="002528CD"/>
    <w:rsid w:val="002535A8"/>
    <w:rsid w:val="002547BA"/>
    <w:rsid w:val="00257315"/>
    <w:rsid w:val="00257934"/>
    <w:rsid w:val="0026514A"/>
    <w:rsid w:val="00270406"/>
    <w:rsid w:val="002746E1"/>
    <w:rsid w:val="00276666"/>
    <w:rsid w:val="00276680"/>
    <w:rsid w:val="0027775A"/>
    <w:rsid w:val="0028474B"/>
    <w:rsid w:val="00287F90"/>
    <w:rsid w:val="002944DF"/>
    <w:rsid w:val="002A31CF"/>
    <w:rsid w:val="002A4AFC"/>
    <w:rsid w:val="002A5001"/>
    <w:rsid w:val="002A6AAF"/>
    <w:rsid w:val="002A7235"/>
    <w:rsid w:val="002B1673"/>
    <w:rsid w:val="002C0E19"/>
    <w:rsid w:val="002C121B"/>
    <w:rsid w:val="002C2158"/>
    <w:rsid w:val="002C57B1"/>
    <w:rsid w:val="002C73CD"/>
    <w:rsid w:val="002D1C56"/>
    <w:rsid w:val="002E5A64"/>
    <w:rsid w:val="002F79E8"/>
    <w:rsid w:val="00304503"/>
    <w:rsid w:val="00313A8D"/>
    <w:rsid w:val="00315AB8"/>
    <w:rsid w:val="00320E65"/>
    <w:rsid w:val="00321D6A"/>
    <w:rsid w:val="003240A8"/>
    <w:rsid w:val="00324C29"/>
    <w:rsid w:val="0033219E"/>
    <w:rsid w:val="00333677"/>
    <w:rsid w:val="00335C77"/>
    <w:rsid w:val="00337152"/>
    <w:rsid w:val="00341605"/>
    <w:rsid w:val="003428DD"/>
    <w:rsid w:val="00343D90"/>
    <w:rsid w:val="00343EEC"/>
    <w:rsid w:val="003445C2"/>
    <w:rsid w:val="0034495A"/>
    <w:rsid w:val="0034640A"/>
    <w:rsid w:val="00346F5C"/>
    <w:rsid w:val="003474E4"/>
    <w:rsid w:val="00352196"/>
    <w:rsid w:val="0035699F"/>
    <w:rsid w:val="0035797A"/>
    <w:rsid w:val="00363CB2"/>
    <w:rsid w:val="0036603E"/>
    <w:rsid w:val="00371BBA"/>
    <w:rsid w:val="00374062"/>
    <w:rsid w:val="0037494C"/>
    <w:rsid w:val="003752FB"/>
    <w:rsid w:val="00376F25"/>
    <w:rsid w:val="00377A3C"/>
    <w:rsid w:val="00382E00"/>
    <w:rsid w:val="00386267"/>
    <w:rsid w:val="00390B11"/>
    <w:rsid w:val="00395064"/>
    <w:rsid w:val="003A1369"/>
    <w:rsid w:val="003A4166"/>
    <w:rsid w:val="003A4FA5"/>
    <w:rsid w:val="003A7183"/>
    <w:rsid w:val="003B062F"/>
    <w:rsid w:val="003B2362"/>
    <w:rsid w:val="003B2E06"/>
    <w:rsid w:val="003B54D2"/>
    <w:rsid w:val="003C1D93"/>
    <w:rsid w:val="003C3ACF"/>
    <w:rsid w:val="003C5030"/>
    <w:rsid w:val="003C6601"/>
    <w:rsid w:val="003D0076"/>
    <w:rsid w:val="003D2410"/>
    <w:rsid w:val="003D59CD"/>
    <w:rsid w:val="003D6356"/>
    <w:rsid w:val="003D7A31"/>
    <w:rsid w:val="003E044D"/>
    <w:rsid w:val="003E3AC1"/>
    <w:rsid w:val="003F0168"/>
    <w:rsid w:val="003F28D2"/>
    <w:rsid w:val="00401078"/>
    <w:rsid w:val="004044F4"/>
    <w:rsid w:val="00406C5D"/>
    <w:rsid w:val="004074C2"/>
    <w:rsid w:val="0041213C"/>
    <w:rsid w:val="00415DCE"/>
    <w:rsid w:val="0041704D"/>
    <w:rsid w:val="0042671B"/>
    <w:rsid w:val="00430721"/>
    <w:rsid w:val="00435264"/>
    <w:rsid w:val="00437B20"/>
    <w:rsid w:val="004405DC"/>
    <w:rsid w:val="00441B60"/>
    <w:rsid w:val="00442A96"/>
    <w:rsid w:val="00446E03"/>
    <w:rsid w:val="00446E14"/>
    <w:rsid w:val="00447C05"/>
    <w:rsid w:val="0045329F"/>
    <w:rsid w:val="004548CA"/>
    <w:rsid w:val="00455C0C"/>
    <w:rsid w:val="00463B05"/>
    <w:rsid w:val="00465FF6"/>
    <w:rsid w:val="0047067C"/>
    <w:rsid w:val="00476CE3"/>
    <w:rsid w:val="0047729E"/>
    <w:rsid w:val="00483CD4"/>
    <w:rsid w:val="0048683E"/>
    <w:rsid w:val="0048758A"/>
    <w:rsid w:val="004965B1"/>
    <w:rsid w:val="004A07AE"/>
    <w:rsid w:val="004A19E1"/>
    <w:rsid w:val="004A3090"/>
    <w:rsid w:val="004A38D3"/>
    <w:rsid w:val="004A6739"/>
    <w:rsid w:val="004B0131"/>
    <w:rsid w:val="004B22B0"/>
    <w:rsid w:val="004B52E3"/>
    <w:rsid w:val="004C1F74"/>
    <w:rsid w:val="004C72E8"/>
    <w:rsid w:val="004C78AB"/>
    <w:rsid w:val="004D1256"/>
    <w:rsid w:val="004D1694"/>
    <w:rsid w:val="004D2108"/>
    <w:rsid w:val="004D24D2"/>
    <w:rsid w:val="004D3256"/>
    <w:rsid w:val="004E58DF"/>
    <w:rsid w:val="004E5DFB"/>
    <w:rsid w:val="004F301B"/>
    <w:rsid w:val="004F4456"/>
    <w:rsid w:val="004F642B"/>
    <w:rsid w:val="004F70D8"/>
    <w:rsid w:val="00502245"/>
    <w:rsid w:val="005049EB"/>
    <w:rsid w:val="005051F3"/>
    <w:rsid w:val="0051469D"/>
    <w:rsid w:val="0052090B"/>
    <w:rsid w:val="00521FED"/>
    <w:rsid w:val="005227F8"/>
    <w:rsid w:val="00525CD5"/>
    <w:rsid w:val="0053182C"/>
    <w:rsid w:val="005327CF"/>
    <w:rsid w:val="00533E79"/>
    <w:rsid w:val="0053436C"/>
    <w:rsid w:val="00535B7C"/>
    <w:rsid w:val="00535EE0"/>
    <w:rsid w:val="00540E2A"/>
    <w:rsid w:val="0054175C"/>
    <w:rsid w:val="00544EF6"/>
    <w:rsid w:val="00547B30"/>
    <w:rsid w:val="00547BBC"/>
    <w:rsid w:val="005503A8"/>
    <w:rsid w:val="00551790"/>
    <w:rsid w:val="00552340"/>
    <w:rsid w:val="00555E68"/>
    <w:rsid w:val="00562B96"/>
    <w:rsid w:val="00563675"/>
    <w:rsid w:val="00565203"/>
    <w:rsid w:val="00567207"/>
    <w:rsid w:val="005677A4"/>
    <w:rsid w:val="00567EBC"/>
    <w:rsid w:val="005813C5"/>
    <w:rsid w:val="005864D0"/>
    <w:rsid w:val="00592EE2"/>
    <w:rsid w:val="005942E8"/>
    <w:rsid w:val="00595A65"/>
    <w:rsid w:val="005A3DB0"/>
    <w:rsid w:val="005A60F4"/>
    <w:rsid w:val="005A7DFF"/>
    <w:rsid w:val="005B3622"/>
    <w:rsid w:val="005B3FE2"/>
    <w:rsid w:val="005C2AFE"/>
    <w:rsid w:val="005C7A35"/>
    <w:rsid w:val="005D0A5E"/>
    <w:rsid w:val="005D3772"/>
    <w:rsid w:val="005D4851"/>
    <w:rsid w:val="005D63C6"/>
    <w:rsid w:val="005E0DD0"/>
    <w:rsid w:val="005E4E73"/>
    <w:rsid w:val="005E58B9"/>
    <w:rsid w:val="005E6B52"/>
    <w:rsid w:val="005F153B"/>
    <w:rsid w:val="005F220A"/>
    <w:rsid w:val="005F27DA"/>
    <w:rsid w:val="005F310C"/>
    <w:rsid w:val="005F44D5"/>
    <w:rsid w:val="005F47DB"/>
    <w:rsid w:val="005F4FE5"/>
    <w:rsid w:val="00601DB0"/>
    <w:rsid w:val="00601F5C"/>
    <w:rsid w:val="00602FDA"/>
    <w:rsid w:val="006035C3"/>
    <w:rsid w:val="00606E52"/>
    <w:rsid w:val="00607066"/>
    <w:rsid w:val="0060799A"/>
    <w:rsid w:val="00611949"/>
    <w:rsid w:val="00613E3C"/>
    <w:rsid w:val="00615919"/>
    <w:rsid w:val="00615CA2"/>
    <w:rsid w:val="00622786"/>
    <w:rsid w:val="0062430D"/>
    <w:rsid w:val="00625273"/>
    <w:rsid w:val="006271EB"/>
    <w:rsid w:val="006278B7"/>
    <w:rsid w:val="0063315B"/>
    <w:rsid w:val="00636282"/>
    <w:rsid w:val="00636EB0"/>
    <w:rsid w:val="00637DAA"/>
    <w:rsid w:val="00644FA2"/>
    <w:rsid w:val="006524C8"/>
    <w:rsid w:val="00660C2C"/>
    <w:rsid w:val="006616E3"/>
    <w:rsid w:val="00663272"/>
    <w:rsid w:val="0066611B"/>
    <w:rsid w:val="00670D2D"/>
    <w:rsid w:val="00672724"/>
    <w:rsid w:val="00672D78"/>
    <w:rsid w:val="00676729"/>
    <w:rsid w:val="00683763"/>
    <w:rsid w:val="00686FF8"/>
    <w:rsid w:val="00691689"/>
    <w:rsid w:val="00692944"/>
    <w:rsid w:val="006A3E66"/>
    <w:rsid w:val="006A6C04"/>
    <w:rsid w:val="006A7E55"/>
    <w:rsid w:val="006B0E6A"/>
    <w:rsid w:val="006C35C3"/>
    <w:rsid w:val="006C648B"/>
    <w:rsid w:val="006D0C2D"/>
    <w:rsid w:val="006D12A6"/>
    <w:rsid w:val="006D209C"/>
    <w:rsid w:val="006D3F89"/>
    <w:rsid w:val="006E034D"/>
    <w:rsid w:val="006E11F7"/>
    <w:rsid w:val="006E23AC"/>
    <w:rsid w:val="006E47E1"/>
    <w:rsid w:val="006E548C"/>
    <w:rsid w:val="006E7437"/>
    <w:rsid w:val="006E7517"/>
    <w:rsid w:val="006E7EDC"/>
    <w:rsid w:val="006F1FBE"/>
    <w:rsid w:val="006F4F9E"/>
    <w:rsid w:val="00713B23"/>
    <w:rsid w:val="00715E92"/>
    <w:rsid w:val="00720B75"/>
    <w:rsid w:val="007219D6"/>
    <w:rsid w:val="00724A54"/>
    <w:rsid w:val="00726EF4"/>
    <w:rsid w:val="007364C5"/>
    <w:rsid w:val="007370F1"/>
    <w:rsid w:val="007408B6"/>
    <w:rsid w:val="00740B7B"/>
    <w:rsid w:val="00750545"/>
    <w:rsid w:val="0075656A"/>
    <w:rsid w:val="007606E8"/>
    <w:rsid w:val="00762ED8"/>
    <w:rsid w:val="00766EA2"/>
    <w:rsid w:val="007674DF"/>
    <w:rsid w:val="0077528E"/>
    <w:rsid w:val="007806D0"/>
    <w:rsid w:val="00783398"/>
    <w:rsid w:val="00791BA3"/>
    <w:rsid w:val="00793DD5"/>
    <w:rsid w:val="00797C82"/>
    <w:rsid w:val="007A0571"/>
    <w:rsid w:val="007A1438"/>
    <w:rsid w:val="007A2965"/>
    <w:rsid w:val="007A6416"/>
    <w:rsid w:val="007B0ED3"/>
    <w:rsid w:val="007B41E0"/>
    <w:rsid w:val="007B5A18"/>
    <w:rsid w:val="007B7406"/>
    <w:rsid w:val="007B7C0E"/>
    <w:rsid w:val="007C0B2D"/>
    <w:rsid w:val="007C48A4"/>
    <w:rsid w:val="007C5D75"/>
    <w:rsid w:val="007C6A32"/>
    <w:rsid w:val="007D299E"/>
    <w:rsid w:val="007D3C6F"/>
    <w:rsid w:val="007E6BEA"/>
    <w:rsid w:val="007F5016"/>
    <w:rsid w:val="007F64A6"/>
    <w:rsid w:val="008005F3"/>
    <w:rsid w:val="00800A1F"/>
    <w:rsid w:val="00810F7B"/>
    <w:rsid w:val="008111BD"/>
    <w:rsid w:val="008114F4"/>
    <w:rsid w:val="0081418F"/>
    <w:rsid w:val="0081655D"/>
    <w:rsid w:val="0081746D"/>
    <w:rsid w:val="00821A22"/>
    <w:rsid w:val="0083515B"/>
    <w:rsid w:val="00835331"/>
    <w:rsid w:val="00841E89"/>
    <w:rsid w:val="0084318E"/>
    <w:rsid w:val="00846F2A"/>
    <w:rsid w:val="00850525"/>
    <w:rsid w:val="00865662"/>
    <w:rsid w:val="00865D8D"/>
    <w:rsid w:val="00870D42"/>
    <w:rsid w:val="0087603F"/>
    <w:rsid w:val="00883313"/>
    <w:rsid w:val="008854AD"/>
    <w:rsid w:val="00887AD1"/>
    <w:rsid w:val="0089076D"/>
    <w:rsid w:val="008946CE"/>
    <w:rsid w:val="00894826"/>
    <w:rsid w:val="008A5323"/>
    <w:rsid w:val="008A7AB6"/>
    <w:rsid w:val="008B186D"/>
    <w:rsid w:val="008B2C97"/>
    <w:rsid w:val="008C1845"/>
    <w:rsid w:val="008C32FE"/>
    <w:rsid w:val="008C5ABC"/>
    <w:rsid w:val="008C734D"/>
    <w:rsid w:val="008D00A6"/>
    <w:rsid w:val="008D10C5"/>
    <w:rsid w:val="008D1220"/>
    <w:rsid w:val="008D4CE2"/>
    <w:rsid w:val="008E2CBB"/>
    <w:rsid w:val="008E3AF0"/>
    <w:rsid w:val="008E6CF4"/>
    <w:rsid w:val="008F2ED7"/>
    <w:rsid w:val="008F3091"/>
    <w:rsid w:val="008F32EE"/>
    <w:rsid w:val="008F5C8E"/>
    <w:rsid w:val="008F64A8"/>
    <w:rsid w:val="009014DB"/>
    <w:rsid w:val="0090153A"/>
    <w:rsid w:val="00902853"/>
    <w:rsid w:val="009106CA"/>
    <w:rsid w:val="00910D22"/>
    <w:rsid w:val="00913AE9"/>
    <w:rsid w:val="00917702"/>
    <w:rsid w:val="0093316B"/>
    <w:rsid w:val="00940EEE"/>
    <w:rsid w:val="00941CFB"/>
    <w:rsid w:val="00942BA4"/>
    <w:rsid w:val="00944A91"/>
    <w:rsid w:val="0094556C"/>
    <w:rsid w:val="009457EE"/>
    <w:rsid w:val="00957168"/>
    <w:rsid w:val="00961235"/>
    <w:rsid w:val="00963CD9"/>
    <w:rsid w:val="00964685"/>
    <w:rsid w:val="00965FE0"/>
    <w:rsid w:val="009834C5"/>
    <w:rsid w:val="00985246"/>
    <w:rsid w:val="009855CA"/>
    <w:rsid w:val="00985891"/>
    <w:rsid w:val="00985F23"/>
    <w:rsid w:val="009871CA"/>
    <w:rsid w:val="00987C0F"/>
    <w:rsid w:val="00991DA9"/>
    <w:rsid w:val="00991DEA"/>
    <w:rsid w:val="00994FB2"/>
    <w:rsid w:val="00995DE8"/>
    <w:rsid w:val="009963BD"/>
    <w:rsid w:val="009A007F"/>
    <w:rsid w:val="009A0B0A"/>
    <w:rsid w:val="009A295F"/>
    <w:rsid w:val="009B4837"/>
    <w:rsid w:val="009B4B69"/>
    <w:rsid w:val="009B57C0"/>
    <w:rsid w:val="009C548D"/>
    <w:rsid w:val="009C6E9C"/>
    <w:rsid w:val="009D0596"/>
    <w:rsid w:val="009D376D"/>
    <w:rsid w:val="009D62B8"/>
    <w:rsid w:val="009D7710"/>
    <w:rsid w:val="009E2FC7"/>
    <w:rsid w:val="009E4D6C"/>
    <w:rsid w:val="009F2E55"/>
    <w:rsid w:val="009F5FD1"/>
    <w:rsid w:val="00A019F5"/>
    <w:rsid w:val="00A0369D"/>
    <w:rsid w:val="00A07486"/>
    <w:rsid w:val="00A166C4"/>
    <w:rsid w:val="00A175C1"/>
    <w:rsid w:val="00A1766B"/>
    <w:rsid w:val="00A17C98"/>
    <w:rsid w:val="00A24956"/>
    <w:rsid w:val="00A27E91"/>
    <w:rsid w:val="00A3040B"/>
    <w:rsid w:val="00A3365C"/>
    <w:rsid w:val="00A34960"/>
    <w:rsid w:val="00A376AD"/>
    <w:rsid w:val="00A41EE5"/>
    <w:rsid w:val="00A456E6"/>
    <w:rsid w:val="00A47BA0"/>
    <w:rsid w:val="00A51F21"/>
    <w:rsid w:val="00A530B0"/>
    <w:rsid w:val="00A56C73"/>
    <w:rsid w:val="00A57EBC"/>
    <w:rsid w:val="00A64966"/>
    <w:rsid w:val="00A67FCE"/>
    <w:rsid w:val="00A719DB"/>
    <w:rsid w:val="00A75FC9"/>
    <w:rsid w:val="00A82789"/>
    <w:rsid w:val="00A82C40"/>
    <w:rsid w:val="00A85E2F"/>
    <w:rsid w:val="00A8784F"/>
    <w:rsid w:val="00A94780"/>
    <w:rsid w:val="00A96FB0"/>
    <w:rsid w:val="00A97E98"/>
    <w:rsid w:val="00AA0078"/>
    <w:rsid w:val="00AA2422"/>
    <w:rsid w:val="00AA3B04"/>
    <w:rsid w:val="00AA4706"/>
    <w:rsid w:val="00AA64EE"/>
    <w:rsid w:val="00AA6935"/>
    <w:rsid w:val="00AA73FE"/>
    <w:rsid w:val="00AB29D5"/>
    <w:rsid w:val="00AB35EE"/>
    <w:rsid w:val="00AB3B14"/>
    <w:rsid w:val="00AB6E4F"/>
    <w:rsid w:val="00AC0F50"/>
    <w:rsid w:val="00AC1F89"/>
    <w:rsid w:val="00AC240A"/>
    <w:rsid w:val="00AC2F46"/>
    <w:rsid w:val="00AD5C9D"/>
    <w:rsid w:val="00AE01A7"/>
    <w:rsid w:val="00AE5029"/>
    <w:rsid w:val="00AE50D8"/>
    <w:rsid w:val="00AE5F19"/>
    <w:rsid w:val="00AF05C9"/>
    <w:rsid w:val="00AF083B"/>
    <w:rsid w:val="00AF112B"/>
    <w:rsid w:val="00AF1F12"/>
    <w:rsid w:val="00AF36C1"/>
    <w:rsid w:val="00AF6C9A"/>
    <w:rsid w:val="00B020E1"/>
    <w:rsid w:val="00B029F7"/>
    <w:rsid w:val="00B06F8A"/>
    <w:rsid w:val="00B16678"/>
    <w:rsid w:val="00B16B09"/>
    <w:rsid w:val="00B2015F"/>
    <w:rsid w:val="00B23B10"/>
    <w:rsid w:val="00B242B1"/>
    <w:rsid w:val="00B27084"/>
    <w:rsid w:val="00B27778"/>
    <w:rsid w:val="00B30A16"/>
    <w:rsid w:val="00B30ACB"/>
    <w:rsid w:val="00B3398B"/>
    <w:rsid w:val="00B35C5F"/>
    <w:rsid w:val="00B36250"/>
    <w:rsid w:val="00B407F3"/>
    <w:rsid w:val="00B4384A"/>
    <w:rsid w:val="00B45C4A"/>
    <w:rsid w:val="00B46722"/>
    <w:rsid w:val="00B5129C"/>
    <w:rsid w:val="00B5384C"/>
    <w:rsid w:val="00B53DDA"/>
    <w:rsid w:val="00B5579A"/>
    <w:rsid w:val="00B657E7"/>
    <w:rsid w:val="00B7386B"/>
    <w:rsid w:val="00B747F9"/>
    <w:rsid w:val="00B74A69"/>
    <w:rsid w:val="00B76472"/>
    <w:rsid w:val="00B76654"/>
    <w:rsid w:val="00B76D39"/>
    <w:rsid w:val="00B817F3"/>
    <w:rsid w:val="00B83692"/>
    <w:rsid w:val="00B83E7A"/>
    <w:rsid w:val="00B85820"/>
    <w:rsid w:val="00B85C15"/>
    <w:rsid w:val="00B92240"/>
    <w:rsid w:val="00B93B30"/>
    <w:rsid w:val="00BA2530"/>
    <w:rsid w:val="00BA300B"/>
    <w:rsid w:val="00BA38EA"/>
    <w:rsid w:val="00BB4818"/>
    <w:rsid w:val="00BB5955"/>
    <w:rsid w:val="00BB6D31"/>
    <w:rsid w:val="00BC02E9"/>
    <w:rsid w:val="00BC3B4A"/>
    <w:rsid w:val="00BC5034"/>
    <w:rsid w:val="00BD022E"/>
    <w:rsid w:val="00BD2F37"/>
    <w:rsid w:val="00BD6D12"/>
    <w:rsid w:val="00BE1C19"/>
    <w:rsid w:val="00BE4D42"/>
    <w:rsid w:val="00BE6230"/>
    <w:rsid w:val="00BF26F3"/>
    <w:rsid w:val="00BF3138"/>
    <w:rsid w:val="00BF35D2"/>
    <w:rsid w:val="00BF44ED"/>
    <w:rsid w:val="00C00900"/>
    <w:rsid w:val="00C0289C"/>
    <w:rsid w:val="00C06708"/>
    <w:rsid w:val="00C07027"/>
    <w:rsid w:val="00C1219C"/>
    <w:rsid w:val="00C15600"/>
    <w:rsid w:val="00C1586C"/>
    <w:rsid w:val="00C2625C"/>
    <w:rsid w:val="00C313A8"/>
    <w:rsid w:val="00C34C02"/>
    <w:rsid w:val="00C4018E"/>
    <w:rsid w:val="00C40452"/>
    <w:rsid w:val="00C41719"/>
    <w:rsid w:val="00C472AE"/>
    <w:rsid w:val="00C47EF4"/>
    <w:rsid w:val="00C5173D"/>
    <w:rsid w:val="00C537B4"/>
    <w:rsid w:val="00C6025B"/>
    <w:rsid w:val="00C6114D"/>
    <w:rsid w:val="00C616CE"/>
    <w:rsid w:val="00C6170E"/>
    <w:rsid w:val="00C62755"/>
    <w:rsid w:val="00C62847"/>
    <w:rsid w:val="00C62884"/>
    <w:rsid w:val="00C62C26"/>
    <w:rsid w:val="00C64ABF"/>
    <w:rsid w:val="00C67EE7"/>
    <w:rsid w:val="00C752B2"/>
    <w:rsid w:val="00C766FD"/>
    <w:rsid w:val="00C816EA"/>
    <w:rsid w:val="00C87375"/>
    <w:rsid w:val="00C95BDF"/>
    <w:rsid w:val="00CA1882"/>
    <w:rsid w:val="00CA64AC"/>
    <w:rsid w:val="00CA6D79"/>
    <w:rsid w:val="00CA7941"/>
    <w:rsid w:val="00CA7BAB"/>
    <w:rsid w:val="00CB1B79"/>
    <w:rsid w:val="00CB4D18"/>
    <w:rsid w:val="00CB5260"/>
    <w:rsid w:val="00CB6628"/>
    <w:rsid w:val="00CD195B"/>
    <w:rsid w:val="00CD2E50"/>
    <w:rsid w:val="00CD3686"/>
    <w:rsid w:val="00CD5982"/>
    <w:rsid w:val="00CE153A"/>
    <w:rsid w:val="00CE2517"/>
    <w:rsid w:val="00CE37AF"/>
    <w:rsid w:val="00CE6FC1"/>
    <w:rsid w:val="00CE73E5"/>
    <w:rsid w:val="00CF63E9"/>
    <w:rsid w:val="00CF6AF9"/>
    <w:rsid w:val="00D07B5F"/>
    <w:rsid w:val="00D102DF"/>
    <w:rsid w:val="00D13E24"/>
    <w:rsid w:val="00D20AAD"/>
    <w:rsid w:val="00D20E12"/>
    <w:rsid w:val="00D22E1D"/>
    <w:rsid w:val="00D258E4"/>
    <w:rsid w:val="00D27CB8"/>
    <w:rsid w:val="00D30034"/>
    <w:rsid w:val="00D30EF5"/>
    <w:rsid w:val="00D34217"/>
    <w:rsid w:val="00D34D58"/>
    <w:rsid w:val="00D371B8"/>
    <w:rsid w:val="00D41038"/>
    <w:rsid w:val="00D413B7"/>
    <w:rsid w:val="00D502F9"/>
    <w:rsid w:val="00D51AED"/>
    <w:rsid w:val="00D53867"/>
    <w:rsid w:val="00D56081"/>
    <w:rsid w:val="00D56084"/>
    <w:rsid w:val="00D63C07"/>
    <w:rsid w:val="00D6434A"/>
    <w:rsid w:val="00D661D0"/>
    <w:rsid w:val="00D71BD6"/>
    <w:rsid w:val="00D8075C"/>
    <w:rsid w:val="00D873C6"/>
    <w:rsid w:val="00D9736F"/>
    <w:rsid w:val="00DA0619"/>
    <w:rsid w:val="00DA2BF4"/>
    <w:rsid w:val="00DA74B4"/>
    <w:rsid w:val="00DA772B"/>
    <w:rsid w:val="00DB0BC1"/>
    <w:rsid w:val="00DB38CB"/>
    <w:rsid w:val="00DB7C7D"/>
    <w:rsid w:val="00DC1D9C"/>
    <w:rsid w:val="00DC1DA1"/>
    <w:rsid w:val="00DC3952"/>
    <w:rsid w:val="00DC73C3"/>
    <w:rsid w:val="00DC74A0"/>
    <w:rsid w:val="00DC77E9"/>
    <w:rsid w:val="00DD58ED"/>
    <w:rsid w:val="00DE081D"/>
    <w:rsid w:val="00DE25BA"/>
    <w:rsid w:val="00DE3D5F"/>
    <w:rsid w:val="00DE622B"/>
    <w:rsid w:val="00DF1429"/>
    <w:rsid w:val="00E0083B"/>
    <w:rsid w:val="00E018A4"/>
    <w:rsid w:val="00E01901"/>
    <w:rsid w:val="00E02321"/>
    <w:rsid w:val="00E04895"/>
    <w:rsid w:val="00E04F56"/>
    <w:rsid w:val="00E15410"/>
    <w:rsid w:val="00E23C0B"/>
    <w:rsid w:val="00E24FF2"/>
    <w:rsid w:val="00E2526F"/>
    <w:rsid w:val="00E2658D"/>
    <w:rsid w:val="00E30707"/>
    <w:rsid w:val="00E3689A"/>
    <w:rsid w:val="00E36CF9"/>
    <w:rsid w:val="00E36D96"/>
    <w:rsid w:val="00E37A39"/>
    <w:rsid w:val="00E40114"/>
    <w:rsid w:val="00E403E1"/>
    <w:rsid w:val="00E43CA5"/>
    <w:rsid w:val="00E44ACF"/>
    <w:rsid w:val="00E520CE"/>
    <w:rsid w:val="00E522F6"/>
    <w:rsid w:val="00E57D32"/>
    <w:rsid w:val="00E604A4"/>
    <w:rsid w:val="00E60CBF"/>
    <w:rsid w:val="00E62005"/>
    <w:rsid w:val="00E63031"/>
    <w:rsid w:val="00E6382B"/>
    <w:rsid w:val="00E71EBB"/>
    <w:rsid w:val="00E74C3A"/>
    <w:rsid w:val="00E76711"/>
    <w:rsid w:val="00E82E79"/>
    <w:rsid w:val="00E856F9"/>
    <w:rsid w:val="00E90136"/>
    <w:rsid w:val="00E97A56"/>
    <w:rsid w:val="00EA1D94"/>
    <w:rsid w:val="00EA4D7E"/>
    <w:rsid w:val="00EA5026"/>
    <w:rsid w:val="00EA56FB"/>
    <w:rsid w:val="00EA5987"/>
    <w:rsid w:val="00EA6222"/>
    <w:rsid w:val="00EB1407"/>
    <w:rsid w:val="00EB3B04"/>
    <w:rsid w:val="00EB3B65"/>
    <w:rsid w:val="00EB7D93"/>
    <w:rsid w:val="00ED3622"/>
    <w:rsid w:val="00ED54DE"/>
    <w:rsid w:val="00EE29A7"/>
    <w:rsid w:val="00EE2C35"/>
    <w:rsid w:val="00EE2DF3"/>
    <w:rsid w:val="00EE74A7"/>
    <w:rsid w:val="00EF0E72"/>
    <w:rsid w:val="00EF760A"/>
    <w:rsid w:val="00F01193"/>
    <w:rsid w:val="00F04CFA"/>
    <w:rsid w:val="00F107D4"/>
    <w:rsid w:val="00F109FF"/>
    <w:rsid w:val="00F131B6"/>
    <w:rsid w:val="00F13C23"/>
    <w:rsid w:val="00F21DEB"/>
    <w:rsid w:val="00F2663B"/>
    <w:rsid w:val="00F31A8F"/>
    <w:rsid w:val="00F33DEB"/>
    <w:rsid w:val="00F36569"/>
    <w:rsid w:val="00F414EB"/>
    <w:rsid w:val="00F431C3"/>
    <w:rsid w:val="00F43A00"/>
    <w:rsid w:val="00F45954"/>
    <w:rsid w:val="00F51563"/>
    <w:rsid w:val="00F6230E"/>
    <w:rsid w:val="00F63A1B"/>
    <w:rsid w:val="00F63E64"/>
    <w:rsid w:val="00F74FDA"/>
    <w:rsid w:val="00F75328"/>
    <w:rsid w:val="00F862D1"/>
    <w:rsid w:val="00F871FE"/>
    <w:rsid w:val="00F90FA6"/>
    <w:rsid w:val="00F94679"/>
    <w:rsid w:val="00FA0944"/>
    <w:rsid w:val="00FA1C46"/>
    <w:rsid w:val="00FA4C7F"/>
    <w:rsid w:val="00FA65E0"/>
    <w:rsid w:val="00FB0B98"/>
    <w:rsid w:val="00FB4C8D"/>
    <w:rsid w:val="00FB5856"/>
    <w:rsid w:val="00FC1235"/>
    <w:rsid w:val="00FC177D"/>
    <w:rsid w:val="00FC3CC3"/>
    <w:rsid w:val="00FC6041"/>
    <w:rsid w:val="00FD2C77"/>
    <w:rsid w:val="00FD53BB"/>
    <w:rsid w:val="00FD610A"/>
    <w:rsid w:val="00FD781F"/>
    <w:rsid w:val="00FE1109"/>
    <w:rsid w:val="00FE160B"/>
    <w:rsid w:val="00FE16EC"/>
    <w:rsid w:val="00FE1E9E"/>
    <w:rsid w:val="00FE5400"/>
    <w:rsid w:val="00FF14F7"/>
    <w:rsid w:val="00FF3F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D6A"/>
    <w:pPr>
      <w:spacing w:after="200" w:line="276" w:lineRule="auto"/>
    </w:pPr>
    <w:rPr>
      <w:sz w:val="22"/>
      <w:szCs w:val="22"/>
      <w:lang w:eastAsia="en-US"/>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unhideWhenUsed/>
    <w:qFormat/>
    <w:rsid w:val="00346F5C"/>
    <w:pPr>
      <w:keepNext/>
      <w:spacing w:before="240" w:after="60"/>
      <w:outlineLvl w:val="3"/>
    </w:pPr>
    <w:rPr>
      <w:rFonts w:ascii="Cambria" w:eastAsia="Times New Roman" w:hAnsi="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C1219C"/>
    <w:pPr>
      <w:spacing w:before="240" w:after="0"/>
    </w:pPr>
    <w:rPr>
      <w:b/>
      <w:bCs/>
      <w:sz w:val="20"/>
      <w:szCs w:val="20"/>
    </w:rPr>
  </w:style>
  <w:style w:type="paragraph" w:styleId="T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eastAsia="en-US"/>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styleId="ListeParagraf">
    <w:name w:val="List Paragraph"/>
    <w:basedOn w:val="Normal"/>
    <w:uiPriority w:val="34"/>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RenkliListe-Vurgu1">
    <w:name w:val="Colorful List Accent 1"/>
    <w:basedOn w:val="NormalTablo"/>
    <w:uiPriority w:val="34"/>
    <w:qFormat/>
    <w:rsid w:val="00212B2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4">
    <w:name w:val="Light Shading Accent 4"/>
    <w:basedOn w:val="NormalTablo"/>
    <w:uiPriority w:val="60"/>
    <w:rsid w:val="00F9467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Liste-Vurgu5">
    <w:name w:val="Light List Accent 5"/>
    <w:basedOn w:val="NormalTablo"/>
    <w:uiPriority w:val="61"/>
    <w:rsid w:val="00F9467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AralkYok">
    <w:name w:val="No Spacing"/>
    <w:link w:val="AralkYokChar"/>
    <w:uiPriority w:val="1"/>
    <w:qFormat/>
    <w:rsid w:val="00321D6A"/>
    <w:rPr>
      <w:rFonts w:eastAsia="Times New Roman"/>
      <w:sz w:val="22"/>
      <w:szCs w:val="22"/>
      <w:lang w:eastAsia="en-US"/>
    </w:rPr>
  </w:style>
  <w:style w:type="character" w:customStyle="1" w:styleId="AralkYokChar">
    <w:name w:val="Aralık Yok Char"/>
    <w:link w:val="AralkYok"/>
    <w:uiPriority w:val="1"/>
    <w:rsid w:val="00321D6A"/>
    <w:rPr>
      <w:rFonts w:eastAsia="Times New Roman"/>
      <w:sz w:val="22"/>
      <w:szCs w:val="22"/>
      <w:lang w:val="tr-TR" w:eastAsia="en-US" w:bidi="ar-SA"/>
    </w:rPr>
  </w:style>
  <w:style w:type="paragraph" w:styleId="TBal">
    <w:name w:val="TOC Heading"/>
    <w:basedOn w:val="Balk1"/>
    <w:next w:val="Normal"/>
    <w:uiPriority w:val="39"/>
    <w:semiHidden/>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242372446">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1270814834">
      <w:bodyDiv w:val="1"/>
      <w:marLeft w:val="0"/>
      <w:marRight w:val="0"/>
      <w:marTop w:val="0"/>
      <w:marBottom w:val="0"/>
      <w:divBdr>
        <w:top w:val="none" w:sz="0" w:space="0" w:color="auto"/>
        <w:left w:val="none" w:sz="0" w:space="0" w:color="auto"/>
        <w:bottom w:val="none" w:sz="0" w:space="0" w:color="auto"/>
        <w:right w:val="none" w:sz="0" w:space="0" w:color="auto"/>
      </w:divBdr>
    </w:div>
    <w:div w:id="1756128157">
      <w:bodyDiv w:val="1"/>
      <w:marLeft w:val="0"/>
      <w:marRight w:val="0"/>
      <w:marTop w:val="0"/>
      <w:marBottom w:val="0"/>
      <w:divBdr>
        <w:top w:val="none" w:sz="0" w:space="0" w:color="auto"/>
        <w:left w:val="none" w:sz="0" w:space="0" w:color="auto"/>
        <w:bottom w:val="none" w:sz="0" w:space="0" w:color="auto"/>
        <w:right w:val="none" w:sz="0" w:space="0" w:color="auto"/>
      </w:divBdr>
    </w:div>
    <w:div w:id="1960260689">
      <w:bodyDiv w:val="1"/>
      <w:marLeft w:val="0"/>
      <w:marRight w:val="0"/>
      <w:marTop w:val="0"/>
      <w:marBottom w:val="0"/>
      <w:divBdr>
        <w:top w:val="none" w:sz="0" w:space="0" w:color="auto"/>
        <w:left w:val="none" w:sz="0" w:space="0" w:color="auto"/>
        <w:bottom w:val="none" w:sz="0" w:space="0" w:color="auto"/>
        <w:right w:val="none" w:sz="0" w:space="0" w:color="auto"/>
      </w:divBdr>
    </w:div>
    <w:div w:id="212869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hed.org/index.phtml?id=14000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7E455A-FD5C-47C7-9E68-3F1B24CE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3060</Words>
  <Characters>17442</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TIPTA UZMANLIK KURULU                                                             MÜFREDAT OLUŞTURMA VE STANDART BELİRLEME SİSTEMİ</vt:lpstr>
    </vt:vector>
  </TitlesOfParts>
  <Company/>
  <LinksUpToDate>false</LinksUpToDate>
  <CharactersWithSpaces>20462</CharactersWithSpaces>
  <SharedDoc>false</SharedDoc>
  <HLinks>
    <vt:vector size="204" baseType="variant">
      <vt:variant>
        <vt:i4>1572925</vt:i4>
      </vt:variant>
      <vt:variant>
        <vt:i4>200</vt:i4>
      </vt:variant>
      <vt:variant>
        <vt:i4>0</vt:i4>
      </vt:variant>
      <vt:variant>
        <vt:i4>5</vt:i4>
      </vt:variant>
      <vt:variant>
        <vt:lpwstr/>
      </vt:variant>
      <vt:variant>
        <vt:lpwstr>_Toc350874969</vt:lpwstr>
      </vt:variant>
      <vt:variant>
        <vt:i4>1572925</vt:i4>
      </vt:variant>
      <vt:variant>
        <vt:i4>194</vt:i4>
      </vt:variant>
      <vt:variant>
        <vt:i4>0</vt:i4>
      </vt:variant>
      <vt:variant>
        <vt:i4>5</vt:i4>
      </vt:variant>
      <vt:variant>
        <vt:lpwstr/>
      </vt:variant>
      <vt:variant>
        <vt:lpwstr>_Toc350874968</vt:lpwstr>
      </vt:variant>
      <vt:variant>
        <vt:i4>1572925</vt:i4>
      </vt:variant>
      <vt:variant>
        <vt:i4>188</vt:i4>
      </vt:variant>
      <vt:variant>
        <vt:i4>0</vt:i4>
      </vt:variant>
      <vt:variant>
        <vt:i4>5</vt:i4>
      </vt:variant>
      <vt:variant>
        <vt:lpwstr/>
      </vt:variant>
      <vt:variant>
        <vt:lpwstr>_Toc350874967</vt:lpwstr>
      </vt:variant>
      <vt:variant>
        <vt:i4>1572925</vt:i4>
      </vt:variant>
      <vt:variant>
        <vt:i4>182</vt:i4>
      </vt:variant>
      <vt:variant>
        <vt:i4>0</vt:i4>
      </vt:variant>
      <vt:variant>
        <vt:i4>5</vt:i4>
      </vt:variant>
      <vt:variant>
        <vt:lpwstr/>
      </vt:variant>
      <vt:variant>
        <vt:lpwstr>_Toc350874966</vt:lpwstr>
      </vt:variant>
      <vt:variant>
        <vt:i4>1572925</vt:i4>
      </vt:variant>
      <vt:variant>
        <vt:i4>176</vt:i4>
      </vt:variant>
      <vt:variant>
        <vt:i4>0</vt:i4>
      </vt:variant>
      <vt:variant>
        <vt:i4>5</vt:i4>
      </vt:variant>
      <vt:variant>
        <vt:lpwstr/>
      </vt:variant>
      <vt:variant>
        <vt:lpwstr>_Toc350874965</vt:lpwstr>
      </vt:variant>
      <vt:variant>
        <vt:i4>1572925</vt:i4>
      </vt:variant>
      <vt:variant>
        <vt:i4>170</vt:i4>
      </vt:variant>
      <vt:variant>
        <vt:i4>0</vt:i4>
      </vt:variant>
      <vt:variant>
        <vt:i4>5</vt:i4>
      </vt:variant>
      <vt:variant>
        <vt:lpwstr/>
      </vt:variant>
      <vt:variant>
        <vt:lpwstr>_Toc350874964</vt:lpwstr>
      </vt:variant>
      <vt:variant>
        <vt:i4>1572925</vt:i4>
      </vt:variant>
      <vt:variant>
        <vt:i4>164</vt:i4>
      </vt:variant>
      <vt:variant>
        <vt:i4>0</vt:i4>
      </vt:variant>
      <vt:variant>
        <vt:i4>5</vt:i4>
      </vt:variant>
      <vt:variant>
        <vt:lpwstr/>
      </vt:variant>
      <vt:variant>
        <vt:lpwstr>_Toc350874963</vt:lpwstr>
      </vt:variant>
      <vt:variant>
        <vt:i4>1572925</vt:i4>
      </vt:variant>
      <vt:variant>
        <vt:i4>158</vt:i4>
      </vt:variant>
      <vt:variant>
        <vt:i4>0</vt:i4>
      </vt:variant>
      <vt:variant>
        <vt:i4>5</vt:i4>
      </vt:variant>
      <vt:variant>
        <vt:lpwstr/>
      </vt:variant>
      <vt:variant>
        <vt:lpwstr>_Toc350874962</vt:lpwstr>
      </vt:variant>
      <vt:variant>
        <vt:i4>1572925</vt:i4>
      </vt:variant>
      <vt:variant>
        <vt:i4>152</vt:i4>
      </vt:variant>
      <vt:variant>
        <vt:i4>0</vt:i4>
      </vt:variant>
      <vt:variant>
        <vt:i4>5</vt:i4>
      </vt:variant>
      <vt:variant>
        <vt:lpwstr/>
      </vt:variant>
      <vt:variant>
        <vt:lpwstr>_Toc350874961</vt:lpwstr>
      </vt:variant>
      <vt:variant>
        <vt:i4>1572925</vt:i4>
      </vt:variant>
      <vt:variant>
        <vt:i4>146</vt:i4>
      </vt:variant>
      <vt:variant>
        <vt:i4>0</vt:i4>
      </vt:variant>
      <vt:variant>
        <vt:i4>5</vt:i4>
      </vt:variant>
      <vt:variant>
        <vt:lpwstr/>
      </vt:variant>
      <vt:variant>
        <vt:lpwstr>_Toc350874960</vt:lpwstr>
      </vt:variant>
      <vt:variant>
        <vt:i4>1769533</vt:i4>
      </vt:variant>
      <vt:variant>
        <vt:i4>140</vt:i4>
      </vt:variant>
      <vt:variant>
        <vt:i4>0</vt:i4>
      </vt:variant>
      <vt:variant>
        <vt:i4>5</vt:i4>
      </vt:variant>
      <vt:variant>
        <vt:lpwstr/>
      </vt:variant>
      <vt:variant>
        <vt:lpwstr>_Toc350874959</vt:lpwstr>
      </vt:variant>
      <vt:variant>
        <vt:i4>1769533</vt:i4>
      </vt:variant>
      <vt:variant>
        <vt:i4>134</vt:i4>
      </vt:variant>
      <vt:variant>
        <vt:i4>0</vt:i4>
      </vt:variant>
      <vt:variant>
        <vt:i4>5</vt:i4>
      </vt:variant>
      <vt:variant>
        <vt:lpwstr/>
      </vt:variant>
      <vt:variant>
        <vt:lpwstr>_Toc350874958</vt:lpwstr>
      </vt:variant>
      <vt:variant>
        <vt:i4>1769533</vt:i4>
      </vt:variant>
      <vt:variant>
        <vt:i4>128</vt:i4>
      </vt:variant>
      <vt:variant>
        <vt:i4>0</vt:i4>
      </vt:variant>
      <vt:variant>
        <vt:i4>5</vt:i4>
      </vt:variant>
      <vt:variant>
        <vt:lpwstr/>
      </vt:variant>
      <vt:variant>
        <vt:lpwstr>_Toc350874957</vt:lpwstr>
      </vt:variant>
      <vt:variant>
        <vt:i4>1769533</vt:i4>
      </vt:variant>
      <vt:variant>
        <vt:i4>122</vt:i4>
      </vt:variant>
      <vt:variant>
        <vt:i4>0</vt:i4>
      </vt:variant>
      <vt:variant>
        <vt:i4>5</vt:i4>
      </vt:variant>
      <vt:variant>
        <vt:lpwstr/>
      </vt:variant>
      <vt:variant>
        <vt:lpwstr>_Toc350874956</vt:lpwstr>
      </vt:variant>
      <vt:variant>
        <vt:i4>1769533</vt:i4>
      </vt:variant>
      <vt:variant>
        <vt:i4>116</vt:i4>
      </vt:variant>
      <vt:variant>
        <vt:i4>0</vt:i4>
      </vt:variant>
      <vt:variant>
        <vt:i4>5</vt:i4>
      </vt:variant>
      <vt:variant>
        <vt:lpwstr/>
      </vt:variant>
      <vt:variant>
        <vt:lpwstr>_Toc350874955</vt:lpwstr>
      </vt:variant>
      <vt:variant>
        <vt:i4>1769533</vt:i4>
      </vt:variant>
      <vt:variant>
        <vt:i4>110</vt:i4>
      </vt:variant>
      <vt:variant>
        <vt:i4>0</vt:i4>
      </vt:variant>
      <vt:variant>
        <vt:i4>5</vt:i4>
      </vt:variant>
      <vt:variant>
        <vt:lpwstr/>
      </vt:variant>
      <vt:variant>
        <vt:lpwstr>_Toc350874954</vt:lpwstr>
      </vt:variant>
      <vt:variant>
        <vt:i4>1769533</vt:i4>
      </vt:variant>
      <vt:variant>
        <vt:i4>104</vt:i4>
      </vt:variant>
      <vt:variant>
        <vt:i4>0</vt:i4>
      </vt:variant>
      <vt:variant>
        <vt:i4>5</vt:i4>
      </vt:variant>
      <vt:variant>
        <vt:lpwstr/>
      </vt:variant>
      <vt:variant>
        <vt:lpwstr>_Toc350874953</vt:lpwstr>
      </vt:variant>
      <vt:variant>
        <vt:i4>1769533</vt:i4>
      </vt:variant>
      <vt:variant>
        <vt:i4>98</vt:i4>
      </vt:variant>
      <vt:variant>
        <vt:i4>0</vt:i4>
      </vt:variant>
      <vt:variant>
        <vt:i4>5</vt:i4>
      </vt:variant>
      <vt:variant>
        <vt:lpwstr/>
      </vt:variant>
      <vt:variant>
        <vt:lpwstr>_Toc350874952</vt:lpwstr>
      </vt:variant>
      <vt:variant>
        <vt:i4>1769533</vt:i4>
      </vt:variant>
      <vt:variant>
        <vt:i4>92</vt:i4>
      </vt:variant>
      <vt:variant>
        <vt:i4>0</vt:i4>
      </vt:variant>
      <vt:variant>
        <vt:i4>5</vt:i4>
      </vt:variant>
      <vt:variant>
        <vt:lpwstr/>
      </vt:variant>
      <vt:variant>
        <vt:lpwstr>_Toc350874951</vt:lpwstr>
      </vt:variant>
      <vt:variant>
        <vt:i4>1769533</vt:i4>
      </vt:variant>
      <vt:variant>
        <vt:i4>86</vt:i4>
      </vt:variant>
      <vt:variant>
        <vt:i4>0</vt:i4>
      </vt:variant>
      <vt:variant>
        <vt:i4>5</vt:i4>
      </vt:variant>
      <vt:variant>
        <vt:lpwstr/>
      </vt:variant>
      <vt:variant>
        <vt:lpwstr>_Toc350874950</vt:lpwstr>
      </vt:variant>
      <vt:variant>
        <vt:i4>1703997</vt:i4>
      </vt:variant>
      <vt:variant>
        <vt:i4>80</vt:i4>
      </vt:variant>
      <vt:variant>
        <vt:i4>0</vt:i4>
      </vt:variant>
      <vt:variant>
        <vt:i4>5</vt:i4>
      </vt:variant>
      <vt:variant>
        <vt:lpwstr/>
      </vt:variant>
      <vt:variant>
        <vt:lpwstr>_Toc350874949</vt:lpwstr>
      </vt:variant>
      <vt:variant>
        <vt:i4>1703997</vt:i4>
      </vt:variant>
      <vt:variant>
        <vt:i4>74</vt:i4>
      </vt:variant>
      <vt:variant>
        <vt:i4>0</vt:i4>
      </vt:variant>
      <vt:variant>
        <vt:i4>5</vt:i4>
      </vt:variant>
      <vt:variant>
        <vt:lpwstr/>
      </vt:variant>
      <vt:variant>
        <vt:lpwstr>_Toc350874948</vt:lpwstr>
      </vt:variant>
      <vt:variant>
        <vt:i4>1703997</vt:i4>
      </vt:variant>
      <vt:variant>
        <vt:i4>68</vt:i4>
      </vt:variant>
      <vt:variant>
        <vt:i4>0</vt:i4>
      </vt:variant>
      <vt:variant>
        <vt:i4>5</vt:i4>
      </vt:variant>
      <vt:variant>
        <vt:lpwstr/>
      </vt:variant>
      <vt:variant>
        <vt:lpwstr>_Toc350874947</vt:lpwstr>
      </vt:variant>
      <vt:variant>
        <vt:i4>1703997</vt:i4>
      </vt:variant>
      <vt:variant>
        <vt:i4>62</vt:i4>
      </vt:variant>
      <vt:variant>
        <vt:i4>0</vt:i4>
      </vt:variant>
      <vt:variant>
        <vt:i4>5</vt:i4>
      </vt:variant>
      <vt:variant>
        <vt:lpwstr/>
      </vt:variant>
      <vt:variant>
        <vt:lpwstr>_Toc350874946</vt:lpwstr>
      </vt:variant>
      <vt:variant>
        <vt:i4>1703997</vt:i4>
      </vt:variant>
      <vt:variant>
        <vt:i4>56</vt:i4>
      </vt:variant>
      <vt:variant>
        <vt:i4>0</vt:i4>
      </vt:variant>
      <vt:variant>
        <vt:i4>5</vt:i4>
      </vt:variant>
      <vt:variant>
        <vt:lpwstr/>
      </vt:variant>
      <vt:variant>
        <vt:lpwstr>_Toc350874945</vt:lpwstr>
      </vt:variant>
      <vt:variant>
        <vt:i4>1703997</vt:i4>
      </vt:variant>
      <vt:variant>
        <vt:i4>50</vt:i4>
      </vt:variant>
      <vt:variant>
        <vt:i4>0</vt:i4>
      </vt:variant>
      <vt:variant>
        <vt:i4>5</vt:i4>
      </vt:variant>
      <vt:variant>
        <vt:lpwstr/>
      </vt:variant>
      <vt:variant>
        <vt:lpwstr>_Toc350874944</vt:lpwstr>
      </vt:variant>
      <vt:variant>
        <vt:i4>1703997</vt:i4>
      </vt:variant>
      <vt:variant>
        <vt:i4>44</vt:i4>
      </vt:variant>
      <vt:variant>
        <vt:i4>0</vt:i4>
      </vt:variant>
      <vt:variant>
        <vt:i4>5</vt:i4>
      </vt:variant>
      <vt:variant>
        <vt:lpwstr/>
      </vt:variant>
      <vt:variant>
        <vt:lpwstr>_Toc350874943</vt:lpwstr>
      </vt:variant>
      <vt:variant>
        <vt:i4>1703997</vt:i4>
      </vt:variant>
      <vt:variant>
        <vt:i4>38</vt:i4>
      </vt:variant>
      <vt:variant>
        <vt:i4>0</vt:i4>
      </vt:variant>
      <vt:variant>
        <vt:i4>5</vt:i4>
      </vt:variant>
      <vt:variant>
        <vt:lpwstr/>
      </vt:variant>
      <vt:variant>
        <vt:lpwstr>_Toc350874942</vt:lpwstr>
      </vt:variant>
      <vt:variant>
        <vt:i4>1703997</vt:i4>
      </vt:variant>
      <vt:variant>
        <vt:i4>32</vt:i4>
      </vt:variant>
      <vt:variant>
        <vt:i4>0</vt:i4>
      </vt:variant>
      <vt:variant>
        <vt:i4>5</vt:i4>
      </vt:variant>
      <vt:variant>
        <vt:lpwstr/>
      </vt:variant>
      <vt:variant>
        <vt:lpwstr>_Toc350874941</vt:lpwstr>
      </vt:variant>
      <vt:variant>
        <vt:i4>1703997</vt:i4>
      </vt:variant>
      <vt:variant>
        <vt:i4>26</vt:i4>
      </vt:variant>
      <vt:variant>
        <vt:i4>0</vt:i4>
      </vt:variant>
      <vt:variant>
        <vt:i4>5</vt:i4>
      </vt:variant>
      <vt:variant>
        <vt:lpwstr/>
      </vt:variant>
      <vt:variant>
        <vt:lpwstr>_Toc350874940</vt:lpwstr>
      </vt:variant>
      <vt:variant>
        <vt:i4>1900605</vt:i4>
      </vt:variant>
      <vt:variant>
        <vt:i4>20</vt:i4>
      </vt:variant>
      <vt:variant>
        <vt:i4>0</vt:i4>
      </vt:variant>
      <vt:variant>
        <vt:i4>5</vt:i4>
      </vt:variant>
      <vt:variant>
        <vt:lpwstr/>
      </vt:variant>
      <vt:variant>
        <vt:lpwstr>_Toc350874939</vt:lpwstr>
      </vt:variant>
      <vt:variant>
        <vt:i4>1900605</vt:i4>
      </vt:variant>
      <vt:variant>
        <vt:i4>14</vt:i4>
      </vt:variant>
      <vt:variant>
        <vt:i4>0</vt:i4>
      </vt:variant>
      <vt:variant>
        <vt:i4>5</vt:i4>
      </vt:variant>
      <vt:variant>
        <vt:lpwstr/>
      </vt:variant>
      <vt:variant>
        <vt:lpwstr>_Toc350874938</vt:lpwstr>
      </vt:variant>
      <vt:variant>
        <vt:i4>1900605</vt:i4>
      </vt:variant>
      <vt:variant>
        <vt:i4>8</vt:i4>
      </vt:variant>
      <vt:variant>
        <vt:i4>0</vt:i4>
      </vt:variant>
      <vt:variant>
        <vt:i4>5</vt:i4>
      </vt:variant>
      <vt:variant>
        <vt:lpwstr/>
      </vt:variant>
      <vt:variant>
        <vt:lpwstr>_Toc350874937</vt:lpwstr>
      </vt:variant>
      <vt:variant>
        <vt:i4>1900605</vt:i4>
      </vt:variant>
      <vt:variant>
        <vt:i4>2</vt:i4>
      </vt:variant>
      <vt:variant>
        <vt:i4>0</vt:i4>
      </vt:variant>
      <vt:variant>
        <vt:i4>5</vt:i4>
      </vt:variant>
      <vt:variant>
        <vt:lpwstr/>
      </vt:variant>
      <vt:variant>
        <vt:lpwstr>_Toc350874936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Hande</cp:lastModifiedBy>
  <cp:revision>11</cp:revision>
  <cp:lastPrinted>2013-03-21T14:20:00Z</cp:lastPrinted>
  <dcterms:created xsi:type="dcterms:W3CDTF">2013-03-21T15:54:00Z</dcterms:created>
  <dcterms:modified xsi:type="dcterms:W3CDTF">2013-05-22T10:51:00Z</dcterms:modified>
</cp:coreProperties>
</file>