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07D99" w14:paraId="421CB78F" w14:textId="77777777" w:rsidTr="00321D6A">
        <w:trPr>
          <w:trHeight w:val="2880"/>
        </w:trPr>
        <w:tc>
          <w:tcPr>
            <w:tcW w:w="5000" w:type="pct"/>
          </w:tcPr>
          <w:p w14:paraId="19F4097D" w14:textId="77777777" w:rsidR="00321D6A" w:rsidRPr="00407D99" w:rsidRDefault="000C237A" w:rsidP="00321D6A">
            <w:pPr>
              <w:pStyle w:val="AralkYok"/>
              <w:jc w:val="center"/>
              <w:rPr>
                <w:rFonts w:cs="Calibri"/>
                <w:caps/>
              </w:rPr>
            </w:pPr>
            <w:bookmarkStart w:id="0" w:name="_GoBack"/>
            <w:bookmarkEnd w:id="0"/>
            <w:r w:rsidRPr="00407D99">
              <w:rPr>
                <w:rFonts w:cs="Calibri"/>
                <w:b/>
                <w:i/>
                <w:sz w:val="56"/>
              </w:rPr>
              <w:t>TUKMOS</w:t>
            </w:r>
          </w:p>
        </w:tc>
      </w:tr>
      <w:tr w:rsidR="00321D6A" w:rsidRPr="00407D99" w14:paraId="3003A5C0" w14:textId="77777777" w:rsidTr="00321D6A">
        <w:trPr>
          <w:trHeight w:val="1440"/>
        </w:trPr>
        <w:tc>
          <w:tcPr>
            <w:tcW w:w="5000" w:type="pct"/>
            <w:tcBorders>
              <w:bottom w:val="single" w:sz="4" w:space="0" w:color="4F81BD"/>
            </w:tcBorders>
            <w:vAlign w:val="center"/>
          </w:tcPr>
          <w:p w14:paraId="62BAB6CC" w14:textId="77777777" w:rsidR="00321D6A" w:rsidRPr="00407D99" w:rsidRDefault="00321D6A" w:rsidP="00DA2BF4">
            <w:pPr>
              <w:pStyle w:val="AralkYok"/>
              <w:jc w:val="center"/>
              <w:rPr>
                <w:rFonts w:cs="Calibri"/>
                <w:sz w:val="40"/>
                <w:szCs w:val="80"/>
              </w:rPr>
            </w:pPr>
            <w:r w:rsidRPr="00407D99">
              <w:rPr>
                <w:rFonts w:eastAsia="Calibri" w:cs="Calibri"/>
                <w:i/>
                <w:sz w:val="32"/>
              </w:rPr>
              <w:t xml:space="preserve">TIPTA UZMANLIK KURULU </w:t>
            </w:r>
            <w:r w:rsidR="00DA2BF4" w:rsidRPr="00407D99">
              <w:rPr>
                <w:rFonts w:eastAsia="Calibri" w:cs="Calibri"/>
                <w:i/>
                <w:sz w:val="32"/>
              </w:rPr>
              <w:t xml:space="preserve">                                                            </w:t>
            </w:r>
            <w:r w:rsidRPr="00407D99">
              <w:rPr>
                <w:rFonts w:eastAsia="Calibri" w:cs="Calibri"/>
                <w:i/>
                <w:sz w:val="32"/>
              </w:rPr>
              <w:t>MÜFREDAT OLUŞTURMA VE STANDART BELİRLEME SİSTEMİ</w:t>
            </w:r>
          </w:p>
        </w:tc>
      </w:tr>
      <w:tr w:rsidR="00321D6A" w:rsidRPr="00407D99" w14:paraId="68E60092" w14:textId="77777777" w:rsidTr="00321D6A">
        <w:trPr>
          <w:trHeight w:val="720"/>
        </w:trPr>
        <w:tc>
          <w:tcPr>
            <w:tcW w:w="5000" w:type="pct"/>
            <w:tcBorders>
              <w:top w:val="single" w:sz="4" w:space="0" w:color="4F81BD"/>
            </w:tcBorders>
            <w:vAlign w:val="center"/>
          </w:tcPr>
          <w:p w14:paraId="16FA70F9" w14:textId="77777777" w:rsidR="003E4393" w:rsidRPr="00407D99" w:rsidRDefault="003E4393" w:rsidP="004E6B66">
            <w:pPr>
              <w:pStyle w:val="AralkYok"/>
              <w:jc w:val="center"/>
              <w:rPr>
                <w:rFonts w:eastAsia="Calibri" w:cs="Calibri"/>
                <w:i/>
                <w:sz w:val="40"/>
              </w:rPr>
            </w:pPr>
            <w:r w:rsidRPr="00407D99">
              <w:rPr>
                <w:rFonts w:eastAsia="Calibri" w:cs="Calibri"/>
                <w:i/>
                <w:sz w:val="40"/>
              </w:rPr>
              <w:t>ROMATOLOJİ</w:t>
            </w:r>
            <w:r w:rsidR="004E6B66" w:rsidRPr="00407D99">
              <w:rPr>
                <w:rFonts w:eastAsia="Calibri" w:cs="Calibri"/>
                <w:i/>
                <w:sz w:val="40"/>
              </w:rPr>
              <w:t xml:space="preserve"> </w:t>
            </w:r>
          </w:p>
          <w:p w14:paraId="20CCB91B" w14:textId="77777777" w:rsidR="00AF1F12" w:rsidRPr="00407D99" w:rsidRDefault="002A2C37" w:rsidP="004E6B66">
            <w:pPr>
              <w:pStyle w:val="AralkYok"/>
              <w:jc w:val="center"/>
              <w:rPr>
                <w:rFonts w:cs="Calibri"/>
                <w:sz w:val="28"/>
                <w:szCs w:val="44"/>
              </w:rPr>
            </w:pPr>
            <w:r w:rsidRPr="00407D99">
              <w:rPr>
                <w:rFonts w:eastAsia="Calibri" w:cs="Calibri"/>
                <w:i/>
                <w:sz w:val="40"/>
              </w:rPr>
              <w:t xml:space="preserve">Uzmanlık Eğitimi </w:t>
            </w:r>
            <w:r w:rsidR="00321D6A" w:rsidRPr="00407D99">
              <w:rPr>
                <w:rFonts w:eastAsia="Calibri" w:cs="Calibri"/>
                <w:i/>
                <w:sz w:val="40"/>
              </w:rPr>
              <w:t>Çekirdek Müfredat</w:t>
            </w:r>
            <w:r w:rsidR="004E6B66" w:rsidRPr="00407D99">
              <w:rPr>
                <w:rFonts w:eastAsia="Calibri" w:cs="Calibri"/>
                <w:i/>
                <w:sz w:val="40"/>
              </w:rPr>
              <w:t>ı</w:t>
            </w:r>
          </w:p>
        </w:tc>
      </w:tr>
      <w:tr w:rsidR="00321D6A" w:rsidRPr="00407D99" w14:paraId="4C4E1542" w14:textId="77777777" w:rsidTr="00321D6A">
        <w:trPr>
          <w:trHeight w:val="360"/>
        </w:trPr>
        <w:tc>
          <w:tcPr>
            <w:tcW w:w="5000" w:type="pct"/>
            <w:vAlign w:val="center"/>
          </w:tcPr>
          <w:p w14:paraId="5AB0D0FB" w14:textId="77777777" w:rsidR="00321D6A" w:rsidRPr="00407D99" w:rsidRDefault="00321D6A" w:rsidP="00321D6A">
            <w:pPr>
              <w:pStyle w:val="AralkYok"/>
              <w:jc w:val="center"/>
              <w:rPr>
                <w:rFonts w:cs="Calibri"/>
              </w:rPr>
            </w:pPr>
          </w:p>
        </w:tc>
      </w:tr>
      <w:tr w:rsidR="00321D6A" w:rsidRPr="00407D99" w14:paraId="0E0415D0" w14:textId="77777777" w:rsidTr="00321D6A">
        <w:trPr>
          <w:trHeight w:val="360"/>
        </w:trPr>
        <w:tc>
          <w:tcPr>
            <w:tcW w:w="5000" w:type="pct"/>
            <w:vAlign w:val="center"/>
          </w:tcPr>
          <w:p w14:paraId="6A926A47" w14:textId="77777777" w:rsidR="00321D6A" w:rsidRPr="00407D99" w:rsidRDefault="00321D6A" w:rsidP="00321D6A">
            <w:pPr>
              <w:pStyle w:val="AralkYok"/>
              <w:jc w:val="center"/>
              <w:rPr>
                <w:rFonts w:cs="Calibri"/>
                <w:b/>
                <w:bCs/>
              </w:rPr>
            </w:pPr>
          </w:p>
        </w:tc>
      </w:tr>
      <w:tr w:rsidR="00321D6A" w:rsidRPr="00407D99" w14:paraId="2FFB4CB5" w14:textId="77777777" w:rsidTr="00321D6A">
        <w:trPr>
          <w:trHeight w:val="360"/>
        </w:trPr>
        <w:tc>
          <w:tcPr>
            <w:tcW w:w="5000" w:type="pct"/>
            <w:vAlign w:val="center"/>
          </w:tcPr>
          <w:p w14:paraId="4DC5953E" w14:textId="77777777" w:rsidR="00321D6A" w:rsidRPr="00407D99" w:rsidRDefault="009F36A1" w:rsidP="00F86153">
            <w:pPr>
              <w:pStyle w:val="AralkYok"/>
              <w:jc w:val="center"/>
              <w:rPr>
                <w:rFonts w:cs="Calibri"/>
                <w:b/>
                <w:bCs/>
              </w:rPr>
            </w:pPr>
            <w:r>
              <w:rPr>
                <w:rFonts w:cs="Calibri"/>
                <w:b/>
                <w:bCs/>
              </w:rPr>
              <w:t>12.10.2017</w:t>
            </w:r>
          </w:p>
        </w:tc>
      </w:tr>
    </w:tbl>
    <w:p w14:paraId="56BA85C8" w14:textId="77777777" w:rsidR="00321D6A" w:rsidRPr="00407D99" w:rsidRDefault="00321D6A">
      <w:pPr>
        <w:rPr>
          <w:rFonts w:cs="Calibri"/>
        </w:rPr>
      </w:pPr>
    </w:p>
    <w:p w14:paraId="4CAB352E" w14:textId="77777777" w:rsidR="00321D6A" w:rsidRPr="00407D99" w:rsidRDefault="00321D6A">
      <w:pPr>
        <w:rPr>
          <w:rFonts w:cs="Calibri"/>
        </w:rPr>
      </w:pPr>
    </w:p>
    <w:p w14:paraId="5F23F249" w14:textId="77777777" w:rsidR="00321D6A" w:rsidRPr="00407D99" w:rsidRDefault="00321D6A">
      <w:pPr>
        <w:spacing w:after="0" w:line="240" w:lineRule="auto"/>
        <w:rPr>
          <w:rFonts w:cs="Calibri"/>
        </w:rPr>
      </w:pPr>
    </w:p>
    <w:p w14:paraId="0112CCCA" w14:textId="77777777" w:rsidR="00F86153" w:rsidRDefault="00F86153" w:rsidP="00800A1F">
      <w:pPr>
        <w:spacing w:line="360" w:lineRule="auto"/>
        <w:jc w:val="center"/>
        <w:rPr>
          <w:rFonts w:cs="Calibri"/>
        </w:rPr>
      </w:pPr>
    </w:p>
    <w:p w14:paraId="494714EF" w14:textId="77777777" w:rsidR="00F86153" w:rsidRDefault="00F86153" w:rsidP="00800A1F">
      <w:pPr>
        <w:spacing w:line="360" w:lineRule="auto"/>
        <w:jc w:val="center"/>
        <w:rPr>
          <w:rFonts w:cs="Calibri"/>
        </w:rPr>
      </w:pPr>
    </w:p>
    <w:p w14:paraId="46FAED77" w14:textId="77777777" w:rsidR="00F86153" w:rsidRDefault="00F86153" w:rsidP="00800A1F">
      <w:pPr>
        <w:spacing w:line="360" w:lineRule="auto"/>
        <w:jc w:val="center"/>
        <w:rPr>
          <w:rFonts w:cs="Calibri"/>
        </w:rPr>
      </w:pPr>
    </w:p>
    <w:p w14:paraId="2374CEF7" w14:textId="77777777" w:rsidR="00F86153" w:rsidRDefault="00F86153" w:rsidP="00800A1F">
      <w:pPr>
        <w:spacing w:line="360" w:lineRule="auto"/>
        <w:jc w:val="center"/>
        <w:rPr>
          <w:rFonts w:cs="Calibri"/>
        </w:rPr>
      </w:pPr>
    </w:p>
    <w:p w14:paraId="5334A050" w14:textId="77777777" w:rsidR="00F86153" w:rsidRDefault="00F86153" w:rsidP="00800A1F">
      <w:pPr>
        <w:spacing w:line="360" w:lineRule="auto"/>
        <w:jc w:val="center"/>
        <w:rPr>
          <w:rFonts w:cs="Calibri"/>
        </w:rPr>
      </w:pPr>
    </w:p>
    <w:p w14:paraId="24F6FAF3" w14:textId="77777777" w:rsidR="00F86153" w:rsidRDefault="00F86153" w:rsidP="0077346B">
      <w:pPr>
        <w:spacing w:line="360" w:lineRule="auto"/>
        <w:rPr>
          <w:rFonts w:cs="Calibri"/>
        </w:rPr>
      </w:pPr>
    </w:p>
    <w:p w14:paraId="3206069B" w14:textId="77777777" w:rsidR="0077346B" w:rsidRDefault="0077346B" w:rsidP="0077346B">
      <w:pPr>
        <w:spacing w:line="360" w:lineRule="auto"/>
        <w:rPr>
          <w:rFonts w:cs="Calibri"/>
        </w:rPr>
      </w:pPr>
    </w:p>
    <w:p w14:paraId="2C384958" w14:textId="77777777" w:rsidR="00F86153" w:rsidRDefault="00F86153" w:rsidP="00800A1F">
      <w:pPr>
        <w:spacing w:line="360" w:lineRule="auto"/>
        <w:jc w:val="center"/>
        <w:rPr>
          <w:rFonts w:cs="Calibri"/>
        </w:rPr>
      </w:pPr>
    </w:p>
    <w:p w14:paraId="06627111" w14:textId="77777777" w:rsidR="00F86153" w:rsidRDefault="00F86153" w:rsidP="00800A1F">
      <w:pPr>
        <w:spacing w:line="360" w:lineRule="auto"/>
        <w:jc w:val="center"/>
        <w:rPr>
          <w:rFonts w:cs="Calibri"/>
        </w:rPr>
      </w:pPr>
    </w:p>
    <w:p w14:paraId="09984038" w14:textId="77777777" w:rsidR="005F2079" w:rsidRDefault="005F2079" w:rsidP="00800A1F">
      <w:pPr>
        <w:spacing w:line="360" w:lineRule="auto"/>
        <w:jc w:val="center"/>
        <w:rPr>
          <w:rFonts w:cs="Calibri"/>
        </w:rPr>
      </w:pPr>
    </w:p>
    <w:p w14:paraId="30E449CF" w14:textId="77777777" w:rsidR="00F86153" w:rsidRDefault="00F86153" w:rsidP="00800A1F">
      <w:pPr>
        <w:spacing w:line="360" w:lineRule="auto"/>
        <w:jc w:val="center"/>
        <w:rPr>
          <w:rFonts w:cs="Calibri"/>
        </w:rPr>
      </w:pPr>
    </w:p>
    <w:p w14:paraId="40F05D25" w14:textId="77777777" w:rsidR="00430721" w:rsidRPr="00407D99" w:rsidRDefault="00430721" w:rsidP="004A38D3">
      <w:pPr>
        <w:shd w:val="clear" w:color="auto" w:fill="0D0D0D"/>
        <w:spacing w:line="360" w:lineRule="auto"/>
        <w:jc w:val="both"/>
        <w:rPr>
          <w:rFonts w:cs="Calibri"/>
          <w:b/>
          <w:color w:val="FFFFFF"/>
        </w:rPr>
      </w:pPr>
      <w:r w:rsidRPr="00407D99">
        <w:rPr>
          <w:rFonts w:cs="Calibri"/>
          <w:b/>
          <w:color w:val="FFFFFF"/>
        </w:rPr>
        <w:lastRenderedPageBreak/>
        <w:t>İÇİNDEKİLER</w:t>
      </w:r>
    </w:p>
    <w:p w14:paraId="60323133" w14:textId="77777777" w:rsidR="002E65A9" w:rsidRPr="00630EB0" w:rsidRDefault="0087614A" w:rsidP="002E65A9">
      <w:pPr>
        <w:pStyle w:val="T11"/>
        <w:tabs>
          <w:tab w:val="right" w:pos="440"/>
        </w:tabs>
        <w:rPr>
          <w:rFonts w:asciiTheme="minorHAnsi" w:hAnsiTheme="minorHAnsi" w:cstheme="minorHAnsi"/>
          <w:sz w:val="22"/>
          <w:szCs w:val="22"/>
        </w:rPr>
      </w:pPr>
      <w:hyperlink w:anchor="_Toc454894584" w:history="1">
        <w:r w:rsidR="002E65A9" w:rsidRPr="00630EB0">
          <w:rPr>
            <w:rFonts w:asciiTheme="minorHAnsi" w:hAnsiTheme="minorHAnsi" w:cstheme="minorHAnsi"/>
            <w:sz w:val="22"/>
            <w:szCs w:val="22"/>
          </w:rPr>
          <w:t>1.</w:t>
        </w:r>
        <w:r w:rsidR="002E65A9" w:rsidRPr="00630EB0">
          <w:rPr>
            <w:rFonts w:asciiTheme="minorHAnsi" w:hAnsiTheme="minorHAnsi" w:cstheme="minorHAnsi"/>
            <w:sz w:val="22"/>
            <w:szCs w:val="22"/>
          </w:rPr>
          <w:tab/>
          <w:t>GİRİŞ</w:t>
        </w:r>
        <w:r w:rsidR="002E65A9" w:rsidRPr="00630EB0">
          <w:rPr>
            <w:rFonts w:asciiTheme="minorHAnsi" w:hAnsiTheme="minorHAnsi" w:cstheme="minorHAnsi"/>
            <w:sz w:val="22"/>
            <w:szCs w:val="22"/>
          </w:rPr>
          <w:tab/>
          <w:t>3</w:t>
        </w:r>
      </w:hyperlink>
    </w:p>
    <w:p w14:paraId="00966CCA" w14:textId="77777777" w:rsidR="002E65A9" w:rsidRPr="00630EB0" w:rsidRDefault="0087614A" w:rsidP="002E65A9">
      <w:pPr>
        <w:pStyle w:val="T11"/>
        <w:tabs>
          <w:tab w:val="right" w:pos="440"/>
        </w:tabs>
        <w:rPr>
          <w:rFonts w:asciiTheme="minorHAnsi" w:hAnsiTheme="minorHAnsi" w:cstheme="minorHAnsi"/>
          <w:sz w:val="22"/>
          <w:szCs w:val="22"/>
        </w:rPr>
      </w:pPr>
      <w:hyperlink w:anchor="_Toc454894585" w:history="1">
        <w:r w:rsidR="002E65A9" w:rsidRPr="00630EB0">
          <w:rPr>
            <w:rFonts w:asciiTheme="minorHAnsi" w:hAnsiTheme="minorHAnsi" w:cstheme="minorHAnsi"/>
            <w:sz w:val="22"/>
            <w:szCs w:val="22"/>
          </w:rPr>
          <w:t>2.</w:t>
        </w:r>
        <w:r w:rsidR="002E65A9" w:rsidRPr="00630EB0">
          <w:rPr>
            <w:rFonts w:asciiTheme="minorHAnsi" w:hAnsiTheme="minorHAnsi" w:cstheme="minorHAnsi"/>
            <w:sz w:val="22"/>
            <w:szCs w:val="22"/>
          </w:rPr>
          <w:tab/>
          <w:t>MÜFREDAT TANITIMI</w:t>
        </w:r>
        <w:r w:rsidR="002E65A9" w:rsidRPr="00630EB0">
          <w:rPr>
            <w:rFonts w:asciiTheme="minorHAnsi" w:hAnsiTheme="minorHAnsi" w:cstheme="minorHAnsi"/>
            <w:sz w:val="22"/>
            <w:szCs w:val="22"/>
          </w:rPr>
          <w:tab/>
          <w:t>3</w:t>
        </w:r>
      </w:hyperlink>
    </w:p>
    <w:p w14:paraId="25D82D25" w14:textId="77777777" w:rsidR="002E65A9" w:rsidRPr="00630EB0" w:rsidRDefault="0087614A" w:rsidP="002E65A9">
      <w:pPr>
        <w:pStyle w:val="T11"/>
        <w:tabs>
          <w:tab w:val="right" w:pos="440"/>
        </w:tabs>
        <w:rPr>
          <w:rFonts w:asciiTheme="minorHAnsi" w:hAnsiTheme="minorHAnsi" w:cstheme="minorHAnsi"/>
          <w:sz w:val="22"/>
          <w:szCs w:val="22"/>
        </w:rPr>
      </w:pPr>
      <w:hyperlink w:anchor="_Toc454894586" w:history="1">
        <w:r w:rsidR="002E65A9" w:rsidRPr="00630EB0">
          <w:rPr>
            <w:rFonts w:asciiTheme="minorHAnsi" w:hAnsiTheme="minorHAnsi" w:cstheme="minorHAnsi"/>
            <w:sz w:val="22"/>
            <w:szCs w:val="22"/>
          </w:rPr>
          <w:t>3.</w:t>
        </w:r>
        <w:r w:rsidR="002E65A9" w:rsidRPr="00630EB0">
          <w:rPr>
            <w:rFonts w:asciiTheme="minorHAnsi" w:hAnsiTheme="minorHAnsi" w:cstheme="minorHAnsi"/>
            <w:sz w:val="22"/>
            <w:szCs w:val="22"/>
          </w:rPr>
          <w:tab/>
          <w:t>TEMEL YETKİNLİKLER</w:t>
        </w:r>
        <w:r w:rsidR="002E65A9" w:rsidRPr="00630EB0">
          <w:rPr>
            <w:rFonts w:asciiTheme="minorHAnsi" w:hAnsiTheme="minorHAnsi" w:cstheme="minorHAnsi"/>
            <w:sz w:val="22"/>
            <w:szCs w:val="22"/>
          </w:rPr>
          <w:tab/>
          <w:t>4</w:t>
        </w:r>
      </w:hyperlink>
    </w:p>
    <w:p w14:paraId="71489AEA" w14:textId="77777777" w:rsidR="002E65A9" w:rsidRPr="00630EB0" w:rsidRDefault="0087614A" w:rsidP="002E65A9">
      <w:pPr>
        <w:pStyle w:val="T11"/>
        <w:tabs>
          <w:tab w:val="right" w:pos="440"/>
        </w:tabs>
        <w:rPr>
          <w:rFonts w:asciiTheme="minorHAnsi" w:hAnsiTheme="minorHAnsi" w:cstheme="minorHAnsi"/>
          <w:sz w:val="22"/>
          <w:szCs w:val="22"/>
        </w:rPr>
      </w:pPr>
      <w:hyperlink w:anchor="_Toc454894596" w:history="1">
        <w:r w:rsidR="002E65A9" w:rsidRPr="00630EB0">
          <w:rPr>
            <w:rFonts w:asciiTheme="minorHAnsi" w:hAnsiTheme="minorHAnsi" w:cstheme="minorHAnsi"/>
            <w:sz w:val="22"/>
            <w:szCs w:val="22"/>
          </w:rPr>
          <w:t>4.</w:t>
        </w:r>
        <w:r w:rsidR="002E65A9" w:rsidRPr="00630EB0">
          <w:rPr>
            <w:rFonts w:asciiTheme="minorHAnsi" w:hAnsiTheme="minorHAnsi" w:cstheme="minorHAnsi"/>
            <w:sz w:val="22"/>
            <w:szCs w:val="22"/>
          </w:rPr>
          <w:tab/>
          <w:t>ÖĞRENME VE ÖĞRETME YÖNTEMLERİ</w:t>
        </w:r>
        <w:r w:rsidR="002E65A9" w:rsidRPr="00630EB0">
          <w:rPr>
            <w:rFonts w:asciiTheme="minorHAnsi" w:hAnsiTheme="minorHAnsi" w:cstheme="minorHAnsi"/>
            <w:sz w:val="22"/>
            <w:szCs w:val="22"/>
          </w:rPr>
          <w:tab/>
          <w:t>10</w:t>
        </w:r>
      </w:hyperlink>
    </w:p>
    <w:p w14:paraId="096BEA60" w14:textId="77777777" w:rsidR="002E65A9" w:rsidRPr="00630EB0" w:rsidRDefault="0087614A" w:rsidP="002E65A9">
      <w:pPr>
        <w:pStyle w:val="T11"/>
        <w:tabs>
          <w:tab w:val="right" w:pos="440"/>
        </w:tabs>
        <w:rPr>
          <w:rFonts w:asciiTheme="minorHAnsi" w:hAnsiTheme="minorHAnsi" w:cstheme="minorHAnsi"/>
          <w:sz w:val="22"/>
          <w:szCs w:val="22"/>
        </w:rPr>
      </w:pPr>
      <w:hyperlink w:anchor="_Toc454894615" w:history="1">
        <w:r w:rsidR="002E65A9" w:rsidRPr="00630EB0">
          <w:rPr>
            <w:rFonts w:asciiTheme="minorHAnsi" w:hAnsiTheme="minorHAnsi" w:cstheme="minorHAnsi"/>
            <w:sz w:val="22"/>
            <w:szCs w:val="22"/>
          </w:rPr>
          <w:t>5.</w:t>
        </w:r>
        <w:r w:rsidR="002E65A9" w:rsidRPr="00630EB0">
          <w:rPr>
            <w:rFonts w:asciiTheme="minorHAnsi" w:hAnsiTheme="minorHAnsi" w:cstheme="minorHAnsi"/>
            <w:sz w:val="22"/>
            <w:szCs w:val="22"/>
          </w:rPr>
          <w:tab/>
          <w:t>EĞİTİM STANDARTLARI</w:t>
        </w:r>
        <w:r w:rsidR="002E65A9" w:rsidRPr="00630EB0">
          <w:rPr>
            <w:rFonts w:asciiTheme="minorHAnsi" w:hAnsiTheme="minorHAnsi" w:cstheme="minorHAnsi"/>
            <w:sz w:val="22"/>
            <w:szCs w:val="22"/>
          </w:rPr>
          <w:tab/>
          <w:t>14</w:t>
        </w:r>
      </w:hyperlink>
    </w:p>
    <w:p w14:paraId="0C0B1B34" w14:textId="77777777" w:rsidR="002E65A9" w:rsidRPr="00630EB0" w:rsidRDefault="0087614A" w:rsidP="002E65A9">
      <w:pPr>
        <w:pStyle w:val="T11"/>
        <w:tabs>
          <w:tab w:val="right" w:pos="440"/>
        </w:tabs>
        <w:rPr>
          <w:rFonts w:asciiTheme="minorHAnsi" w:hAnsiTheme="minorHAnsi" w:cstheme="minorHAnsi"/>
          <w:sz w:val="22"/>
          <w:szCs w:val="22"/>
        </w:rPr>
      </w:pPr>
      <w:hyperlink w:anchor="_Toc454894616" w:history="1">
        <w:r w:rsidR="002E65A9" w:rsidRPr="00630EB0">
          <w:rPr>
            <w:rFonts w:asciiTheme="minorHAnsi" w:hAnsiTheme="minorHAnsi" w:cstheme="minorHAnsi"/>
            <w:sz w:val="22"/>
            <w:szCs w:val="22"/>
          </w:rPr>
          <w:t>6.ROTASYON HEDEFLERİ</w:t>
        </w:r>
        <w:r w:rsidR="002E65A9" w:rsidRPr="00630EB0">
          <w:rPr>
            <w:rFonts w:asciiTheme="minorHAnsi" w:hAnsiTheme="minorHAnsi" w:cstheme="minorHAnsi"/>
            <w:sz w:val="22"/>
            <w:szCs w:val="22"/>
          </w:rPr>
          <w:tab/>
          <w:t>16</w:t>
        </w:r>
      </w:hyperlink>
    </w:p>
    <w:p w14:paraId="211F4174" w14:textId="77777777" w:rsidR="002E65A9" w:rsidRPr="00630EB0" w:rsidRDefault="0087614A" w:rsidP="002E65A9">
      <w:pPr>
        <w:pStyle w:val="T11"/>
        <w:tabs>
          <w:tab w:val="right" w:pos="440"/>
        </w:tabs>
        <w:rPr>
          <w:rFonts w:asciiTheme="minorHAnsi" w:hAnsiTheme="minorHAnsi" w:cstheme="minorHAnsi"/>
          <w:sz w:val="22"/>
          <w:szCs w:val="22"/>
        </w:rPr>
      </w:pPr>
      <w:hyperlink w:anchor="_Toc454894617" w:history="1">
        <w:r w:rsidR="002E65A9" w:rsidRPr="00630EB0">
          <w:rPr>
            <w:rFonts w:asciiTheme="minorHAnsi" w:hAnsiTheme="minorHAnsi" w:cstheme="minorHAnsi"/>
            <w:sz w:val="22"/>
            <w:szCs w:val="22"/>
          </w:rPr>
          <w:t>7.</w:t>
        </w:r>
        <w:r w:rsidR="002E65A9" w:rsidRPr="00630EB0">
          <w:rPr>
            <w:rFonts w:asciiTheme="minorHAnsi" w:hAnsiTheme="minorHAnsi" w:cstheme="minorHAnsi"/>
            <w:sz w:val="22"/>
            <w:szCs w:val="22"/>
          </w:rPr>
          <w:tab/>
          <w:t>ÖLÇME VE DEĞERLENDİRME</w:t>
        </w:r>
        <w:r w:rsidR="002E65A9" w:rsidRPr="00630EB0">
          <w:rPr>
            <w:rFonts w:asciiTheme="minorHAnsi" w:hAnsiTheme="minorHAnsi" w:cstheme="minorHAnsi"/>
            <w:sz w:val="22"/>
            <w:szCs w:val="22"/>
          </w:rPr>
          <w:tab/>
          <w:t>16</w:t>
        </w:r>
      </w:hyperlink>
    </w:p>
    <w:p w14:paraId="471ED562" w14:textId="2C1B96CF" w:rsidR="002E65A9" w:rsidRPr="00630EB0" w:rsidRDefault="0087614A" w:rsidP="002E65A9">
      <w:pPr>
        <w:pStyle w:val="T11"/>
        <w:tabs>
          <w:tab w:val="right" w:pos="440"/>
        </w:tabs>
        <w:rPr>
          <w:rFonts w:asciiTheme="minorHAnsi" w:hAnsiTheme="minorHAnsi" w:cstheme="minorHAnsi"/>
          <w:sz w:val="22"/>
          <w:szCs w:val="22"/>
        </w:rPr>
      </w:pPr>
      <w:hyperlink w:anchor="_Toc454894618" w:history="1">
        <w:r w:rsidR="002E65A9" w:rsidRPr="00630EB0">
          <w:rPr>
            <w:rFonts w:asciiTheme="minorHAnsi" w:hAnsiTheme="minorHAnsi" w:cstheme="minorHAnsi"/>
            <w:sz w:val="22"/>
            <w:szCs w:val="22"/>
          </w:rPr>
          <w:t>8.</w:t>
        </w:r>
        <w:r w:rsidR="002E65A9" w:rsidRPr="00630EB0">
          <w:rPr>
            <w:rFonts w:asciiTheme="minorHAnsi" w:hAnsiTheme="minorHAnsi" w:cstheme="minorHAnsi"/>
            <w:sz w:val="22"/>
            <w:szCs w:val="22"/>
          </w:rPr>
          <w:tab/>
          <w:t>KAYNAKÇA</w:t>
        </w:r>
        <w:r w:rsidR="002E65A9" w:rsidRPr="00630EB0">
          <w:rPr>
            <w:rFonts w:asciiTheme="minorHAnsi" w:hAnsiTheme="minorHAnsi" w:cstheme="minorHAnsi"/>
            <w:sz w:val="22"/>
            <w:szCs w:val="22"/>
          </w:rPr>
          <w:tab/>
          <w:t>1</w:t>
        </w:r>
        <w:r w:rsidR="00857CC8">
          <w:rPr>
            <w:rFonts w:asciiTheme="minorHAnsi" w:hAnsiTheme="minorHAnsi" w:cstheme="minorHAnsi"/>
            <w:sz w:val="22"/>
            <w:szCs w:val="22"/>
          </w:rPr>
          <w:t>7</w:t>
        </w:r>
      </w:hyperlink>
    </w:p>
    <w:p w14:paraId="04ECED11" w14:textId="77777777" w:rsidR="00DB7C7D" w:rsidRDefault="00DB7C7D" w:rsidP="00AE5F19">
      <w:pPr>
        <w:tabs>
          <w:tab w:val="right" w:leader="dot" w:pos="8505"/>
          <w:tab w:val="right" w:leader="dot" w:pos="8647"/>
        </w:tabs>
        <w:spacing w:after="0" w:line="360" w:lineRule="auto"/>
        <w:jc w:val="both"/>
        <w:rPr>
          <w:rFonts w:eastAsia="Times New Roman" w:cs="Calibri"/>
        </w:rPr>
      </w:pPr>
    </w:p>
    <w:p w14:paraId="104F5E33" w14:textId="77777777" w:rsidR="005F2079" w:rsidRDefault="005F2079" w:rsidP="00AE5F19">
      <w:pPr>
        <w:tabs>
          <w:tab w:val="right" w:leader="dot" w:pos="8505"/>
          <w:tab w:val="right" w:leader="dot" w:pos="8647"/>
        </w:tabs>
        <w:spacing w:after="0" w:line="360" w:lineRule="auto"/>
        <w:jc w:val="both"/>
        <w:rPr>
          <w:rFonts w:eastAsia="Times New Roman" w:cs="Calibri"/>
        </w:rPr>
      </w:pPr>
    </w:p>
    <w:p w14:paraId="4FDD86C5" w14:textId="77777777" w:rsidR="005F2079" w:rsidRDefault="005F2079" w:rsidP="00AE5F19">
      <w:pPr>
        <w:tabs>
          <w:tab w:val="right" w:leader="dot" w:pos="8505"/>
          <w:tab w:val="right" w:leader="dot" w:pos="8647"/>
        </w:tabs>
        <w:spacing w:after="0" w:line="360" w:lineRule="auto"/>
        <w:jc w:val="both"/>
        <w:rPr>
          <w:rFonts w:eastAsia="Times New Roman" w:cs="Calibri"/>
        </w:rPr>
      </w:pPr>
    </w:p>
    <w:p w14:paraId="00880EE8" w14:textId="77777777" w:rsidR="00AB4281" w:rsidRDefault="00AB4281" w:rsidP="00AE5F19">
      <w:pPr>
        <w:tabs>
          <w:tab w:val="right" w:leader="dot" w:pos="8505"/>
          <w:tab w:val="right" w:leader="dot" w:pos="8647"/>
        </w:tabs>
        <w:spacing w:after="0" w:line="360" w:lineRule="auto"/>
        <w:jc w:val="both"/>
        <w:rPr>
          <w:rFonts w:eastAsia="Times New Roman" w:cs="Calibri"/>
        </w:rPr>
      </w:pPr>
    </w:p>
    <w:p w14:paraId="7EB09DDD" w14:textId="77777777" w:rsidR="00AB4281" w:rsidRDefault="00AB4281" w:rsidP="00AE5F19">
      <w:pPr>
        <w:tabs>
          <w:tab w:val="right" w:leader="dot" w:pos="8505"/>
          <w:tab w:val="right" w:leader="dot" w:pos="8647"/>
        </w:tabs>
        <w:spacing w:after="0" w:line="360" w:lineRule="auto"/>
        <w:jc w:val="both"/>
        <w:rPr>
          <w:rFonts w:eastAsia="Times New Roman" w:cs="Calibri"/>
        </w:rPr>
      </w:pPr>
    </w:p>
    <w:p w14:paraId="58A52158" w14:textId="77777777" w:rsidR="00AB4281" w:rsidRDefault="00AB4281" w:rsidP="00AE5F19">
      <w:pPr>
        <w:tabs>
          <w:tab w:val="right" w:leader="dot" w:pos="8505"/>
          <w:tab w:val="right" w:leader="dot" w:pos="8647"/>
        </w:tabs>
        <w:spacing w:after="0" w:line="360" w:lineRule="auto"/>
        <w:jc w:val="both"/>
        <w:rPr>
          <w:rFonts w:eastAsia="Times New Roman" w:cs="Calibri"/>
        </w:rPr>
      </w:pPr>
    </w:p>
    <w:p w14:paraId="51FD0E4D" w14:textId="77777777" w:rsidR="00AB4281" w:rsidRDefault="00AB4281" w:rsidP="00AE5F19">
      <w:pPr>
        <w:tabs>
          <w:tab w:val="right" w:leader="dot" w:pos="8505"/>
          <w:tab w:val="right" w:leader="dot" w:pos="8647"/>
        </w:tabs>
        <w:spacing w:after="0" w:line="360" w:lineRule="auto"/>
        <w:jc w:val="both"/>
        <w:rPr>
          <w:rFonts w:eastAsia="Times New Roman" w:cs="Calibri"/>
        </w:rPr>
      </w:pPr>
    </w:p>
    <w:p w14:paraId="741A77F0"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36781578" w14:textId="77777777" w:rsidR="006F4B0F" w:rsidRPr="00407D99" w:rsidRDefault="006F4B0F" w:rsidP="006F4B0F">
      <w:pPr>
        <w:spacing w:after="0" w:line="240" w:lineRule="auto"/>
        <w:rPr>
          <w:rFonts w:eastAsia="Times New Roman" w:cs="Calibri"/>
        </w:rPr>
      </w:pPr>
      <w:r>
        <w:rPr>
          <w:rFonts w:eastAsia="Times New Roman" w:cs="Calibri"/>
        </w:rPr>
        <w:br w:type="page"/>
      </w:r>
    </w:p>
    <w:p w14:paraId="37DC69FF" w14:textId="77777777" w:rsidR="00DC73C3" w:rsidRPr="00407D99"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r w:rsidRPr="00407D99">
        <w:rPr>
          <w:rFonts w:cs="Calibri"/>
          <w:b/>
          <w:color w:val="FFFFFF"/>
        </w:rPr>
        <w:lastRenderedPageBreak/>
        <w:t>GİRİŞ</w:t>
      </w:r>
    </w:p>
    <w:p w14:paraId="1DDB2777" w14:textId="77777777" w:rsidR="00FB5856" w:rsidRPr="00407D99" w:rsidRDefault="00FB5856" w:rsidP="009014DB">
      <w:pPr>
        <w:pStyle w:val="ColorfulList-Accent11"/>
        <w:spacing w:after="0" w:line="360" w:lineRule="auto"/>
        <w:jc w:val="both"/>
        <w:outlineLvl w:val="2"/>
        <w:rPr>
          <w:rFonts w:cs="Calibri"/>
          <w:b/>
        </w:rPr>
      </w:pPr>
    </w:p>
    <w:p w14:paraId="5803421C" w14:textId="48A87CCA" w:rsidR="00990D2B" w:rsidRPr="00407D99" w:rsidRDefault="001E7891"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07D99">
        <w:rPr>
          <w:rFonts w:cs="Calibri"/>
        </w:rPr>
        <w:t>Romatoloji</w:t>
      </w:r>
      <w:r w:rsidR="00474782" w:rsidRPr="00407D99">
        <w:rPr>
          <w:rFonts w:cs="Calibri"/>
        </w:rPr>
        <w:t xml:space="preserve"> </w:t>
      </w:r>
      <w:r w:rsidRPr="00407D99">
        <w:rPr>
          <w:rFonts w:cs="Calibri"/>
        </w:rPr>
        <w:t>kas</w:t>
      </w:r>
      <w:r w:rsidR="002C50AF">
        <w:rPr>
          <w:rFonts w:cs="Calibri"/>
        </w:rPr>
        <w:t xml:space="preserve"> i</w:t>
      </w:r>
      <w:r w:rsidRPr="00407D99">
        <w:rPr>
          <w:rFonts w:cs="Calibri"/>
        </w:rPr>
        <w:t>skelet</w:t>
      </w:r>
      <w:r w:rsidR="00990D2B" w:rsidRPr="00407D99">
        <w:rPr>
          <w:rFonts w:cs="Calibri"/>
        </w:rPr>
        <w:t xml:space="preserve"> </w:t>
      </w:r>
      <w:r w:rsidRPr="00407D99">
        <w:rPr>
          <w:rFonts w:cs="Calibri"/>
        </w:rPr>
        <w:t>sistemi</w:t>
      </w:r>
      <w:r w:rsidR="00990D2B" w:rsidRPr="00407D99">
        <w:rPr>
          <w:rFonts w:cs="Calibri"/>
        </w:rPr>
        <w:t xml:space="preserve"> </w:t>
      </w:r>
      <w:r w:rsidRPr="00407D99">
        <w:rPr>
          <w:rFonts w:cs="Calibri"/>
        </w:rPr>
        <w:t>ağırlıklı</w:t>
      </w:r>
      <w:r w:rsidR="00990D2B" w:rsidRPr="00407D99">
        <w:rPr>
          <w:rFonts w:cs="Calibri"/>
        </w:rPr>
        <w:t xml:space="preserve"> </w:t>
      </w:r>
      <w:r w:rsidRPr="00407D99">
        <w:rPr>
          <w:rFonts w:cs="Calibri"/>
        </w:rPr>
        <w:t>olmak</w:t>
      </w:r>
      <w:r w:rsidR="00990D2B" w:rsidRPr="00407D99">
        <w:rPr>
          <w:rFonts w:cs="Calibri"/>
        </w:rPr>
        <w:t xml:space="preserve"> </w:t>
      </w:r>
      <w:r w:rsidRPr="00407D99">
        <w:rPr>
          <w:rFonts w:cs="Calibri"/>
        </w:rPr>
        <w:t>üzere,</w:t>
      </w:r>
      <w:r w:rsidR="00990D2B" w:rsidRPr="00407D99">
        <w:rPr>
          <w:rFonts w:cs="Calibri"/>
        </w:rPr>
        <w:t xml:space="preserve"> </w:t>
      </w:r>
      <w:r w:rsidRPr="00407D99">
        <w:rPr>
          <w:rFonts w:cs="Calibri"/>
        </w:rPr>
        <w:t>çeşitli</w:t>
      </w:r>
      <w:r w:rsidR="00990D2B" w:rsidRPr="00407D99">
        <w:rPr>
          <w:rFonts w:cs="Calibri"/>
        </w:rPr>
        <w:t xml:space="preserve"> </w:t>
      </w:r>
      <w:r w:rsidRPr="00407D99">
        <w:rPr>
          <w:rFonts w:cs="Calibri"/>
        </w:rPr>
        <w:t>organ</w:t>
      </w:r>
      <w:r w:rsidR="00990D2B" w:rsidRPr="00407D99">
        <w:rPr>
          <w:rFonts w:cs="Calibri"/>
        </w:rPr>
        <w:t xml:space="preserve"> </w:t>
      </w:r>
      <w:r w:rsidRPr="00407D99">
        <w:rPr>
          <w:rFonts w:cs="Calibri"/>
        </w:rPr>
        <w:t>ya</w:t>
      </w:r>
      <w:r w:rsidR="00990D2B" w:rsidRPr="00407D99">
        <w:rPr>
          <w:rFonts w:cs="Calibri"/>
        </w:rPr>
        <w:t xml:space="preserve"> </w:t>
      </w:r>
      <w:r w:rsidRPr="00407D99">
        <w:rPr>
          <w:rFonts w:cs="Calibri"/>
        </w:rPr>
        <w:t>da</w:t>
      </w:r>
      <w:r w:rsidR="00990D2B" w:rsidRPr="00407D99">
        <w:rPr>
          <w:rFonts w:cs="Calibri"/>
        </w:rPr>
        <w:t xml:space="preserve"> </w:t>
      </w:r>
      <w:r w:rsidRPr="00407D99">
        <w:rPr>
          <w:rFonts w:cs="Calibri"/>
        </w:rPr>
        <w:t>sistemleri</w:t>
      </w:r>
      <w:r w:rsidR="00990D2B" w:rsidRPr="00407D99">
        <w:rPr>
          <w:rFonts w:cs="Calibri"/>
        </w:rPr>
        <w:t xml:space="preserve"> </w:t>
      </w:r>
      <w:r w:rsidR="002B0623" w:rsidRPr="00407D99">
        <w:rPr>
          <w:rFonts w:cs="Calibri"/>
        </w:rPr>
        <w:t>ilgilendir</w:t>
      </w:r>
      <w:r w:rsidR="002C50AF">
        <w:rPr>
          <w:rFonts w:cs="Calibri"/>
        </w:rPr>
        <w:t>en</w:t>
      </w:r>
      <w:r w:rsidR="00990D2B" w:rsidRPr="00407D99">
        <w:rPr>
          <w:rFonts w:cs="Calibri"/>
        </w:rPr>
        <w:t xml:space="preserve"> </w:t>
      </w:r>
      <w:r w:rsidRPr="00407D99">
        <w:rPr>
          <w:rFonts w:cs="Calibri"/>
        </w:rPr>
        <w:t>enflamatuvar,</w:t>
      </w:r>
      <w:r w:rsidR="00990D2B" w:rsidRPr="00407D99">
        <w:rPr>
          <w:rFonts w:cs="Calibri"/>
        </w:rPr>
        <w:t xml:space="preserve"> </w:t>
      </w:r>
      <w:r w:rsidRPr="00407D99">
        <w:rPr>
          <w:rFonts w:cs="Calibri"/>
        </w:rPr>
        <w:t>dejeneratif,</w:t>
      </w:r>
      <w:r w:rsidR="00990D2B" w:rsidRPr="00407D99">
        <w:rPr>
          <w:rFonts w:cs="Calibri"/>
        </w:rPr>
        <w:t xml:space="preserve"> </w:t>
      </w:r>
      <w:r w:rsidRPr="00407D99">
        <w:rPr>
          <w:rFonts w:cs="Calibri"/>
        </w:rPr>
        <w:t>mekanik</w:t>
      </w:r>
      <w:r w:rsidR="002C50AF">
        <w:rPr>
          <w:rFonts w:cs="Calibri"/>
        </w:rPr>
        <w:t>,</w:t>
      </w:r>
      <w:r w:rsidR="002C50AF" w:rsidRPr="002C50AF">
        <w:rPr>
          <w:rFonts w:cs="Calibri"/>
        </w:rPr>
        <w:t xml:space="preserve"> </w:t>
      </w:r>
      <w:r w:rsidR="002C50AF">
        <w:rPr>
          <w:rFonts w:cs="Calibri"/>
        </w:rPr>
        <w:t>metabolik</w:t>
      </w:r>
      <w:r w:rsidR="00990D2B" w:rsidRPr="00407D99">
        <w:rPr>
          <w:rFonts w:cs="Calibri"/>
        </w:rPr>
        <w:t xml:space="preserve"> </w:t>
      </w:r>
      <w:r w:rsidR="002C50AF">
        <w:rPr>
          <w:rFonts w:cs="Calibri"/>
        </w:rPr>
        <w:t>ve</w:t>
      </w:r>
      <w:r w:rsidR="00990D2B" w:rsidRPr="00407D99">
        <w:rPr>
          <w:rFonts w:cs="Calibri"/>
        </w:rPr>
        <w:t xml:space="preserve"> </w:t>
      </w:r>
      <w:r w:rsidRPr="00407D99">
        <w:rPr>
          <w:rFonts w:cs="Calibri"/>
        </w:rPr>
        <w:t>herediter</w:t>
      </w:r>
      <w:r w:rsidR="00990D2B" w:rsidRPr="00407D99">
        <w:rPr>
          <w:rFonts w:cs="Calibri"/>
        </w:rPr>
        <w:t xml:space="preserve"> </w:t>
      </w:r>
      <w:r w:rsidRPr="00407D99">
        <w:rPr>
          <w:rFonts w:cs="Calibri"/>
        </w:rPr>
        <w:t>hastalıkların</w:t>
      </w:r>
      <w:r w:rsidR="00990D2B" w:rsidRPr="00407D99">
        <w:rPr>
          <w:rFonts w:cs="Calibri"/>
        </w:rPr>
        <w:t xml:space="preserve"> </w:t>
      </w:r>
      <w:r w:rsidRPr="00407D99">
        <w:rPr>
          <w:rFonts w:cs="Calibri"/>
        </w:rPr>
        <w:t>tanı</w:t>
      </w:r>
      <w:r w:rsidR="00990D2B" w:rsidRPr="00407D99">
        <w:rPr>
          <w:rFonts w:cs="Calibri"/>
        </w:rPr>
        <w:t xml:space="preserve"> </w:t>
      </w:r>
      <w:r w:rsidRPr="00407D99">
        <w:rPr>
          <w:rFonts w:cs="Calibri"/>
        </w:rPr>
        <w:t>ve</w:t>
      </w:r>
      <w:r w:rsidR="00990D2B" w:rsidRPr="00407D99">
        <w:rPr>
          <w:rFonts w:cs="Calibri"/>
        </w:rPr>
        <w:t xml:space="preserve"> </w:t>
      </w:r>
      <w:r w:rsidRPr="00407D99">
        <w:rPr>
          <w:rFonts w:cs="Calibri"/>
        </w:rPr>
        <w:t>tedavisi</w:t>
      </w:r>
      <w:r w:rsidR="00990D2B" w:rsidRPr="00407D99">
        <w:rPr>
          <w:rFonts w:cs="Calibri"/>
        </w:rPr>
        <w:t xml:space="preserve"> </w:t>
      </w:r>
      <w:r w:rsidRPr="00407D99">
        <w:rPr>
          <w:rFonts w:cs="Calibri"/>
        </w:rPr>
        <w:t>ile</w:t>
      </w:r>
      <w:r w:rsidR="00990D2B" w:rsidRPr="00407D99">
        <w:rPr>
          <w:rFonts w:cs="Calibri"/>
        </w:rPr>
        <w:t xml:space="preserve"> </w:t>
      </w:r>
      <w:r w:rsidRPr="00407D99">
        <w:rPr>
          <w:rFonts w:cs="Calibri"/>
        </w:rPr>
        <w:t>uğraşan</w:t>
      </w:r>
      <w:r w:rsidR="00990D2B" w:rsidRPr="00407D99">
        <w:rPr>
          <w:rFonts w:cs="Calibri"/>
        </w:rPr>
        <w:t xml:space="preserve"> </w:t>
      </w:r>
      <w:r w:rsidRPr="00407D99">
        <w:rPr>
          <w:rFonts w:cs="Calibri"/>
        </w:rPr>
        <w:t>bir</w:t>
      </w:r>
      <w:r w:rsidR="00990D2B" w:rsidRPr="00407D99">
        <w:rPr>
          <w:rFonts w:cs="Calibri"/>
        </w:rPr>
        <w:t xml:space="preserve"> </w:t>
      </w:r>
      <w:r w:rsidR="002C50AF">
        <w:rPr>
          <w:rFonts w:cs="Calibri"/>
        </w:rPr>
        <w:t>uzmanlık</w:t>
      </w:r>
      <w:r w:rsidR="00990D2B" w:rsidRPr="00407D99">
        <w:rPr>
          <w:rFonts w:cs="Calibri"/>
        </w:rPr>
        <w:t xml:space="preserve"> </w:t>
      </w:r>
      <w:r w:rsidRPr="00407D99">
        <w:rPr>
          <w:rFonts w:cs="Calibri"/>
        </w:rPr>
        <w:t>dalıdır.</w:t>
      </w:r>
      <w:r w:rsidR="00990D2B" w:rsidRPr="00407D99">
        <w:rPr>
          <w:rFonts w:cs="Calibri"/>
        </w:rPr>
        <w:t xml:space="preserve"> </w:t>
      </w:r>
    </w:p>
    <w:p w14:paraId="37977B0A" w14:textId="02C82408" w:rsidR="00990D2B" w:rsidRPr="00407D99" w:rsidRDefault="001E7891"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07D99">
        <w:rPr>
          <w:rFonts w:cs="Calibri"/>
        </w:rPr>
        <w:t>Romatolog</w:t>
      </w:r>
      <w:r w:rsidR="00990D2B" w:rsidRPr="00407D99">
        <w:rPr>
          <w:rFonts w:cs="Calibri"/>
        </w:rPr>
        <w:t xml:space="preserve"> </w:t>
      </w:r>
      <w:r w:rsidRPr="00407D99">
        <w:rPr>
          <w:rFonts w:cs="Calibri"/>
        </w:rPr>
        <w:t>(romatoloji</w:t>
      </w:r>
      <w:r w:rsidR="00990D2B" w:rsidRPr="00407D99">
        <w:rPr>
          <w:rFonts w:cs="Calibri"/>
        </w:rPr>
        <w:t xml:space="preserve"> </w:t>
      </w:r>
      <w:r w:rsidRPr="00407D99">
        <w:rPr>
          <w:rFonts w:cs="Calibri"/>
        </w:rPr>
        <w:t>uzmanı)</w:t>
      </w:r>
      <w:r w:rsidR="002B0623" w:rsidRPr="00407D99">
        <w:rPr>
          <w:rFonts w:cs="Calibri"/>
        </w:rPr>
        <w:t xml:space="preserve"> </w:t>
      </w:r>
      <w:r w:rsidRPr="00407D99">
        <w:rPr>
          <w:rFonts w:cs="Calibri"/>
        </w:rPr>
        <w:t>iç</w:t>
      </w:r>
      <w:r w:rsidR="00990D2B" w:rsidRPr="00407D99">
        <w:rPr>
          <w:rFonts w:cs="Calibri"/>
        </w:rPr>
        <w:t xml:space="preserve"> </w:t>
      </w:r>
      <w:r w:rsidRPr="00407D99">
        <w:rPr>
          <w:rFonts w:cs="Calibri"/>
        </w:rPr>
        <w:t>hastalıkları</w:t>
      </w:r>
      <w:r w:rsidR="00990D2B" w:rsidRPr="00407D99">
        <w:rPr>
          <w:rFonts w:cs="Calibri"/>
        </w:rPr>
        <w:t xml:space="preserve"> </w:t>
      </w:r>
      <w:r w:rsidRPr="00407D99">
        <w:rPr>
          <w:rFonts w:cs="Calibri"/>
        </w:rPr>
        <w:t>veya</w:t>
      </w:r>
      <w:r w:rsidR="00990D2B" w:rsidRPr="00407D99">
        <w:rPr>
          <w:rFonts w:cs="Calibri"/>
        </w:rPr>
        <w:t xml:space="preserve"> </w:t>
      </w:r>
      <w:r w:rsidRPr="00407D99">
        <w:rPr>
          <w:rFonts w:cs="Calibri"/>
        </w:rPr>
        <w:t>fiziksel</w:t>
      </w:r>
      <w:r w:rsidR="00990D2B" w:rsidRPr="00407D99">
        <w:rPr>
          <w:rFonts w:cs="Calibri"/>
        </w:rPr>
        <w:t xml:space="preserve"> tıp </w:t>
      </w:r>
      <w:r w:rsidRPr="00407D99">
        <w:rPr>
          <w:rFonts w:cs="Calibri"/>
        </w:rPr>
        <w:t>ve</w:t>
      </w:r>
      <w:r w:rsidR="00474782" w:rsidRPr="00407D99">
        <w:rPr>
          <w:rFonts w:cs="Calibri"/>
        </w:rPr>
        <w:t xml:space="preserve"> </w:t>
      </w:r>
      <w:r w:rsidRPr="00407D99">
        <w:rPr>
          <w:rFonts w:cs="Calibri"/>
        </w:rPr>
        <w:t>rehabilitasyon</w:t>
      </w:r>
      <w:r w:rsidR="00474782" w:rsidRPr="00407D99">
        <w:rPr>
          <w:rFonts w:cs="Calibri"/>
        </w:rPr>
        <w:t xml:space="preserve"> </w:t>
      </w:r>
      <w:r w:rsidRPr="00407D99">
        <w:rPr>
          <w:rFonts w:cs="Calibri"/>
        </w:rPr>
        <w:t>uzmanlığı</w:t>
      </w:r>
      <w:r w:rsidR="00474782" w:rsidRPr="00407D99">
        <w:rPr>
          <w:rFonts w:cs="Calibri"/>
        </w:rPr>
        <w:t xml:space="preserve"> </w:t>
      </w:r>
      <w:r w:rsidRPr="00407D99">
        <w:rPr>
          <w:rFonts w:cs="Calibri"/>
        </w:rPr>
        <w:t>sonrasında,</w:t>
      </w:r>
      <w:r w:rsidR="00474782" w:rsidRPr="00407D99">
        <w:rPr>
          <w:rFonts w:cs="Calibri"/>
        </w:rPr>
        <w:t xml:space="preserve"> </w:t>
      </w:r>
      <w:r w:rsidRPr="00407D99">
        <w:rPr>
          <w:rFonts w:cs="Calibri"/>
        </w:rPr>
        <w:t>romatoloji</w:t>
      </w:r>
      <w:r w:rsidR="00474782" w:rsidRPr="00407D99">
        <w:rPr>
          <w:rFonts w:cs="Calibri"/>
        </w:rPr>
        <w:t xml:space="preserve"> </w:t>
      </w:r>
      <w:r w:rsidRPr="00407D99">
        <w:rPr>
          <w:rFonts w:cs="Calibri"/>
        </w:rPr>
        <w:t>bilim</w:t>
      </w:r>
      <w:r w:rsidR="00474782" w:rsidRPr="00407D99">
        <w:rPr>
          <w:rFonts w:cs="Calibri"/>
        </w:rPr>
        <w:t xml:space="preserve"> </w:t>
      </w:r>
      <w:r w:rsidRPr="00407D99">
        <w:rPr>
          <w:rFonts w:cs="Calibri"/>
        </w:rPr>
        <w:t>dalının</w:t>
      </w:r>
      <w:r w:rsidR="00474782" w:rsidRPr="00407D99">
        <w:rPr>
          <w:rFonts w:cs="Calibri"/>
        </w:rPr>
        <w:t xml:space="preserve"> </w:t>
      </w:r>
      <w:r w:rsidRPr="00407D99">
        <w:rPr>
          <w:rFonts w:cs="Calibri"/>
        </w:rPr>
        <w:t>ilgi</w:t>
      </w:r>
      <w:r w:rsidR="00474782" w:rsidRPr="00407D99">
        <w:rPr>
          <w:rFonts w:cs="Calibri"/>
        </w:rPr>
        <w:t xml:space="preserve"> </w:t>
      </w:r>
      <w:r w:rsidRPr="00407D99">
        <w:rPr>
          <w:rFonts w:cs="Calibri"/>
        </w:rPr>
        <w:t>alanı</w:t>
      </w:r>
      <w:r w:rsidR="00474782" w:rsidRPr="00407D99">
        <w:rPr>
          <w:rFonts w:cs="Calibri"/>
        </w:rPr>
        <w:t xml:space="preserve"> </w:t>
      </w:r>
      <w:r w:rsidRPr="00407D99">
        <w:rPr>
          <w:rFonts w:cs="Calibri"/>
        </w:rPr>
        <w:t>içine</w:t>
      </w:r>
      <w:r w:rsidR="00474782" w:rsidRPr="00407D99">
        <w:rPr>
          <w:rFonts w:cs="Calibri"/>
        </w:rPr>
        <w:t xml:space="preserve"> </w:t>
      </w:r>
      <w:r w:rsidRPr="00407D99">
        <w:rPr>
          <w:rFonts w:cs="Calibri"/>
        </w:rPr>
        <w:t>giren</w:t>
      </w:r>
      <w:r w:rsidR="00474782" w:rsidRPr="00407D99">
        <w:rPr>
          <w:rFonts w:cs="Calibri"/>
        </w:rPr>
        <w:t xml:space="preserve"> </w:t>
      </w:r>
      <w:r w:rsidRPr="00407D99">
        <w:rPr>
          <w:rFonts w:cs="Calibri"/>
        </w:rPr>
        <w:t>hastalıkların</w:t>
      </w:r>
      <w:r w:rsidR="00474782" w:rsidRPr="00407D99">
        <w:rPr>
          <w:rFonts w:cs="Calibri"/>
        </w:rPr>
        <w:t xml:space="preserve"> </w:t>
      </w:r>
      <w:r w:rsidRPr="00407D99">
        <w:rPr>
          <w:rFonts w:cs="Calibri"/>
        </w:rPr>
        <w:t>tanısı,</w:t>
      </w:r>
      <w:r w:rsidR="00474782" w:rsidRPr="00407D99">
        <w:rPr>
          <w:rFonts w:cs="Calibri"/>
        </w:rPr>
        <w:t xml:space="preserve"> </w:t>
      </w:r>
      <w:r w:rsidRPr="00407D99">
        <w:rPr>
          <w:rFonts w:cs="Calibri"/>
        </w:rPr>
        <w:t>tedavisi</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önlenmesinde</w:t>
      </w:r>
      <w:r w:rsidR="00474782" w:rsidRPr="00407D99">
        <w:rPr>
          <w:rFonts w:cs="Calibri"/>
        </w:rPr>
        <w:t xml:space="preserve"> </w:t>
      </w:r>
      <w:r w:rsidRPr="00407D99">
        <w:rPr>
          <w:rFonts w:cs="Calibri"/>
        </w:rPr>
        <w:t>uzmanlık</w:t>
      </w:r>
      <w:r w:rsidR="00474782" w:rsidRPr="00407D99">
        <w:rPr>
          <w:rFonts w:cs="Calibri"/>
        </w:rPr>
        <w:t xml:space="preserve"> </w:t>
      </w:r>
      <w:r w:rsidRPr="00407D99">
        <w:rPr>
          <w:rFonts w:cs="Calibri"/>
        </w:rPr>
        <w:t>eğitimi</w:t>
      </w:r>
      <w:r w:rsidR="00474782" w:rsidRPr="00407D99">
        <w:rPr>
          <w:rFonts w:cs="Calibri"/>
        </w:rPr>
        <w:t xml:space="preserve"> </w:t>
      </w:r>
      <w:r w:rsidRPr="00407D99">
        <w:rPr>
          <w:rFonts w:cs="Calibri"/>
        </w:rPr>
        <w:t>verme</w:t>
      </w:r>
      <w:r w:rsidR="00474782" w:rsidRPr="00407D99">
        <w:rPr>
          <w:rFonts w:cs="Calibri"/>
        </w:rPr>
        <w:t xml:space="preserve"> </w:t>
      </w:r>
      <w:r w:rsidRPr="00407D99">
        <w:rPr>
          <w:rFonts w:cs="Calibri"/>
        </w:rPr>
        <w:t>yeterli</w:t>
      </w:r>
      <w:r w:rsidR="002C50AF">
        <w:rPr>
          <w:rFonts w:cs="Calibri"/>
        </w:rPr>
        <w:t>li</w:t>
      </w:r>
      <w:r w:rsidRPr="00407D99">
        <w:rPr>
          <w:rFonts w:cs="Calibri"/>
        </w:rPr>
        <w:t>ği</w:t>
      </w:r>
      <w:r w:rsidR="00474782" w:rsidRPr="00407D99">
        <w:rPr>
          <w:rFonts w:cs="Calibri"/>
        </w:rPr>
        <w:t xml:space="preserve"> </w:t>
      </w:r>
      <w:r w:rsidRPr="00407D99">
        <w:rPr>
          <w:rFonts w:cs="Calibri"/>
        </w:rPr>
        <w:t>bulunan</w:t>
      </w:r>
      <w:r w:rsidR="00474782" w:rsidRPr="00407D99">
        <w:rPr>
          <w:rFonts w:cs="Calibri"/>
        </w:rPr>
        <w:t xml:space="preserve"> </w:t>
      </w:r>
      <w:r w:rsidRPr="00407D99">
        <w:rPr>
          <w:rFonts w:cs="Calibri"/>
        </w:rPr>
        <w:t>merkezlerde</w:t>
      </w:r>
      <w:r w:rsidR="00474782" w:rsidRPr="00407D99">
        <w:rPr>
          <w:rFonts w:cs="Calibri"/>
        </w:rPr>
        <w:t xml:space="preserve"> </w:t>
      </w:r>
      <w:r w:rsidRPr="00407D99">
        <w:rPr>
          <w:rFonts w:cs="Calibri"/>
        </w:rPr>
        <w:t>bilgi</w:t>
      </w:r>
      <w:r w:rsidR="005B4A6F" w:rsidRPr="00407D99">
        <w:rPr>
          <w:rFonts w:cs="Calibri"/>
        </w:rPr>
        <w:t>,</w:t>
      </w:r>
      <w:r w:rsidR="00366F1D" w:rsidRPr="00407D99">
        <w:rPr>
          <w:rFonts w:cs="Calibri"/>
        </w:rPr>
        <w:t xml:space="preserve"> beceri, davranış ve tutum</w:t>
      </w:r>
      <w:r w:rsidR="00474782" w:rsidRPr="00407D99">
        <w:rPr>
          <w:rFonts w:cs="Calibri"/>
        </w:rPr>
        <w:t xml:space="preserve"> </w:t>
      </w:r>
      <w:r w:rsidR="00C20DEA" w:rsidRPr="00407D99">
        <w:rPr>
          <w:rFonts w:cs="Calibri"/>
        </w:rPr>
        <w:t xml:space="preserve">düzeyinde </w:t>
      </w:r>
      <w:r w:rsidR="005B4A6F" w:rsidRPr="00407D99">
        <w:rPr>
          <w:rFonts w:cs="Calibri"/>
        </w:rPr>
        <w:t xml:space="preserve">teorik ve </w:t>
      </w:r>
      <w:r w:rsidR="00C20DEA" w:rsidRPr="00407D99">
        <w:rPr>
          <w:rFonts w:cs="Calibri"/>
        </w:rPr>
        <w:t xml:space="preserve">uygulamalı </w:t>
      </w:r>
      <w:r w:rsidRPr="00407D99">
        <w:rPr>
          <w:rFonts w:cs="Calibri"/>
        </w:rPr>
        <w:t>eğitim</w:t>
      </w:r>
      <w:r w:rsidR="00474782" w:rsidRPr="00407D99">
        <w:rPr>
          <w:rFonts w:cs="Calibri"/>
        </w:rPr>
        <w:t xml:space="preserve"> </w:t>
      </w:r>
      <w:r w:rsidR="001F3EE1" w:rsidRPr="00407D99">
        <w:rPr>
          <w:rFonts w:cs="Calibri"/>
        </w:rPr>
        <w:t>almı</w:t>
      </w:r>
      <w:r w:rsidRPr="00407D99">
        <w:rPr>
          <w:rFonts w:cs="Calibri"/>
        </w:rPr>
        <w:t>ş</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yeterliliği</w:t>
      </w:r>
      <w:r w:rsidR="00474782" w:rsidRPr="00407D99">
        <w:rPr>
          <w:rFonts w:cs="Calibri"/>
        </w:rPr>
        <w:t xml:space="preserve"> </w:t>
      </w:r>
      <w:r w:rsidRPr="00407D99">
        <w:rPr>
          <w:rFonts w:cs="Calibri"/>
        </w:rPr>
        <w:t>tescil</w:t>
      </w:r>
      <w:r w:rsidR="00474782" w:rsidRPr="00407D99">
        <w:rPr>
          <w:rFonts w:cs="Calibri"/>
        </w:rPr>
        <w:t xml:space="preserve"> </w:t>
      </w:r>
      <w:r w:rsidRPr="00407D99">
        <w:rPr>
          <w:rFonts w:cs="Calibri"/>
        </w:rPr>
        <w:t>edilmiş</w:t>
      </w:r>
      <w:r w:rsidR="00474782" w:rsidRPr="00407D99">
        <w:rPr>
          <w:rFonts w:cs="Calibri"/>
        </w:rPr>
        <w:t xml:space="preserve"> </w:t>
      </w:r>
      <w:r w:rsidRPr="00407D99">
        <w:rPr>
          <w:rFonts w:cs="Calibri"/>
        </w:rPr>
        <w:t>uzman</w:t>
      </w:r>
      <w:r w:rsidR="00474782" w:rsidRPr="00407D99">
        <w:rPr>
          <w:rFonts w:cs="Calibri"/>
        </w:rPr>
        <w:t xml:space="preserve"> </w:t>
      </w:r>
      <w:r w:rsidRPr="00407D99">
        <w:rPr>
          <w:rFonts w:cs="Calibri"/>
        </w:rPr>
        <w:t>hekimdir.</w:t>
      </w:r>
      <w:r w:rsidR="00474782" w:rsidRPr="00407D99">
        <w:rPr>
          <w:rFonts w:cs="Calibri"/>
        </w:rPr>
        <w:t xml:space="preserve"> </w:t>
      </w:r>
    </w:p>
    <w:p w14:paraId="5080A4AE" w14:textId="531B07CB" w:rsidR="00C20DEA" w:rsidRPr="00407D99" w:rsidRDefault="001E7891"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07D99">
        <w:rPr>
          <w:rFonts w:cs="Calibri"/>
        </w:rPr>
        <w:t>Romatoloji</w:t>
      </w:r>
      <w:r w:rsidR="00474782" w:rsidRPr="00407D99">
        <w:rPr>
          <w:rFonts w:cs="Calibri"/>
        </w:rPr>
        <w:t xml:space="preserve"> </w:t>
      </w:r>
      <w:r w:rsidRPr="00407D99">
        <w:rPr>
          <w:rFonts w:cs="Calibri"/>
        </w:rPr>
        <w:t>yan</w:t>
      </w:r>
      <w:r w:rsidR="00170DF9">
        <w:rPr>
          <w:rFonts w:cs="Calibri"/>
        </w:rPr>
        <w:t xml:space="preserve"> </w:t>
      </w:r>
      <w:r w:rsidRPr="00407D99">
        <w:rPr>
          <w:rFonts w:cs="Calibri"/>
        </w:rPr>
        <w:t>dal</w:t>
      </w:r>
      <w:r w:rsidR="00474782" w:rsidRPr="00407D99">
        <w:rPr>
          <w:rFonts w:cs="Calibri"/>
        </w:rPr>
        <w:t xml:space="preserve"> </w:t>
      </w:r>
      <w:r w:rsidRPr="00407D99">
        <w:rPr>
          <w:rFonts w:cs="Calibri"/>
        </w:rPr>
        <w:t>eğitimi</w:t>
      </w:r>
      <w:r w:rsidR="00474782" w:rsidRPr="00407D99">
        <w:rPr>
          <w:rFonts w:cs="Calibri"/>
        </w:rPr>
        <w:t xml:space="preserve"> </w:t>
      </w:r>
      <w:r w:rsidRPr="00407D99">
        <w:rPr>
          <w:rFonts w:cs="Calibri"/>
        </w:rPr>
        <w:t>ile</w:t>
      </w:r>
      <w:r w:rsidR="00474782" w:rsidRPr="00407D99">
        <w:rPr>
          <w:rFonts w:cs="Calibri"/>
        </w:rPr>
        <w:t xml:space="preserve"> </w:t>
      </w:r>
      <w:r w:rsidRPr="00407D99">
        <w:rPr>
          <w:rFonts w:cs="Calibri"/>
        </w:rPr>
        <w:t>romatizmal</w:t>
      </w:r>
      <w:r w:rsidR="00474782" w:rsidRPr="00407D99">
        <w:rPr>
          <w:rFonts w:cs="Calibri"/>
        </w:rPr>
        <w:t xml:space="preserve"> </w:t>
      </w:r>
      <w:r w:rsidRPr="00407D99">
        <w:rPr>
          <w:rFonts w:cs="Calibri"/>
        </w:rPr>
        <w:t>hastalıkların</w:t>
      </w:r>
      <w:r w:rsidR="00474782" w:rsidRPr="00407D99">
        <w:rPr>
          <w:rFonts w:cs="Calibri"/>
        </w:rPr>
        <w:t xml:space="preserve"> </w:t>
      </w:r>
      <w:r w:rsidRPr="00407D99">
        <w:rPr>
          <w:rFonts w:cs="Calibri"/>
        </w:rPr>
        <w:t>tanı</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tedavisi</w:t>
      </w:r>
      <w:r w:rsidR="00474782" w:rsidRPr="00407D99">
        <w:rPr>
          <w:rFonts w:cs="Calibri"/>
        </w:rPr>
        <w:t xml:space="preserve"> </w:t>
      </w:r>
      <w:r w:rsidRPr="00407D99">
        <w:rPr>
          <w:rFonts w:cs="Calibri"/>
        </w:rPr>
        <w:t>konularında</w:t>
      </w:r>
      <w:r w:rsidR="00474782" w:rsidRPr="00407D99">
        <w:rPr>
          <w:rFonts w:cs="Calibri"/>
        </w:rPr>
        <w:t xml:space="preserve"> </w:t>
      </w:r>
      <w:r w:rsidRPr="00407D99">
        <w:rPr>
          <w:rFonts w:cs="Calibri"/>
        </w:rPr>
        <w:t>uzmanlaşmanın</w:t>
      </w:r>
      <w:r w:rsidR="00474782" w:rsidRPr="00407D99">
        <w:rPr>
          <w:rFonts w:cs="Calibri"/>
        </w:rPr>
        <w:t xml:space="preserve"> </w:t>
      </w:r>
      <w:r w:rsidRPr="00407D99">
        <w:rPr>
          <w:rFonts w:cs="Calibri"/>
        </w:rPr>
        <w:t>yanı</w:t>
      </w:r>
      <w:r w:rsidR="00474782" w:rsidRPr="00407D99">
        <w:rPr>
          <w:rFonts w:cs="Calibri"/>
        </w:rPr>
        <w:t xml:space="preserve"> </w:t>
      </w:r>
      <w:r w:rsidRPr="00407D99">
        <w:rPr>
          <w:rFonts w:cs="Calibri"/>
        </w:rPr>
        <w:t>sıra,</w:t>
      </w:r>
      <w:r w:rsidR="00474782" w:rsidRPr="00407D99">
        <w:rPr>
          <w:rFonts w:cs="Calibri"/>
        </w:rPr>
        <w:t xml:space="preserve"> </w:t>
      </w:r>
      <w:r w:rsidRPr="00407D99">
        <w:rPr>
          <w:rFonts w:cs="Calibri"/>
        </w:rPr>
        <w:t>bu</w:t>
      </w:r>
      <w:r w:rsidR="00474782" w:rsidRPr="00407D99">
        <w:rPr>
          <w:rFonts w:cs="Calibri"/>
        </w:rPr>
        <w:t xml:space="preserve"> </w:t>
      </w:r>
      <w:r w:rsidRPr="00407D99">
        <w:rPr>
          <w:rFonts w:cs="Calibri"/>
        </w:rPr>
        <w:t>hastalıkların</w:t>
      </w:r>
      <w:r w:rsidR="00474782" w:rsidRPr="00407D99">
        <w:rPr>
          <w:rFonts w:cs="Calibri"/>
        </w:rPr>
        <w:t xml:space="preserve"> </w:t>
      </w:r>
      <w:r w:rsidRPr="00407D99">
        <w:rPr>
          <w:rFonts w:cs="Calibri"/>
        </w:rPr>
        <w:t>bilinirliğini</w:t>
      </w:r>
      <w:r w:rsidR="00474782" w:rsidRPr="00407D99">
        <w:rPr>
          <w:rFonts w:cs="Calibri"/>
        </w:rPr>
        <w:t xml:space="preserve"> </w:t>
      </w:r>
      <w:r w:rsidRPr="00407D99">
        <w:rPr>
          <w:rFonts w:cs="Calibri"/>
        </w:rPr>
        <w:t>artırma</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korunma</w:t>
      </w:r>
      <w:r w:rsidR="00474782" w:rsidRPr="00407D99">
        <w:rPr>
          <w:rFonts w:cs="Calibri"/>
        </w:rPr>
        <w:t xml:space="preserve"> </w:t>
      </w:r>
      <w:r w:rsidRPr="00407D99">
        <w:rPr>
          <w:rFonts w:cs="Calibri"/>
        </w:rPr>
        <w:t>yolları</w:t>
      </w:r>
      <w:r w:rsidR="00474782" w:rsidRPr="00407D99">
        <w:rPr>
          <w:rFonts w:cs="Calibri"/>
        </w:rPr>
        <w:t xml:space="preserve"> </w:t>
      </w:r>
      <w:r w:rsidRPr="00407D99">
        <w:rPr>
          <w:rFonts w:cs="Calibri"/>
        </w:rPr>
        <w:t>konusunda</w:t>
      </w:r>
      <w:r w:rsidR="00474782" w:rsidRPr="00407D99">
        <w:rPr>
          <w:rFonts w:cs="Calibri"/>
        </w:rPr>
        <w:t xml:space="preserve"> </w:t>
      </w:r>
      <w:r w:rsidRPr="00407D99">
        <w:rPr>
          <w:rFonts w:cs="Calibri"/>
        </w:rPr>
        <w:t>toplumu</w:t>
      </w:r>
      <w:r w:rsidR="00474782" w:rsidRPr="00407D99">
        <w:rPr>
          <w:rFonts w:cs="Calibri"/>
        </w:rPr>
        <w:t xml:space="preserve"> </w:t>
      </w:r>
      <w:r w:rsidRPr="00407D99">
        <w:rPr>
          <w:rFonts w:cs="Calibri"/>
        </w:rPr>
        <w:t>eğitme</w:t>
      </w:r>
      <w:r w:rsidR="00474782" w:rsidRPr="00407D99">
        <w:rPr>
          <w:rFonts w:cs="Calibri"/>
        </w:rPr>
        <w:t xml:space="preserve"> </w:t>
      </w:r>
      <w:r w:rsidR="001C3746" w:rsidRPr="00407D99">
        <w:rPr>
          <w:rFonts w:cs="Calibri"/>
        </w:rPr>
        <w:t>ve</w:t>
      </w:r>
      <w:r w:rsidR="00474782" w:rsidRPr="00407D99">
        <w:rPr>
          <w:rFonts w:cs="Calibri"/>
        </w:rPr>
        <w:t xml:space="preserve"> </w:t>
      </w:r>
      <w:r w:rsidRPr="00407D99">
        <w:rPr>
          <w:rFonts w:cs="Calibri"/>
        </w:rPr>
        <w:t>iletişim</w:t>
      </w:r>
      <w:r w:rsidR="00474782" w:rsidRPr="00407D99">
        <w:rPr>
          <w:rFonts w:cs="Calibri"/>
        </w:rPr>
        <w:t xml:space="preserve"> </w:t>
      </w:r>
      <w:r w:rsidRPr="00407D99">
        <w:rPr>
          <w:rFonts w:cs="Calibri"/>
        </w:rPr>
        <w:t>yeteneklerinin,</w:t>
      </w:r>
      <w:r w:rsidR="00474782" w:rsidRPr="00407D99">
        <w:rPr>
          <w:rFonts w:cs="Calibri"/>
        </w:rPr>
        <w:t xml:space="preserve"> </w:t>
      </w:r>
      <w:r w:rsidRPr="00407D99">
        <w:rPr>
          <w:rFonts w:cs="Calibri"/>
        </w:rPr>
        <w:t>bir</w:t>
      </w:r>
      <w:r w:rsidR="00474782" w:rsidRPr="00407D99">
        <w:rPr>
          <w:rFonts w:cs="Calibri"/>
        </w:rPr>
        <w:t xml:space="preserve"> </w:t>
      </w:r>
      <w:r w:rsidRPr="00407D99">
        <w:rPr>
          <w:rFonts w:cs="Calibri"/>
        </w:rPr>
        <w:t>romatoloji</w:t>
      </w:r>
      <w:r w:rsidR="00474782" w:rsidRPr="00407D99">
        <w:rPr>
          <w:rFonts w:cs="Calibri"/>
        </w:rPr>
        <w:t xml:space="preserve"> </w:t>
      </w:r>
      <w:r w:rsidRPr="00407D99">
        <w:rPr>
          <w:rFonts w:cs="Calibri"/>
        </w:rPr>
        <w:t>merkezini</w:t>
      </w:r>
      <w:r w:rsidR="00474782" w:rsidRPr="00407D99">
        <w:rPr>
          <w:rFonts w:cs="Calibri"/>
        </w:rPr>
        <w:t xml:space="preserve"> </w:t>
      </w:r>
      <w:r w:rsidRPr="00407D99">
        <w:rPr>
          <w:rFonts w:cs="Calibri"/>
        </w:rPr>
        <w:t>yönetme</w:t>
      </w:r>
      <w:r w:rsidR="00474782" w:rsidRPr="00407D99">
        <w:rPr>
          <w:rFonts w:cs="Calibri"/>
        </w:rPr>
        <w:t xml:space="preserve"> </w:t>
      </w:r>
      <w:r w:rsidRPr="00407D99">
        <w:rPr>
          <w:rFonts w:cs="Calibri"/>
        </w:rPr>
        <w:t>ile</w:t>
      </w:r>
      <w:r w:rsidR="00474782" w:rsidRPr="00407D99">
        <w:rPr>
          <w:rFonts w:cs="Calibri"/>
        </w:rPr>
        <w:t xml:space="preserve"> </w:t>
      </w:r>
      <w:r w:rsidRPr="00407D99">
        <w:rPr>
          <w:rFonts w:cs="Calibri"/>
        </w:rPr>
        <w:t>akademik</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mesleki</w:t>
      </w:r>
      <w:r w:rsidR="00474782" w:rsidRPr="00407D99">
        <w:rPr>
          <w:rFonts w:cs="Calibri"/>
        </w:rPr>
        <w:t xml:space="preserve"> </w:t>
      </w:r>
      <w:r w:rsidRPr="00407D99">
        <w:rPr>
          <w:rFonts w:cs="Calibri"/>
        </w:rPr>
        <w:t>gelişimini</w:t>
      </w:r>
      <w:r w:rsidR="00474782" w:rsidRPr="00407D99">
        <w:rPr>
          <w:rFonts w:cs="Calibri"/>
        </w:rPr>
        <w:t xml:space="preserve"> </w:t>
      </w:r>
      <w:r w:rsidRPr="00407D99">
        <w:rPr>
          <w:rFonts w:cs="Calibri"/>
        </w:rPr>
        <w:t>sürdürebilecek</w:t>
      </w:r>
      <w:r w:rsidR="00474782" w:rsidRPr="00407D99">
        <w:rPr>
          <w:rFonts w:cs="Calibri"/>
        </w:rPr>
        <w:t xml:space="preserve"> </w:t>
      </w:r>
      <w:r w:rsidRPr="00407D99">
        <w:rPr>
          <w:rFonts w:cs="Calibri"/>
        </w:rPr>
        <w:t>şekilde</w:t>
      </w:r>
      <w:r w:rsidR="00474782" w:rsidRPr="00407D99">
        <w:rPr>
          <w:rFonts w:cs="Calibri"/>
        </w:rPr>
        <w:t xml:space="preserve"> </w:t>
      </w:r>
      <w:r w:rsidRPr="00407D99">
        <w:rPr>
          <w:rFonts w:cs="Calibri"/>
        </w:rPr>
        <w:t>yenilikleri takip</w:t>
      </w:r>
      <w:r w:rsidR="00474782" w:rsidRPr="00407D99">
        <w:rPr>
          <w:rFonts w:cs="Calibri"/>
        </w:rPr>
        <w:t xml:space="preserve"> </w:t>
      </w:r>
      <w:r w:rsidRPr="00407D99">
        <w:rPr>
          <w:rFonts w:cs="Calibri"/>
        </w:rPr>
        <w:t>etme</w:t>
      </w:r>
      <w:r w:rsidR="00474782" w:rsidRPr="00407D99">
        <w:rPr>
          <w:rFonts w:cs="Calibri"/>
        </w:rPr>
        <w:t xml:space="preserve"> </w:t>
      </w:r>
      <w:r w:rsidRPr="00407D99">
        <w:rPr>
          <w:rFonts w:cs="Calibri"/>
        </w:rPr>
        <w:t>yeteneğinin</w:t>
      </w:r>
      <w:r w:rsidR="00474782" w:rsidRPr="00407D99">
        <w:rPr>
          <w:rFonts w:cs="Calibri"/>
        </w:rPr>
        <w:t xml:space="preserve"> </w:t>
      </w:r>
      <w:r w:rsidRPr="00407D99">
        <w:rPr>
          <w:rFonts w:cs="Calibri"/>
        </w:rPr>
        <w:t>kazandırılması</w:t>
      </w:r>
      <w:r w:rsidR="00474782" w:rsidRPr="00407D99">
        <w:rPr>
          <w:rFonts w:cs="Calibri"/>
        </w:rPr>
        <w:t xml:space="preserve"> </w:t>
      </w:r>
      <w:r w:rsidRPr="00407D99">
        <w:rPr>
          <w:rFonts w:cs="Calibri"/>
        </w:rPr>
        <w:t>amaçlanmaktadır.</w:t>
      </w:r>
    </w:p>
    <w:p w14:paraId="723A9487" w14:textId="77777777" w:rsidR="00C20DEA" w:rsidRPr="00407D99" w:rsidRDefault="00C20DEA"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07D99">
        <w:rPr>
          <w:rFonts w:cs="Calibri"/>
        </w:rPr>
        <w:t xml:space="preserve">Bu çekirdek müfredat yukarıda tanımlanan niteliklere sahip romatoloji uzmanı yetiştirme sürecinin standardizasyonu amacı ile hazırlanmıştır.  </w:t>
      </w:r>
    </w:p>
    <w:p w14:paraId="4C60FFC5" w14:textId="77777777" w:rsidR="00DB7C7D" w:rsidRPr="00407D99" w:rsidRDefault="00DB7C7D" w:rsidP="009014DB">
      <w:pPr>
        <w:pStyle w:val="ColorfulList-Accent11"/>
        <w:spacing w:after="0" w:line="360" w:lineRule="auto"/>
        <w:jc w:val="both"/>
        <w:outlineLvl w:val="2"/>
        <w:rPr>
          <w:rFonts w:cs="Calibri"/>
          <w:b/>
        </w:rPr>
      </w:pPr>
    </w:p>
    <w:p w14:paraId="404104CE" w14:textId="77777777" w:rsidR="009014DB" w:rsidRPr="00407D99" w:rsidRDefault="009A295F" w:rsidP="00BD494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sidRPr="00407D99">
        <w:rPr>
          <w:rFonts w:cs="Calibri"/>
          <w:b/>
          <w:color w:val="FFFFFF"/>
        </w:rPr>
        <w:t>MÜFREDAT TANITIMI</w:t>
      </w:r>
    </w:p>
    <w:p w14:paraId="19621D51" w14:textId="77777777" w:rsidR="004548CA" w:rsidRPr="00407D99" w:rsidRDefault="004548CA" w:rsidP="004548CA">
      <w:pPr>
        <w:pStyle w:val="ColorfulList-Accent11"/>
        <w:numPr>
          <w:ilvl w:val="1"/>
          <w:numId w:val="3"/>
        </w:numPr>
        <w:spacing w:line="240" w:lineRule="auto"/>
        <w:jc w:val="both"/>
        <w:rPr>
          <w:rFonts w:cs="Calibri"/>
        </w:rPr>
      </w:pPr>
      <w:r w:rsidRPr="00407D99">
        <w:rPr>
          <w:rFonts w:cs="Calibri"/>
        </w:rPr>
        <w:t>Müfredatın Amacı ve Hedefleri</w:t>
      </w:r>
    </w:p>
    <w:p w14:paraId="26958E1F" w14:textId="4F06DC20" w:rsidR="004548CA" w:rsidRPr="00407D99" w:rsidRDefault="002B0623" w:rsidP="005F2079">
      <w:pPr>
        <w:pBdr>
          <w:top w:val="single" w:sz="4" w:space="1" w:color="auto"/>
          <w:left w:val="single" w:sz="4" w:space="4" w:color="auto"/>
          <w:bottom w:val="single" w:sz="4" w:space="1" w:color="auto"/>
          <w:right w:val="single" w:sz="4" w:space="4" w:color="auto"/>
        </w:pBdr>
        <w:spacing w:line="240" w:lineRule="auto"/>
        <w:jc w:val="both"/>
        <w:rPr>
          <w:rFonts w:cs="Calibri"/>
        </w:rPr>
      </w:pPr>
      <w:r w:rsidRPr="00407D99">
        <w:rPr>
          <w:rFonts w:cs="Calibri"/>
        </w:rPr>
        <w:t>Müfredatın temel amacı ülkemizdeki romatoloji uzmanlık eğitiminde standardizasyonu sağlamak ve uluslararası alanda kabul gören uzmanlar yetiştirmektir.</w:t>
      </w:r>
      <w:r w:rsidR="007E3685" w:rsidRPr="00407D99">
        <w:rPr>
          <w:rFonts w:cs="Calibri"/>
        </w:rPr>
        <w:t xml:space="preserve"> </w:t>
      </w:r>
      <w:r w:rsidR="00D95E79" w:rsidRPr="00407D99">
        <w:rPr>
          <w:rFonts w:cs="Calibri"/>
        </w:rPr>
        <w:t>Bu amaçla</w:t>
      </w:r>
      <w:r w:rsidR="007E3685" w:rsidRPr="00407D99">
        <w:rPr>
          <w:rFonts w:cs="Calibri"/>
        </w:rPr>
        <w:t>, romatoloji uzmanlarının Avrupa Birliği direktifleri uyarınca serbest dolaşım haklarını da sağlayacak asgari koşullar göz önüne alınarak</w:t>
      </w:r>
      <w:r w:rsidR="00D95E79" w:rsidRPr="00407D99">
        <w:rPr>
          <w:rFonts w:cs="Calibri"/>
        </w:rPr>
        <w:t xml:space="preserve"> </w:t>
      </w:r>
      <w:r w:rsidR="007E3685" w:rsidRPr="00407D99">
        <w:rPr>
          <w:rFonts w:cs="Calibri"/>
        </w:rPr>
        <w:t xml:space="preserve">bir </w:t>
      </w:r>
      <w:r w:rsidR="00D95E79" w:rsidRPr="00407D99">
        <w:rPr>
          <w:rFonts w:cs="Calibri"/>
        </w:rPr>
        <w:t>çekirdek müfredat hazırlanmıştır.</w:t>
      </w:r>
    </w:p>
    <w:p w14:paraId="527A0969" w14:textId="77777777" w:rsidR="004548CA" w:rsidRPr="00407D99" w:rsidRDefault="004548CA" w:rsidP="004548CA">
      <w:pPr>
        <w:pStyle w:val="ColorfulList-Accent11"/>
        <w:numPr>
          <w:ilvl w:val="1"/>
          <w:numId w:val="3"/>
        </w:numPr>
        <w:spacing w:line="240" w:lineRule="auto"/>
        <w:jc w:val="both"/>
        <w:rPr>
          <w:rFonts w:cs="Calibri"/>
        </w:rPr>
      </w:pPr>
      <w:r w:rsidRPr="00407D99">
        <w:rPr>
          <w:rFonts w:cs="Calibri"/>
        </w:rPr>
        <w:t>Müfredat Çalışmasının Tarihsel Süreci</w:t>
      </w:r>
    </w:p>
    <w:p w14:paraId="6CF91579" w14:textId="6433BDBE" w:rsidR="00275565" w:rsidRPr="00407D99" w:rsidRDefault="00275565" w:rsidP="002B0623">
      <w:pPr>
        <w:pBdr>
          <w:top w:val="single" w:sz="4" w:space="1" w:color="auto"/>
          <w:left w:val="single" w:sz="4" w:space="4" w:color="auto"/>
          <w:bottom w:val="single" w:sz="4" w:space="1" w:color="auto"/>
          <w:right w:val="single" w:sz="4" w:space="4" w:color="auto"/>
        </w:pBdr>
        <w:spacing w:line="240" w:lineRule="auto"/>
        <w:jc w:val="both"/>
        <w:rPr>
          <w:rFonts w:cs="Calibri"/>
        </w:rPr>
      </w:pPr>
      <w:r w:rsidRPr="00407D99">
        <w:rPr>
          <w:rFonts w:cs="Calibri"/>
        </w:rPr>
        <w:t>Romatoloji yan dal uzmanlık eğitimine yönelik müfredat çalışmaları Türk</w:t>
      </w:r>
      <w:r w:rsidR="00FA40DE" w:rsidRPr="00407D99">
        <w:rPr>
          <w:rFonts w:cs="Calibri"/>
        </w:rPr>
        <w:t>iye</w:t>
      </w:r>
      <w:r w:rsidRPr="00407D99">
        <w:rPr>
          <w:rFonts w:cs="Calibri"/>
        </w:rPr>
        <w:t xml:space="preserve"> Romatoloji </w:t>
      </w:r>
      <w:r w:rsidR="00584570" w:rsidRPr="00407D99">
        <w:rPr>
          <w:rFonts w:cs="Calibri"/>
        </w:rPr>
        <w:t xml:space="preserve">Derneği (eski adıyla Romatoloji Araştırma ve Eğitim </w:t>
      </w:r>
      <w:r w:rsidRPr="00407D99">
        <w:rPr>
          <w:rFonts w:cs="Calibri"/>
        </w:rPr>
        <w:t>Derneği) ve Türkiye Romatizma Araştırma ve Savaş Derneği bünyelerinde bağımsız olarak başla</w:t>
      </w:r>
      <w:r w:rsidR="00BA2995" w:rsidRPr="00407D99">
        <w:rPr>
          <w:rFonts w:cs="Calibri"/>
        </w:rPr>
        <w:t>tıl</w:t>
      </w:r>
      <w:r w:rsidRPr="00407D99">
        <w:rPr>
          <w:rFonts w:cs="Calibri"/>
        </w:rPr>
        <w:t>mıştır.Ardından, Tıpta Uzmanlık Kurulu tarafından kurulan ve iç hastalıkları ile fiziksel tıp ve rehabilita</w:t>
      </w:r>
      <w:r w:rsidR="00616864" w:rsidRPr="00407D99">
        <w:rPr>
          <w:rFonts w:cs="Calibri"/>
        </w:rPr>
        <w:t>syon kökenli romatoloji uzman</w:t>
      </w:r>
      <w:r w:rsidRPr="00407D99">
        <w:rPr>
          <w:rFonts w:cs="Calibri"/>
        </w:rPr>
        <w:t xml:space="preserve">larından oluşan </w:t>
      </w:r>
      <w:r w:rsidR="00D97827" w:rsidRPr="00407D99">
        <w:rPr>
          <w:rFonts w:cs="Calibri"/>
        </w:rPr>
        <w:t xml:space="preserve">bir </w:t>
      </w:r>
      <w:r w:rsidRPr="00407D99">
        <w:rPr>
          <w:rFonts w:cs="Calibri"/>
        </w:rPr>
        <w:t>komisyon tarafından müfredat çalış</w:t>
      </w:r>
      <w:r w:rsidR="00D97827" w:rsidRPr="00407D99">
        <w:rPr>
          <w:rFonts w:cs="Calibri"/>
        </w:rPr>
        <w:t>maları yürütülmüştür. Başlangıçta</w:t>
      </w:r>
      <w:r w:rsidRPr="00407D99">
        <w:rPr>
          <w:rFonts w:cs="Calibri"/>
        </w:rPr>
        <w:t xml:space="preserve"> Ocak 2010 tarihinde yapılan ve rotasyonları belirlemeye yönelik toplantı sonrasında, Haziran 2011 tarihinde yapılan çalışma ile çekirdek müfredatın ilk taslağı (v</w:t>
      </w:r>
      <w:r w:rsidR="00D97827" w:rsidRPr="00407D99">
        <w:rPr>
          <w:rFonts w:cs="Calibri"/>
        </w:rPr>
        <w:t>.</w:t>
      </w:r>
      <w:r w:rsidRPr="00407D99">
        <w:rPr>
          <w:rFonts w:cs="Calibri"/>
        </w:rPr>
        <w:t>1.0) oluşturulmuştur.Aralık 2012 tarihinde güncellenen komisyon üyeleri 1-2 Nisan 2013 tarihlerinde bir araya gelerek çekirdek müfredatı güncel haline (v</w:t>
      </w:r>
      <w:r w:rsidR="00D97827" w:rsidRPr="00407D99">
        <w:rPr>
          <w:rFonts w:cs="Calibri"/>
        </w:rPr>
        <w:t>.</w:t>
      </w:r>
      <w:r w:rsidRPr="00407D99">
        <w:rPr>
          <w:rFonts w:cs="Calibri"/>
        </w:rPr>
        <w:t xml:space="preserve">2.0) getirmiştir. </w:t>
      </w:r>
      <w:r w:rsidR="00F53284">
        <w:rPr>
          <w:rFonts w:cs="Calibri"/>
        </w:rPr>
        <w:t>2014’te R</w:t>
      </w:r>
      <w:r w:rsidR="006608F6" w:rsidRPr="00407D99">
        <w:rPr>
          <w:rFonts w:cs="Calibri"/>
        </w:rPr>
        <w:t>omatoloji</w:t>
      </w:r>
      <w:r w:rsidR="00F53284">
        <w:rPr>
          <w:rFonts w:cs="Calibri"/>
        </w:rPr>
        <w:t xml:space="preserve"> TUKMOS</w:t>
      </w:r>
      <w:r w:rsidR="006608F6" w:rsidRPr="00407D99">
        <w:rPr>
          <w:rFonts w:cs="Calibri"/>
        </w:rPr>
        <w:t xml:space="preserve"> komisyon üyeleri tekrar güncellenmiş ve g</w:t>
      </w:r>
      <w:r w:rsidR="00236314" w:rsidRPr="00407D99">
        <w:rPr>
          <w:rFonts w:cs="Calibri"/>
        </w:rPr>
        <w:t>örülen lüzum üzerine</w:t>
      </w:r>
      <w:r w:rsidR="00757485" w:rsidRPr="00407D99">
        <w:rPr>
          <w:rFonts w:cs="Calibri"/>
        </w:rPr>
        <w:t>,</w:t>
      </w:r>
      <w:r w:rsidR="00236314" w:rsidRPr="00407D99">
        <w:rPr>
          <w:rFonts w:cs="Calibri"/>
        </w:rPr>
        <w:t xml:space="preserve"> tüm komisyon üyelerinin fikri alınarak, Aralık 2014’te </w:t>
      </w:r>
      <w:r w:rsidR="00757485" w:rsidRPr="00407D99">
        <w:rPr>
          <w:rFonts w:cs="Calibri"/>
        </w:rPr>
        <w:t xml:space="preserve">romatoloji </w:t>
      </w:r>
      <w:r w:rsidR="00236314" w:rsidRPr="00407D99">
        <w:rPr>
          <w:rFonts w:cs="Calibri"/>
        </w:rPr>
        <w:t>çekirdek müfredat</w:t>
      </w:r>
      <w:r w:rsidR="00757485" w:rsidRPr="00407D99">
        <w:rPr>
          <w:rFonts w:cs="Calibri"/>
        </w:rPr>
        <w:t>ı</w:t>
      </w:r>
      <w:r w:rsidR="00236314" w:rsidRPr="00407D99">
        <w:rPr>
          <w:rFonts w:cs="Calibri"/>
        </w:rPr>
        <w:t xml:space="preserve"> tekrar revize edilmiştir. </w:t>
      </w:r>
      <w:r w:rsidR="00F53284">
        <w:rPr>
          <w:rFonts w:cs="Calibri"/>
        </w:rPr>
        <w:t xml:space="preserve">19.01.2015 tarihinde Romatoloji TUKMOS 3.Dönem Komisyon Üyelerinden Prof. Dr. </w:t>
      </w:r>
      <w:r w:rsidR="00F53284" w:rsidRPr="00606AFF">
        <w:rPr>
          <w:rFonts w:cs="Calibri"/>
        </w:rPr>
        <w:t>Gökhan K</w:t>
      </w:r>
      <w:r w:rsidR="00F53284">
        <w:rPr>
          <w:rFonts w:cs="Calibri"/>
        </w:rPr>
        <w:t xml:space="preserve">ESER, Prof. Dr. </w:t>
      </w:r>
      <w:r w:rsidR="00F53284" w:rsidRPr="00606AFF">
        <w:rPr>
          <w:rFonts w:cs="Calibri"/>
        </w:rPr>
        <w:t xml:space="preserve">Ahmet Eftal </w:t>
      </w:r>
      <w:r w:rsidR="00F53284">
        <w:rPr>
          <w:rFonts w:cs="Calibri"/>
        </w:rPr>
        <w:t>YÜCEL, Prof. Dr. Hakan ERDEM, Prof. Dr.</w:t>
      </w:r>
      <w:r w:rsidR="00F53284" w:rsidRPr="00606AFF">
        <w:t xml:space="preserve"> </w:t>
      </w:r>
      <w:r w:rsidR="00F53284" w:rsidRPr="00606AFF">
        <w:rPr>
          <w:rFonts w:cs="Calibri"/>
        </w:rPr>
        <w:t xml:space="preserve">Mehmet Tuncay </w:t>
      </w:r>
      <w:r w:rsidR="00F53284">
        <w:rPr>
          <w:rFonts w:cs="Calibri"/>
        </w:rPr>
        <w:t xml:space="preserve">DURUÖZ, Prof. Dr. </w:t>
      </w:r>
      <w:r w:rsidR="00F53284" w:rsidRPr="00606AFF">
        <w:rPr>
          <w:rFonts w:cs="Calibri"/>
        </w:rPr>
        <w:t>Şebnem Ataman</w:t>
      </w:r>
      <w:r w:rsidR="00F53284">
        <w:rPr>
          <w:rFonts w:cs="Calibri"/>
        </w:rPr>
        <w:t xml:space="preserve">, Prof. Dr. </w:t>
      </w:r>
      <w:r w:rsidR="00F53284" w:rsidRPr="00606AFF">
        <w:rPr>
          <w:rFonts w:cs="Calibri"/>
        </w:rPr>
        <w:t>Şeminur Haznedaroğlu</w:t>
      </w:r>
      <w:r w:rsidR="00F53284">
        <w:rPr>
          <w:rFonts w:cs="Calibri"/>
        </w:rPr>
        <w:t xml:space="preserve">, Prof. Dr. </w:t>
      </w:r>
      <w:r w:rsidR="00F53284" w:rsidRPr="00606AFF">
        <w:rPr>
          <w:rFonts w:cs="Calibri"/>
        </w:rPr>
        <w:t>Taşkın Şentürk</w:t>
      </w:r>
      <w:r w:rsidR="00F53284">
        <w:rPr>
          <w:rFonts w:cs="Calibri"/>
        </w:rPr>
        <w:t xml:space="preserve">, Doç. Dr. </w:t>
      </w:r>
      <w:r w:rsidR="00F53284" w:rsidRPr="009C0BF3">
        <w:rPr>
          <w:rFonts w:cs="Calibri"/>
        </w:rPr>
        <w:t>Timuçin Kaşifoğlu</w:t>
      </w:r>
      <w:r w:rsidR="00F53284">
        <w:rPr>
          <w:rFonts w:cs="Calibri"/>
        </w:rPr>
        <w:t xml:space="preserve">, Doç. Dr. </w:t>
      </w:r>
      <w:r w:rsidR="00F53284" w:rsidRPr="009C0BF3">
        <w:rPr>
          <w:rFonts w:cs="Calibri"/>
        </w:rPr>
        <w:t>Veli YAZISIZ</w:t>
      </w:r>
      <w:r w:rsidR="00F53284">
        <w:rPr>
          <w:rFonts w:cs="Calibri"/>
        </w:rPr>
        <w:t xml:space="preserve"> ve Prof. Dr. </w:t>
      </w:r>
      <w:r w:rsidR="00F53284" w:rsidRPr="009C0BF3">
        <w:rPr>
          <w:rFonts w:cs="Calibri"/>
        </w:rPr>
        <w:t>Yaşar Karaaslan</w:t>
      </w:r>
      <w:r w:rsidR="00F53284">
        <w:rPr>
          <w:rFonts w:cs="Calibri"/>
        </w:rPr>
        <w:t xml:space="preserve"> ile v.2.1 çekirdek eğitim müfredatı Ankara ‘da hazırlanmıştır</w:t>
      </w:r>
      <w:r w:rsidR="00F476A2">
        <w:rPr>
          <w:rFonts w:cs="Calibri"/>
        </w:rPr>
        <w:t>. Görülen lüzum üzerine, aynı ekip tarafından müfredat p</w:t>
      </w:r>
      <w:r w:rsidR="00170DF9">
        <w:rPr>
          <w:rFonts w:cs="Calibri"/>
        </w:rPr>
        <w:t>rogramı</w:t>
      </w:r>
      <w:r w:rsidR="00F476A2">
        <w:rPr>
          <w:rFonts w:cs="Calibri"/>
        </w:rPr>
        <w:t xml:space="preserve">nda 13.03.2015 tarihinde küçük bir </w:t>
      </w:r>
      <w:r w:rsidR="005F2079">
        <w:rPr>
          <w:rFonts w:cs="Calibri"/>
        </w:rPr>
        <w:t>yenilenme</w:t>
      </w:r>
      <w:r w:rsidR="00F476A2">
        <w:rPr>
          <w:rFonts w:cs="Calibri"/>
        </w:rPr>
        <w:t xml:space="preserve"> daha yapılmıştır. </w:t>
      </w:r>
    </w:p>
    <w:p w14:paraId="2AB9C15D" w14:textId="77777777" w:rsidR="009C4A00" w:rsidRPr="00407D99" w:rsidRDefault="009C4A00" w:rsidP="004548CA">
      <w:pPr>
        <w:pStyle w:val="ColorfulList-Accent11"/>
        <w:spacing w:line="240" w:lineRule="auto"/>
        <w:ind w:left="1440"/>
        <w:jc w:val="both"/>
        <w:rPr>
          <w:rFonts w:cs="Calibri"/>
        </w:rPr>
      </w:pPr>
    </w:p>
    <w:p w14:paraId="333BD0BF" w14:textId="77777777" w:rsidR="004548CA" w:rsidRPr="00407D99" w:rsidRDefault="004548CA" w:rsidP="004548CA">
      <w:pPr>
        <w:pStyle w:val="ColorfulList-Accent11"/>
        <w:numPr>
          <w:ilvl w:val="1"/>
          <w:numId w:val="3"/>
        </w:numPr>
        <w:spacing w:line="240" w:lineRule="auto"/>
        <w:jc w:val="both"/>
        <w:rPr>
          <w:rFonts w:cs="Calibri"/>
        </w:rPr>
      </w:pPr>
      <w:r w:rsidRPr="00407D99">
        <w:rPr>
          <w:rFonts w:cs="Calibri"/>
        </w:rPr>
        <w:t>Uzmanlık Eğitimi Süreci</w:t>
      </w:r>
    </w:p>
    <w:p w14:paraId="18C3FF90" w14:textId="77777777" w:rsidR="00275565" w:rsidRPr="00407D99" w:rsidRDefault="00275565" w:rsidP="00127FF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Romatoloji uzmanlık eğitimi bilgi</w:t>
      </w:r>
      <w:r w:rsidR="001647AE" w:rsidRPr="00407D99">
        <w:rPr>
          <w:rFonts w:cs="Calibri"/>
        </w:rPr>
        <w:t>, beceri,</w:t>
      </w:r>
      <w:r w:rsidRPr="00407D99">
        <w:rPr>
          <w:rFonts w:cs="Calibri"/>
        </w:rPr>
        <w:t xml:space="preserve"> davranış</w:t>
      </w:r>
      <w:r w:rsidR="001647AE" w:rsidRPr="00407D99">
        <w:rPr>
          <w:rFonts w:cs="Calibri"/>
        </w:rPr>
        <w:t xml:space="preserve"> ve tutum</w:t>
      </w:r>
      <w:r w:rsidRPr="00407D99">
        <w:rPr>
          <w:rFonts w:cs="Calibri"/>
        </w:rPr>
        <w:t xml:space="preserve"> kazanmaya yönelik olarak yeterli eğitici ve alt yapı donanımı bulunan merkezlerde yapılır.</w:t>
      </w:r>
    </w:p>
    <w:p w14:paraId="322FF86D" w14:textId="77777777" w:rsidR="0066107C" w:rsidRPr="00407D99" w:rsidRDefault="00275565" w:rsidP="00127FF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lastRenderedPageBreak/>
        <w:t>Romatoloji uzmanlık eğitimi için zorunlu rotasyon</w:t>
      </w:r>
      <w:r w:rsidR="00DE3A43" w:rsidRPr="00407D99">
        <w:rPr>
          <w:rFonts w:cs="Calibri"/>
        </w:rPr>
        <w:t>a gerek</w:t>
      </w:r>
      <w:r w:rsidRPr="00407D99">
        <w:rPr>
          <w:rFonts w:cs="Calibri"/>
        </w:rPr>
        <w:t xml:space="preserve"> yoktur. Eğitici merkezler, müfredat içeriklerini geliştirmek amacıyla ihtiyaç duydukları </w:t>
      </w:r>
      <w:r w:rsidR="001647AE" w:rsidRPr="00407D99">
        <w:rPr>
          <w:rFonts w:cs="Calibri"/>
        </w:rPr>
        <w:t>takdirde</w:t>
      </w:r>
      <w:r w:rsidR="0066107C" w:rsidRPr="00407D99">
        <w:rPr>
          <w:rFonts w:cs="Calibri"/>
        </w:rPr>
        <w:t>, belirli</w:t>
      </w:r>
      <w:r w:rsidR="001647AE" w:rsidRPr="00407D99">
        <w:rPr>
          <w:rFonts w:cs="Calibri"/>
        </w:rPr>
        <w:t xml:space="preserve"> </w:t>
      </w:r>
      <w:r w:rsidR="00B34A70" w:rsidRPr="00407D99">
        <w:rPr>
          <w:rFonts w:cs="Calibri"/>
        </w:rPr>
        <w:t>alan</w:t>
      </w:r>
      <w:r w:rsidR="001647AE" w:rsidRPr="00407D99">
        <w:rPr>
          <w:rFonts w:cs="Calibri"/>
        </w:rPr>
        <w:t>larda</w:t>
      </w:r>
      <w:r w:rsidRPr="00407D99">
        <w:rPr>
          <w:rFonts w:cs="Calibri"/>
        </w:rPr>
        <w:t xml:space="preserve"> işbirliği yapabilirler.</w:t>
      </w:r>
      <w:r w:rsidR="00467758" w:rsidRPr="00407D99">
        <w:rPr>
          <w:rFonts w:cs="Calibri"/>
        </w:rPr>
        <w:t xml:space="preserve"> </w:t>
      </w:r>
    </w:p>
    <w:p w14:paraId="755A4184" w14:textId="77777777" w:rsidR="00127FFE" w:rsidRPr="00407D99" w:rsidRDefault="00467758" w:rsidP="00127FF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Eğitim süresince yapılandırılmış ve uygulamalı eğitim etkinlikleri ile bağımsız ve keşfederek öğrenme etkinlikleri müfredat içeriğinde belir</w:t>
      </w:r>
      <w:r w:rsidR="0037342E" w:rsidRPr="00407D99">
        <w:rPr>
          <w:rFonts w:cs="Calibri"/>
        </w:rPr>
        <w:t xml:space="preserve">tildiği şekilde uygulanır ve değerlendirilir. </w:t>
      </w:r>
    </w:p>
    <w:p w14:paraId="22904F94" w14:textId="77777777" w:rsidR="00467758" w:rsidRPr="00407D99" w:rsidRDefault="00275565" w:rsidP="005A24F4">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 xml:space="preserve">Eğitim süresince </w:t>
      </w:r>
      <w:r w:rsidR="0037342E" w:rsidRPr="00407D99">
        <w:rPr>
          <w:rFonts w:cs="Calibri"/>
        </w:rPr>
        <w:t xml:space="preserve">ölçme ve değerlendirme faaliyetleri kesintisiz devam eder. </w:t>
      </w:r>
    </w:p>
    <w:p w14:paraId="1549A687" w14:textId="77777777" w:rsidR="004548CA" w:rsidRPr="00407D99" w:rsidRDefault="004548CA" w:rsidP="004548CA">
      <w:pPr>
        <w:pStyle w:val="ColorfulList-Accent11"/>
        <w:spacing w:line="240" w:lineRule="auto"/>
        <w:ind w:left="1440"/>
        <w:jc w:val="both"/>
        <w:rPr>
          <w:rFonts w:cs="Calibri"/>
        </w:rPr>
      </w:pPr>
    </w:p>
    <w:p w14:paraId="458640A4" w14:textId="77777777" w:rsidR="004548CA" w:rsidRPr="00407D99" w:rsidRDefault="004548CA" w:rsidP="004548CA">
      <w:pPr>
        <w:pStyle w:val="ColorfulList-Accent11"/>
        <w:numPr>
          <w:ilvl w:val="1"/>
          <w:numId w:val="3"/>
        </w:numPr>
        <w:spacing w:line="240" w:lineRule="auto"/>
        <w:jc w:val="both"/>
        <w:rPr>
          <w:rFonts w:cs="Calibri"/>
        </w:rPr>
      </w:pPr>
      <w:r w:rsidRPr="00407D99">
        <w:rPr>
          <w:rFonts w:cs="Calibri"/>
        </w:rPr>
        <w:t>Kariyer Olasılıkları</w:t>
      </w:r>
    </w:p>
    <w:p w14:paraId="4A6AA4E0" w14:textId="77777777" w:rsidR="0003116A" w:rsidRPr="00407D99" w:rsidRDefault="00275565" w:rsidP="00BD49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Romatoloji uzmanı olan kişi</w:t>
      </w:r>
      <w:r w:rsidR="001A4CF6" w:rsidRPr="00407D99">
        <w:rPr>
          <w:rFonts w:cs="Calibri"/>
        </w:rPr>
        <w:t>ler, uzmanlık alanlarında kamu, vakıf ve özel hastanelerde ya da serbest hekim olarak</w:t>
      </w:r>
      <w:r w:rsidR="00110B64" w:rsidRPr="00407D99">
        <w:rPr>
          <w:rFonts w:cs="Calibri"/>
        </w:rPr>
        <w:t xml:space="preserve"> sağlık hizmeti sunucusu ya da yönetici olarak görev yapabilirler. </w:t>
      </w:r>
    </w:p>
    <w:p w14:paraId="78440248" w14:textId="77777777" w:rsidR="0003116A" w:rsidRPr="00407D99" w:rsidRDefault="001A4CF6" w:rsidP="00BD49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Romatoloji uzmanları akademik kariyer yaparak</w:t>
      </w:r>
      <w:r w:rsidR="00110B64" w:rsidRPr="00407D99">
        <w:rPr>
          <w:rFonts w:cs="Calibri"/>
        </w:rPr>
        <w:t xml:space="preserve"> üniversite ya da eğitim ve araştırma hastanelerinde eğitici</w:t>
      </w:r>
      <w:r w:rsidRPr="00407D99">
        <w:rPr>
          <w:rFonts w:cs="Calibri"/>
        </w:rPr>
        <w:t xml:space="preserve"> ve araştırmacı olarak çalışabilirler. </w:t>
      </w:r>
    </w:p>
    <w:p w14:paraId="64188D59" w14:textId="77777777" w:rsidR="001A4CF6" w:rsidRPr="00407D99" w:rsidRDefault="001A4CF6" w:rsidP="00BD49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Ayrıca</w:t>
      </w:r>
      <w:r w:rsidR="00110B64" w:rsidRPr="00407D99">
        <w:rPr>
          <w:rFonts w:cs="Calibri"/>
        </w:rPr>
        <w:t>, romatoloji uzmanları</w:t>
      </w:r>
      <w:r w:rsidRPr="00407D99">
        <w:rPr>
          <w:rFonts w:cs="Calibri"/>
        </w:rPr>
        <w:t xml:space="preserve"> sağlık danışmanı olarak </w:t>
      </w:r>
      <w:r w:rsidR="00110B64" w:rsidRPr="00407D99">
        <w:rPr>
          <w:rFonts w:cs="Calibri"/>
        </w:rPr>
        <w:t>bağımsız ya da</w:t>
      </w:r>
      <w:r w:rsidRPr="00407D99">
        <w:rPr>
          <w:rFonts w:cs="Calibri"/>
        </w:rPr>
        <w:t xml:space="preserve"> ilaç sanayisi içerisinde kariyer yapabilirler.</w:t>
      </w:r>
    </w:p>
    <w:p w14:paraId="1CF37FA7" w14:textId="30031AF6" w:rsidR="006F4F9E" w:rsidRDefault="006F4F9E" w:rsidP="009014DB">
      <w:pPr>
        <w:pStyle w:val="ColorfulList-Accent11"/>
        <w:spacing w:after="0" w:line="360" w:lineRule="auto"/>
        <w:ind w:left="1440"/>
        <w:jc w:val="both"/>
        <w:rPr>
          <w:rFonts w:cs="Calibri"/>
        </w:rPr>
      </w:pPr>
    </w:p>
    <w:p w14:paraId="022E094A" w14:textId="77777777" w:rsidR="00630EB0" w:rsidRPr="00407D99" w:rsidRDefault="00630EB0" w:rsidP="009014DB">
      <w:pPr>
        <w:pStyle w:val="ColorfulList-Accent11"/>
        <w:spacing w:after="0" w:line="360" w:lineRule="auto"/>
        <w:ind w:left="1440"/>
        <w:jc w:val="both"/>
        <w:rPr>
          <w:rFonts w:cs="Calibri"/>
        </w:rPr>
      </w:pPr>
    </w:p>
    <w:p w14:paraId="4474E7DC" w14:textId="77777777" w:rsidR="00D22E1D" w:rsidRPr="00407D99"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r w:rsidRPr="00407D99">
        <w:rPr>
          <w:rFonts w:cs="Calibri"/>
          <w:b/>
          <w:color w:val="FFFFFF"/>
        </w:rPr>
        <w:t>TEMEL YETKİNLİKLER</w:t>
      </w:r>
    </w:p>
    <w:p w14:paraId="53EFB39E" w14:textId="77777777" w:rsidR="00E60CBF" w:rsidRPr="00407D99" w:rsidRDefault="00E60CBF" w:rsidP="009014DB">
      <w:pPr>
        <w:spacing w:after="0" w:line="360" w:lineRule="auto"/>
        <w:rPr>
          <w:rFonts w:eastAsia="Times New Roman" w:cs="Calibri"/>
          <w:b/>
          <w:lang w:eastAsia="tr-TR"/>
        </w:rPr>
      </w:pPr>
    </w:p>
    <w:p w14:paraId="2DCAA64A" w14:textId="77777777" w:rsidR="004B22B0" w:rsidRPr="00407D99" w:rsidRDefault="00A241C5" w:rsidP="00AA2422">
      <w:pPr>
        <w:widowControl w:val="0"/>
        <w:autoSpaceDE w:val="0"/>
        <w:autoSpaceDN w:val="0"/>
        <w:adjustRightInd w:val="0"/>
        <w:spacing w:after="0"/>
        <w:jc w:val="both"/>
        <w:rPr>
          <w:rFonts w:cs="Calibri"/>
        </w:rPr>
      </w:pPr>
      <w:bookmarkStart w:id="1" w:name="_top"/>
      <w:bookmarkEnd w:id="1"/>
      <w:r>
        <w:rPr>
          <w:noProof/>
          <w:lang w:eastAsia="tr-TR"/>
        </w:rPr>
        <w:drawing>
          <wp:anchor distT="0" distB="0" distL="114300" distR="114300" simplePos="0" relativeHeight="251657728" behindDoc="0" locked="0" layoutInCell="1" allowOverlap="1" wp14:anchorId="6E25DC2B" wp14:editId="3D7C4D1D">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7"/>
                    <a:srcRect/>
                    <a:stretch>
                      <a:fillRect/>
                    </a:stretch>
                  </pic:blipFill>
                  <pic:spPr bwMode="auto">
                    <a:xfrm>
                      <a:off x="0" y="0"/>
                      <a:ext cx="3594100" cy="2679700"/>
                    </a:xfrm>
                    <a:prstGeom prst="rect">
                      <a:avLst/>
                    </a:prstGeom>
                    <a:noFill/>
                    <a:ln w="9525">
                      <a:noFill/>
                      <a:miter lim="800000"/>
                      <a:headEnd/>
                      <a:tailEnd/>
                    </a:ln>
                  </pic:spPr>
                </pic:pic>
              </a:graphicData>
            </a:graphic>
          </wp:anchor>
        </w:drawing>
      </w:r>
    </w:p>
    <w:p w14:paraId="525A4251" w14:textId="77777777" w:rsidR="004B22B0" w:rsidRPr="00407D99" w:rsidRDefault="00E60CBF" w:rsidP="00AA2422">
      <w:pPr>
        <w:widowControl w:val="0"/>
        <w:autoSpaceDE w:val="0"/>
        <w:autoSpaceDN w:val="0"/>
        <w:adjustRightInd w:val="0"/>
        <w:spacing w:after="0"/>
        <w:jc w:val="both"/>
        <w:rPr>
          <w:rFonts w:cs="Calibri"/>
        </w:rPr>
      </w:pPr>
      <w:r w:rsidRPr="00407D99">
        <w:rPr>
          <w:rFonts w:cs="Calibri"/>
        </w:rPr>
        <w:t>Yetkinlik, bir uzmanın bir iş ya da işlemi</w:t>
      </w:r>
      <w:r w:rsidR="00101989" w:rsidRPr="00407D99">
        <w:rPr>
          <w:rFonts w:cs="Calibri"/>
        </w:rPr>
        <w:t>n</w:t>
      </w:r>
      <w:r w:rsidRPr="00407D99">
        <w:rPr>
          <w:rFonts w:cs="Calibri"/>
        </w:rPr>
        <w:t xml:space="preserve"> gerektiği gibi yapılabilmesi için kritik değer taşıyan, eğitim ve öğretim yoluyla kazanılıp iyileştirilebilen, gözlenip ölçülebilen, özellikleri daha önceden tarif edilmiş olan, </w:t>
      </w:r>
      <w:r w:rsidRPr="00407D99">
        <w:rPr>
          <w:rFonts w:cs="Calibri"/>
          <w:i/>
        </w:rPr>
        <w:t>bilgi, beceri, tutum ve davranışların</w:t>
      </w:r>
      <w:r w:rsidRPr="00407D99">
        <w:rPr>
          <w:rFonts w:cs="Calibri"/>
        </w:rPr>
        <w:t xml:space="preserve"> toplamıdır. Yetkinlikler 7 temel alanda toplanmışlardır. </w:t>
      </w:r>
    </w:p>
    <w:p w14:paraId="6BAF0AAB" w14:textId="77777777" w:rsidR="004B22B0" w:rsidRPr="00407D99" w:rsidRDefault="0087614A" w:rsidP="00AA2422">
      <w:pPr>
        <w:widowControl w:val="0"/>
        <w:autoSpaceDE w:val="0"/>
        <w:autoSpaceDN w:val="0"/>
        <w:adjustRightInd w:val="0"/>
        <w:spacing w:after="0"/>
        <w:jc w:val="both"/>
        <w:rPr>
          <w:rFonts w:cs="Calibri"/>
        </w:rPr>
      </w:pPr>
      <w:r>
        <w:rPr>
          <w:rFonts w:cs="Calibri"/>
          <w:noProof/>
          <w:lang w:eastAsia="tr-TR"/>
        </w:rPr>
        <w:pict w14:anchorId="64A73629">
          <v:shapetype id="_x0000_t202" coordsize="21600,21600" o:spt="202" path="m,l,21600r21600,l21600,xe">
            <v:stroke joinstyle="miter"/>
            <v:path gradientshapeok="t" o:connecttype="rect"/>
          </v:shapetype>
          <v:shape id="Text Box 13" o:spid="_x0000_s1037"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14:paraId="0783704C" w14:textId="510091B7" w:rsidR="002E65A9" w:rsidRPr="00BC02E9" w:rsidRDefault="002E65A9"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87614A">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35393BE1" w14:textId="77777777" w:rsidR="004B22B0" w:rsidRPr="00407D99" w:rsidRDefault="004B22B0" w:rsidP="00AA2422">
      <w:pPr>
        <w:widowControl w:val="0"/>
        <w:autoSpaceDE w:val="0"/>
        <w:autoSpaceDN w:val="0"/>
        <w:adjustRightInd w:val="0"/>
        <w:spacing w:after="0"/>
        <w:jc w:val="both"/>
        <w:rPr>
          <w:rFonts w:cs="Calibri"/>
        </w:rPr>
      </w:pPr>
    </w:p>
    <w:p w14:paraId="6FBB0705" w14:textId="77777777" w:rsidR="009C4A00" w:rsidRPr="00407D99" w:rsidRDefault="009C4A00" w:rsidP="001C313A">
      <w:pPr>
        <w:widowControl w:val="0"/>
        <w:autoSpaceDE w:val="0"/>
        <w:autoSpaceDN w:val="0"/>
        <w:adjustRightInd w:val="0"/>
        <w:spacing w:after="0"/>
        <w:jc w:val="both"/>
        <w:rPr>
          <w:rFonts w:cs="Calibri"/>
        </w:rPr>
      </w:pPr>
    </w:p>
    <w:p w14:paraId="75093450" w14:textId="77777777" w:rsidR="00BB5955" w:rsidRPr="00407D99" w:rsidRDefault="00E60CBF" w:rsidP="001C313A">
      <w:pPr>
        <w:widowControl w:val="0"/>
        <w:autoSpaceDE w:val="0"/>
        <w:autoSpaceDN w:val="0"/>
        <w:adjustRightInd w:val="0"/>
        <w:spacing w:after="0"/>
        <w:jc w:val="both"/>
        <w:rPr>
          <w:rFonts w:cs="Calibri"/>
        </w:rPr>
      </w:pPr>
      <w:r w:rsidRPr="00407D99">
        <w:rPr>
          <w:rFonts w:cs="Calibri"/>
        </w:rPr>
        <w:t xml:space="preserve">Her bir temel yetkinlik alanı, uzmanın ayrı bir rolünü temsil eder </w:t>
      </w:r>
      <w:r w:rsidR="00AA2422" w:rsidRPr="00407D99">
        <w:rPr>
          <w:rFonts w:cs="Calibri"/>
        </w:rPr>
        <w:t>(Şekil 1</w:t>
      </w:r>
      <w:r w:rsidRPr="00407D99">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D28D7AC" w14:textId="77777777" w:rsidR="009E2FC7"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2" w:name="_Toc292637929"/>
      <w:r w:rsidRPr="00407D99">
        <w:rPr>
          <w:rFonts w:ascii="Calibri" w:hAnsi="Calibri" w:cs="Calibri"/>
          <w:b w:val="0"/>
          <w:noProof/>
          <w:sz w:val="22"/>
          <w:szCs w:val="22"/>
          <w:lang w:eastAsia="tr-TR"/>
        </w:rPr>
        <w:lastRenderedPageBreak/>
        <w:t>Yönetici</w:t>
      </w:r>
      <w:bookmarkEnd w:id="2"/>
    </w:p>
    <w:p w14:paraId="22E6D001" w14:textId="77777777" w:rsidR="00E60CBF"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3" w:name="_Toc292637930"/>
      <w:r w:rsidRPr="00407D99">
        <w:rPr>
          <w:rFonts w:ascii="Calibri" w:hAnsi="Calibri" w:cs="Calibri"/>
          <w:b w:val="0"/>
          <w:noProof/>
          <w:sz w:val="22"/>
          <w:szCs w:val="22"/>
          <w:lang w:eastAsia="tr-TR"/>
        </w:rPr>
        <w:t>Ekip Üyesi</w:t>
      </w:r>
      <w:bookmarkEnd w:id="3"/>
    </w:p>
    <w:p w14:paraId="0BC68D35" w14:textId="77777777" w:rsidR="00E60CBF"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292637931"/>
      <w:r w:rsidRPr="00407D99">
        <w:rPr>
          <w:rFonts w:ascii="Calibri" w:hAnsi="Calibri" w:cs="Calibri"/>
          <w:b w:val="0"/>
          <w:noProof/>
          <w:sz w:val="22"/>
          <w:szCs w:val="22"/>
          <w:lang w:eastAsia="tr-TR"/>
        </w:rPr>
        <w:t>Sağlık Koruyucusu</w:t>
      </w:r>
      <w:bookmarkEnd w:id="4"/>
    </w:p>
    <w:p w14:paraId="5B23F1BC" w14:textId="77777777" w:rsidR="00E60CBF"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07D99">
        <w:rPr>
          <w:rFonts w:ascii="Calibri" w:hAnsi="Calibri" w:cs="Calibri"/>
          <w:b w:val="0"/>
          <w:noProof/>
          <w:sz w:val="22"/>
          <w:szCs w:val="22"/>
          <w:lang w:eastAsia="tr-TR"/>
        </w:rPr>
        <w:t> </w:t>
      </w:r>
      <w:bookmarkStart w:id="5" w:name="_Toc292637932"/>
      <w:r w:rsidRPr="00407D99">
        <w:rPr>
          <w:rFonts w:ascii="Calibri" w:hAnsi="Calibri" w:cs="Calibri"/>
          <w:b w:val="0"/>
          <w:noProof/>
          <w:sz w:val="22"/>
          <w:szCs w:val="22"/>
          <w:lang w:eastAsia="tr-TR"/>
        </w:rPr>
        <w:t>İletişim Kuran</w:t>
      </w:r>
      <w:bookmarkEnd w:id="5"/>
      <w:r w:rsidRPr="00407D99">
        <w:rPr>
          <w:rFonts w:ascii="Calibri" w:hAnsi="Calibri" w:cs="Calibri"/>
          <w:b w:val="0"/>
          <w:noProof/>
          <w:sz w:val="22"/>
          <w:szCs w:val="22"/>
          <w:lang w:eastAsia="tr-TR"/>
        </w:rPr>
        <w:t xml:space="preserve"> </w:t>
      </w:r>
    </w:p>
    <w:p w14:paraId="0CFD9E14" w14:textId="77777777" w:rsidR="00E60CBF"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07D99">
        <w:rPr>
          <w:rFonts w:ascii="Calibri" w:hAnsi="Calibri" w:cs="Calibri"/>
          <w:b w:val="0"/>
          <w:noProof/>
          <w:sz w:val="22"/>
          <w:szCs w:val="22"/>
          <w:lang w:eastAsia="tr-TR"/>
        </w:rPr>
        <w:t> </w:t>
      </w:r>
      <w:bookmarkStart w:id="6" w:name="_Toc292637933"/>
      <w:r w:rsidRPr="00407D99">
        <w:rPr>
          <w:rFonts w:ascii="Calibri" w:hAnsi="Calibri" w:cs="Calibri"/>
          <w:b w:val="0"/>
          <w:noProof/>
          <w:sz w:val="22"/>
          <w:szCs w:val="22"/>
          <w:lang w:eastAsia="tr-TR"/>
        </w:rPr>
        <w:t>Değer ve Sorumluluk Sahibi</w:t>
      </w:r>
      <w:bookmarkEnd w:id="6"/>
    </w:p>
    <w:p w14:paraId="78A62481" w14:textId="77777777" w:rsidR="00AA2422"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07D99">
        <w:rPr>
          <w:rFonts w:ascii="Calibri" w:hAnsi="Calibri" w:cs="Calibri"/>
          <w:b w:val="0"/>
          <w:noProof/>
          <w:sz w:val="22"/>
          <w:szCs w:val="22"/>
          <w:lang w:eastAsia="tr-TR"/>
        </w:rPr>
        <w:t xml:space="preserve"> </w:t>
      </w:r>
      <w:bookmarkStart w:id="7" w:name="_Toc292637934"/>
      <w:r w:rsidRPr="00407D99">
        <w:rPr>
          <w:rFonts w:ascii="Calibri" w:hAnsi="Calibri" w:cs="Calibri"/>
          <w:b w:val="0"/>
          <w:noProof/>
          <w:sz w:val="22"/>
          <w:szCs w:val="22"/>
          <w:lang w:eastAsia="tr-TR"/>
        </w:rPr>
        <w:t>Öğrenen ve Öğreten</w:t>
      </w:r>
      <w:bookmarkEnd w:id="7"/>
    </w:p>
    <w:p w14:paraId="18D34E65" w14:textId="77777777" w:rsidR="00841E89"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07D99">
        <w:rPr>
          <w:rFonts w:ascii="Calibri" w:hAnsi="Calibri" w:cs="Calibri"/>
          <w:b w:val="0"/>
          <w:noProof/>
          <w:sz w:val="22"/>
          <w:szCs w:val="22"/>
          <w:lang w:eastAsia="tr-TR"/>
        </w:rPr>
        <w:t xml:space="preserve"> </w:t>
      </w:r>
      <w:bookmarkStart w:id="8" w:name="_Toc292637935"/>
      <w:r w:rsidRPr="00407D99">
        <w:rPr>
          <w:rFonts w:ascii="Calibri" w:hAnsi="Calibri" w:cs="Calibri"/>
          <w:b w:val="0"/>
          <w:noProof/>
          <w:sz w:val="22"/>
          <w:szCs w:val="22"/>
          <w:lang w:eastAsia="tr-TR"/>
        </w:rPr>
        <w:t>Hizmet Sunucu</w:t>
      </w:r>
      <w:r w:rsidR="00865662" w:rsidRPr="00407D99">
        <w:rPr>
          <w:rFonts w:ascii="Calibri" w:hAnsi="Calibri" w:cs="Calibri"/>
          <w:b w:val="0"/>
          <w:noProof/>
          <w:sz w:val="22"/>
          <w:szCs w:val="22"/>
          <w:lang w:eastAsia="tr-TR"/>
        </w:rPr>
        <w:t>su</w:t>
      </w:r>
      <w:bookmarkEnd w:id="8"/>
    </w:p>
    <w:p w14:paraId="7D7330F6" w14:textId="77777777" w:rsidR="009E2FC7" w:rsidRPr="00407D99" w:rsidRDefault="009E2FC7" w:rsidP="009E2FC7">
      <w:pPr>
        <w:spacing w:line="360" w:lineRule="auto"/>
        <w:contextualSpacing/>
        <w:jc w:val="both"/>
        <w:outlineLvl w:val="0"/>
        <w:rPr>
          <w:rFonts w:cs="Calibri"/>
          <w:noProof/>
          <w:lang w:eastAsia="tr-TR"/>
        </w:rPr>
      </w:pPr>
    </w:p>
    <w:p w14:paraId="472A3704" w14:textId="77777777" w:rsidR="00841E89" w:rsidRPr="00407D99" w:rsidRDefault="00841E89" w:rsidP="009C4A00">
      <w:pPr>
        <w:widowControl w:val="0"/>
        <w:autoSpaceDE w:val="0"/>
        <w:autoSpaceDN w:val="0"/>
        <w:adjustRightInd w:val="0"/>
        <w:spacing w:after="0"/>
        <w:jc w:val="both"/>
        <w:rPr>
          <w:rFonts w:cs="Calibri"/>
        </w:rPr>
      </w:pPr>
      <w:r w:rsidRPr="00407D99">
        <w:rPr>
          <w:rFonts w:cs="Calibri"/>
          <w:b/>
          <w:i/>
          <w:u w:val="single"/>
        </w:rPr>
        <w:t>Hizmet sunucusu</w:t>
      </w:r>
      <w:r w:rsidRPr="00407D99">
        <w:rPr>
          <w:rFonts w:cs="Calibri"/>
        </w:rPr>
        <w:t xml:space="preserve"> temel yetkinlik alanındaki yetkinlikler</w:t>
      </w:r>
      <w:r w:rsidR="006F1FBE" w:rsidRPr="00407D99">
        <w:rPr>
          <w:rFonts w:cs="Calibri"/>
        </w:rPr>
        <w:t>,</w:t>
      </w:r>
      <w:r w:rsidRPr="00407D99">
        <w:rPr>
          <w:rFonts w:cs="Calibri"/>
        </w:rPr>
        <w:t xml:space="preserve"> kullanılış yerlerine göre iki türdür: </w:t>
      </w:r>
    </w:p>
    <w:p w14:paraId="398D72CA" w14:textId="77777777" w:rsidR="00B817F3" w:rsidRPr="00407D99" w:rsidRDefault="00B817F3" w:rsidP="00151886">
      <w:pPr>
        <w:tabs>
          <w:tab w:val="left" w:pos="4536"/>
        </w:tabs>
        <w:spacing w:line="360" w:lineRule="auto"/>
        <w:contextualSpacing/>
        <w:jc w:val="both"/>
        <w:outlineLvl w:val="0"/>
        <w:rPr>
          <w:rFonts w:cs="Calibri"/>
          <w:noProof/>
          <w:lang w:eastAsia="tr-TR"/>
        </w:rPr>
      </w:pPr>
    </w:p>
    <w:p w14:paraId="02797D2A" w14:textId="77777777" w:rsidR="00B817F3" w:rsidRPr="00407D99" w:rsidRDefault="00841E89" w:rsidP="00AE5F19">
      <w:pPr>
        <w:rPr>
          <w:rFonts w:cs="Calibri"/>
        </w:rPr>
      </w:pPr>
      <w:r w:rsidRPr="00407D99">
        <w:rPr>
          <w:rFonts w:cs="Calibri"/>
          <w:noProof/>
          <w:lang w:eastAsia="tr-TR"/>
        </w:rPr>
        <w:t xml:space="preserve">Klinik Yetkinlik: </w:t>
      </w:r>
      <w:r w:rsidRPr="00407D99">
        <w:rPr>
          <w:rFonts w:cs="Calibri"/>
        </w:rPr>
        <w:t xml:space="preserve">Bilgiyi, kişisel, sosyal ve/veya metodolojik becerileri </w:t>
      </w:r>
      <w:r w:rsidRPr="00407D99">
        <w:rPr>
          <w:rFonts w:cs="Calibri"/>
          <w:u w:val="single"/>
        </w:rPr>
        <w:t>tıbbi kararlar konusunda</w:t>
      </w:r>
      <w:r w:rsidRPr="00407D99">
        <w:rPr>
          <w:rFonts w:cs="Calibri"/>
        </w:rPr>
        <w:t xml:space="preserve"> kullanabilme yeteneğidir; </w:t>
      </w:r>
    </w:p>
    <w:p w14:paraId="09C35634" w14:textId="77777777" w:rsidR="00841E89" w:rsidRPr="00407D99" w:rsidRDefault="00841E89" w:rsidP="00AE5F19">
      <w:pPr>
        <w:rPr>
          <w:rFonts w:cs="Calibri"/>
        </w:rPr>
      </w:pPr>
      <w:r w:rsidRPr="00407D99">
        <w:rPr>
          <w:rFonts w:cs="Calibri"/>
          <w:noProof/>
          <w:lang w:eastAsia="tr-TR"/>
        </w:rPr>
        <w:t xml:space="preserve">Girişimsel Yetkinlik: </w:t>
      </w:r>
      <w:r w:rsidRPr="00407D99">
        <w:rPr>
          <w:rFonts w:cs="Calibri"/>
        </w:rPr>
        <w:t xml:space="preserve">Bilgiyi, kişisel, sosyal ve/veya metodolojik becerileri </w:t>
      </w:r>
      <w:r w:rsidRPr="00407D99">
        <w:rPr>
          <w:rFonts w:cs="Calibri"/>
          <w:u w:val="single"/>
        </w:rPr>
        <w:t>tıbbi girişimler konusunda</w:t>
      </w:r>
      <w:r w:rsidRPr="00407D99">
        <w:rPr>
          <w:rFonts w:cs="Calibri"/>
        </w:rPr>
        <w:t xml:space="preserve"> kullanabilme yeteneğidir. </w:t>
      </w:r>
    </w:p>
    <w:p w14:paraId="25CEC73C" w14:textId="77777777" w:rsidR="009E2FC7" w:rsidRPr="00407D99" w:rsidRDefault="00A241C5" w:rsidP="009E2FC7">
      <w:pPr>
        <w:pStyle w:val="ListeParagraf"/>
        <w:jc w:val="both"/>
        <w:rPr>
          <w:rFonts w:cs="Calibri"/>
          <w:lang w:val="tr-TR"/>
        </w:rPr>
      </w:pPr>
      <w:r>
        <w:rPr>
          <w:noProof/>
          <w:lang w:val="tr-TR" w:eastAsia="tr-TR"/>
        </w:rPr>
        <w:drawing>
          <wp:anchor distT="0" distB="0" distL="114300" distR="114300" simplePos="0" relativeHeight="251658752" behindDoc="1" locked="0" layoutInCell="1" allowOverlap="1" wp14:anchorId="7DD5C0EC" wp14:editId="0C570B82">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08BE1811" w14:textId="77777777" w:rsidR="009E2FC7" w:rsidRPr="00407D99" w:rsidRDefault="009E2FC7" w:rsidP="009E2FC7">
      <w:pPr>
        <w:pStyle w:val="ListeParagraf"/>
        <w:jc w:val="both"/>
        <w:rPr>
          <w:rFonts w:cs="Calibri"/>
          <w:lang w:val="tr-TR"/>
        </w:rPr>
      </w:pPr>
    </w:p>
    <w:p w14:paraId="7FADEF25" w14:textId="77777777" w:rsidR="009E2FC7" w:rsidRPr="00407D99" w:rsidRDefault="009E2FC7" w:rsidP="00343EEC">
      <w:pPr>
        <w:widowControl w:val="0"/>
        <w:autoSpaceDE w:val="0"/>
        <w:autoSpaceDN w:val="0"/>
        <w:adjustRightInd w:val="0"/>
        <w:spacing w:after="0"/>
        <w:ind w:left="426"/>
        <w:jc w:val="both"/>
        <w:rPr>
          <w:rFonts w:cs="Calibri"/>
        </w:rPr>
      </w:pPr>
    </w:p>
    <w:p w14:paraId="4EBC5205" w14:textId="77777777" w:rsidR="00343EEC" w:rsidRPr="00407D99" w:rsidRDefault="00343EEC" w:rsidP="00343EEC">
      <w:pPr>
        <w:widowControl w:val="0"/>
        <w:autoSpaceDE w:val="0"/>
        <w:autoSpaceDN w:val="0"/>
        <w:adjustRightInd w:val="0"/>
        <w:spacing w:after="0"/>
        <w:ind w:left="426"/>
        <w:jc w:val="both"/>
        <w:rPr>
          <w:rFonts w:cs="Calibri"/>
        </w:rPr>
      </w:pPr>
      <w:r w:rsidRPr="00407D99">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29A35785" w14:textId="77777777" w:rsidR="00B817F3" w:rsidRPr="00407D99" w:rsidRDefault="00B817F3" w:rsidP="00343EEC">
      <w:pPr>
        <w:widowControl w:val="0"/>
        <w:autoSpaceDE w:val="0"/>
        <w:autoSpaceDN w:val="0"/>
        <w:adjustRightInd w:val="0"/>
        <w:spacing w:after="0"/>
        <w:ind w:left="426"/>
        <w:jc w:val="both"/>
        <w:rPr>
          <w:rFonts w:cs="Calibri"/>
        </w:rPr>
      </w:pPr>
    </w:p>
    <w:p w14:paraId="7A614AA7" w14:textId="77777777" w:rsidR="00B817F3" w:rsidRPr="00407D99" w:rsidRDefault="00B817F3" w:rsidP="00343EEC">
      <w:pPr>
        <w:widowControl w:val="0"/>
        <w:autoSpaceDE w:val="0"/>
        <w:autoSpaceDN w:val="0"/>
        <w:adjustRightInd w:val="0"/>
        <w:spacing w:after="0"/>
        <w:ind w:left="426"/>
        <w:jc w:val="both"/>
        <w:rPr>
          <w:rFonts w:cs="Calibri"/>
        </w:rPr>
      </w:pPr>
    </w:p>
    <w:p w14:paraId="0179D17F" w14:textId="77777777" w:rsidR="009E2FC7" w:rsidRPr="00407D99" w:rsidRDefault="009E2FC7" w:rsidP="00343EEC">
      <w:pPr>
        <w:widowControl w:val="0"/>
        <w:autoSpaceDE w:val="0"/>
        <w:autoSpaceDN w:val="0"/>
        <w:adjustRightInd w:val="0"/>
        <w:spacing w:after="0"/>
        <w:ind w:left="426"/>
        <w:jc w:val="both"/>
        <w:rPr>
          <w:rFonts w:cs="Calibri"/>
        </w:rPr>
      </w:pPr>
    </w:p>
    <w:p w14:paraId="3966AD1C" w14:textId="77777777" w:rsidR="00BB6D31" w:rsidRPr="00407D99" w:rsidRDefault="00371BBA" w:rsidP="00B7386B">
      <w:pPr>
        <w:pStyle w:val="Balk3"/>
        <w:numPr>
          <w:ilvl w:val="2"/>
          <w:numId w:val="3"/>
        </w:numPr>
        <w:rPr>
          <w:rFonts w:ascii="Calibri" w:hAnsi="Calibri" w:cs="Calibri"/>
          <w:noProof/>
          <w:sz w:val="22"/>
          <w:szCs w:val="22"/>
          <w:lang w:eastAsia="tr-TR"/>
        </w:rPr>
      </w:pPr>
      <w:bookmarkStart w:id="9" w:name="_Toc292637936"/>
      <w:r w:rsidRPr="00407D99">
        <w:rPr>
          <w:rFonts w:ascii="Calibri" w:hAnsi="Calibri" w:cs="Calibri"/>
          <w:noProof/>
          <w:sz w:val="22"/>
          <w:szCs w:val="22"/>
          <w:lang w:eastAsia="tr-TR"/>
        </w:rPr>
        <w:t>KLİNİK YETKİNLİKLER</w:t>
      </w:r>
      <w:bookmarkEnd w:id="9"/>
    </w:p>
    <w:p w14:paraId="330BD8F3" w14:textId="77777777" w:rsidR="006D3F89" w:rsidRPr="00407D99" w:rsidRDefault="00371BBA" w:rsidP="005A24F4">
      <w:pPr>
        <w:pStyle w:val="ColorfulList-Accent11"/>
        <w:tabs>
          <w:tab w:val="left" w:pos="284"/>
          <w:tab w:val="left" w:pos="567"/>
        </w:tabs>
        <w:spacing w:after="0" w:line="240" w:lineRule="auto"/>
        <w:ind w:left="0"/>
        <w:jc w:val="both"/>
        <w:rPr>
          <w:rFonts w:cs="Calibri"/>
        </w:rPr>
      </w:pPr>
      <w:r w:rsidRPr="00407D99">
        <w:rPr>
          <w:rFonts w:cs="Calibri"/>
        </w:rPr>
        <w:t>Uzman Hekim aşağıda listelenmiş klinik yetkinlikleri ve eğitimi boyunca edindiği diğer bütünleyici “temel yetkinlikleri” eş zamanlı ve uygun şekilde kullanarak uygular.</w:t>
      </w:r>
    </w:p>
    <w:p w14:paraId="688EB60C" w14:textId="77777777" w:rsidR="00275565" w:rsidRPr="00407D99" w:rsidRDefault="00275565" w:rsidP="00BB6D31">
      <w:pPr>
        <w:pStyle w:val="ColorfulList-Accent11"/>
        <w:tabs>
          <w:tab w:val="left" w:pos="284"/>
          <w:tab w:val="left" w:pos="567"/>
        </w:tabs>
        <w:spacing w:after="0" w:line="240" w:lineRule="auto"/>
        <w:ind w:left="567"/>
        <w:jc w:val="both"/>
        <w:rPr>
          <w:rFonts w:cs="Calibri"/>
        </w:rPr>
      </w:pPr>
    </w:p>
    <w:p w14:paraId="45EAC70C" w14:textId="77777777" w:rsidR="002E1C38" w:rsidRPr="00407D99" w:rsidRDefault="00757485" w:rsidP="002E1C38">
      <w:pPr>
        <w:spacing w:after="0" w:line="360" w:lineRule="auto"/>
        <w:jc w:val="both"/>
        <w:rPr>
          <w:rFonts w:cs="Arial"/>
        </w:rPr>
      </w:pPr>
      <w:r w:rsidRPr="00407D99">
        <w:rPr>
          <w:rFonts w:cs="Arial"/>
        </w:rPr>
        <w:t xml:space="preserve">TUKMOS Çekirdek Müfredat Hazırlama </w:t>
      </w:r>
      <w:r w:rsidR="005F2079">
        <w:rPr>
          <w:rFonts w:cs="Arial"/>
        </w:rPr>
        <w:t>K</w:t>
      </w:r>
      <w:r w:rsidR="009B64EA">
        <w:rPr>
          <w:rFonts w:cs="Arial"/>
        </w:rPr>
        <w:t>ı</w:t>
      </w:r>
      <w:r w:rsidR="005F2079" w:rsidRPr="00407D99">
        <w:rPr>
          <w:rFonts w:cs="Arial"/>
        </w:rPr>
        <w:t>lavuzundan</w:t>
      </w:r>
      <w:r w:rsidRPr="00407D99">
        <w:rPr>
          <w:rFonts w:cs="Arial"/>
        </w:rPr>
        <w:t xml:space="preserve"> alınan ve aşağıdaki l</w:t>
      </w:r>
      <w:r w:rsidR="002E1C38" w:rsidRPr="00407D99">
        <w:rPr>
          <w:rFonts w:cs="Arial"/>
        </w:rPr>
        <w:t xml:space="preserve">istede </w:t>
      </w:r>
      <w:r w:rsidRPr="00407D99">
        <w:rPr>
          <w:rFonts w:cs="Arial"/>
        </w:rPr>
        <w:t xml:space="preserve">kullanılan </w:t>
      </w:r>
      <w:r w:rsidR="002E1C38" w:rsidRPr="00407D99">
        <w:rPr>
          <w:rFonts w:cs="Arial"/>
        </w:rPr>
        <w:t>bazı kısaltmaların anlamları aşağıda özetlenmiştir:</w:t>
      </w:r>
    </w:p>
    <w:p w14:paraId="5AE2E549" w14:textId="77777777" w:rsidR="002E1C38" w:rsidRPr="00407D99" w:rsidRDefault="002E1C38" w:rsidP="002E1C38">
      <w:pPr>
        <w:spacing w:after="0" w:line="360" w:lineRule="auto"/>
        <w:jc w:val="both"/>
        <w:rPr>
          <w:rFonts w:cs="Arial"/>
        </w:rPr>
      </w:pPr>
      <w:r w:rsidRPr="00407D99">
        <w:rPr>
          <w:rFonts w:cs="Arial"/>
          <w:b/>
          <w:u w:val="single"/>
        </w:rPr>
        <w:t>B:</w:t>
      </w:r>
      <w:r w:rsidR="009B64EA">
        <w:rPr>
          <w:rFonts w:cs="Arial"/>
        </w:rPr>
        <w:t xml:space="preserve"> Hastalığa ön </w:t>
      </w:r>
      <w:r w:rsidRPr="00407D99">
        <w:rPr>
          <w:rFonts w:cs="Arial"/>
        </w:rPr>
        <w:t>tanı koyma ve gerekli durumda</w:t>
      </w:r>
      <w:r w:rsidRPr="00407D99">
        <w:rPr>
          <w:rFonts w:cs="Arial"/>
        </w:rPr>
        <w:tab/>
        <w:t>hastaya zarar vermeyecek şekilde ve doğru zamanda, doğru yere sevk edebile</w:t>
      </w:r>
      <w:r w:rsidR="005F2079">
        <w:rPr>
          <w:rFonts w:cs="Arial"/>
        </w:rPr>
        <w:t>cek bilgiye sahip olma düzeyini</w:t>
      </w:r>
      <w:r w:rsidR="00757485" w:rsidRPr="00407D99">
        <w:rPr>
          <w:rFonts w:cs="Arial"/>
        </w:rPr>
        <w:t xml:space="preserve"> </w:t>
      </w:r>
      <w:r w:rsidRPr="00407D99">
        <w:rPr>
          <w:rFonts w:cs="Arial"/>
        </w:rPr>
        <w:t>ifade eder.</w:t>
      </w:r>
    </w:p>
    <w:p w14:paraId="4D82F7C3" w14:textId="77777777" w:rsidR="002E1C38" w:rsidRPr="00407D99" w:rsidRDefault="002E1C38" w:rsidP="002E1C38">
      <w:pPr>
        <w:spacing w:after="0" w:line="360" w:lineRule="auto"/>
        <w:jc w:val="both"/>
        <w:rPr>
          <w:rFonts w:cs="Arial"/>
        </w:rPr>
      </w:pPr>
      <w:r w:rsidRPr="00407D99">
        <w:rPr>
          <w:rFonts w:cs="Arial"/>
          <w:b/>
          <w:u w:val="single"/>
        </w:rPr>
        <w:t>T:</w:t>
      </w:r>
      <w:r w:rsidR="009B64EA">
        <w:rPr>
          <w:rFonts w:cs="Arial"/>
        </w:rPr>
        <w:t xml:space="preserve"> Hastaya tanı </w:t>
      </w:r>
      <w:r w:rsidRPr="00407D99">
        <w:rPr>
          <w:rFonts w:cs="Arial"/>
        </w:rPr>
        <w:t>koyma ve sonrasında tedavi için yönlendirebilme düzeyini ifade</w:t>
      </w:r>
      <w:r w:rsidRPr="00407D99">
        <w:rPr>
          <w:rFonts w:cs="Arial"/>
        </w:rPr>
        <w:tab/>
        <w:t>eder.</w:t>
      </w:r>
    </w:p>
    <w:p w14:paraId="3467D04D" w14:textId="77777777" w:rsidR="002E1C38" w:rsidRDefault="002E1C38" w:rsidP="002E1C38">
      <w:pPr>
        <w:spacing w:after="0" w:line="360" w:lineRule="auto"/>
        <w:jc w:val="both"/>
        <w:rPr>
          <w:rFonts w:cs="Arial"/>
        </w:rPr>
      </w:pPr>
      <w:r w:rsidRPr="0077346B">
        <w:rPr>
          <w:rFonts w:cs="Arial"/>
          <w:b/>
        </w:rPr>
        <w:t>TT:</w:t>
      </w:r>
      <w:r w:rsidRPr="0077346B">
        <w:rPr>
          <w:rFonts w:cs="Arial"/>
        </w:rPr>
        <w:t xml:space="preserve"> Ekip çalışmasının gerektirdiği durumlar dışında, herhangi bir desteğe gereksinim duymadan hastanın tanı ve tedavisinin tüm sürecini yönetebilme düzeyini ifade eder. </w:t>
      </w:r>
    </w:p>
    <w:p w14:paraId="0DAEF95C" w14:textId="77777777" w:rsidR="00877E44" w:rsidRPr="00841A57" w:rsidRDefault="0077346B" w:rsidP="0077346B">
      <w:pPr>
        <w:spacing w:after="0" w:line="360" w:lineRule="auto"/>
        <w:jc w:val="both"/>
        <w:rPr>
          <w:rFonts w:cs="Calibri"/>
        </w:rPr>
      </w:pPr>
      <w:r>
        <w:rPr>
          <w:rFonts w:cs="Arial"/>
          <w:b/>
        </w:rPr>
        <w:t>E</w:t>
      </w:r>
      <w:r w:rsidRPr="0077346B">
        <w:rPr>
          <w:rFonts w:cs="Arial"/>
          <w:b/>
        </w:rPr>
        <w:t>TT:</w:t>
      </w:r>
      <w:r w:rsidRPr="0077346B">
        <w:rPr>
          <w:rFonts w:cs="Arial"/>
        </w:rPr>
        <w:t xml:space="preserve"> Ekip çalışması yaparak hastanın tanı ve tedavisinin tüm sürecini yönetebilme düzeyini  </w:t>
      </w:r>
      <w:r w:rsidR="00877E44" w:rsidRPr="00841A57">
        <w:rPr>
          <w:rFonts w:cs="Calibri"/>
        </w:rPr>
        <w:t>ifade eder.</w:t>
      </w:r>
    </w:p>
    <w:p w14:paraId="0CA0FAAB" w14:textId="77777777" w:rsidR="005F2079" w:rsidRDefault="005F2079" w:rsidP="002E1C38">
      <w:pPr>
        <w:spacing w:after="0" w:line="360" w:lineRule="auto"/>
        <w:jc w:val="both"/>
        <w:rPr>
          <w:rFonts w:cs="Arial"/>
        </w:rPr>
      </w:pPr>
    </w:p>
    <w:p w14:paraId="16BD2719" w14:textId="77777777" w:rsidR="002E1C38" w:rsidRPr="00407D99" w:rsidRDefault="002E1C38" w:rsidP="002E1C38">
      <w:pPr>
        <w:spacing w:after="0" w:line="360" w:lineRule="auto"/>
        <w:jc w:val="both"/>
        <w:rPr>
          <w:rFonts w:cs="Arial"/>
          <w:b/>
        </w:rPr>
      </w:pPr>
      <w:r w:rsidRPr="00407D99">
        <w:rPr>
          <w:rFonts w:cs="Arial"/>
          <w:b/>
        </w:rPr>
        <w:t>Klinik yetkinliklerde bu</w:t>
      </w:r>
      <w:r w:rsidRPr="00407D99">
        <w:rPr>
          <w:rFonts w:cs="Arial"/>
          <w:b/>
        </w:rPr>
        <w:tab/>
        <w:t>düzeylere ek olarak, gerekli durumlar için A ve K yetkinlik düzeyleri eklenmektedir:</w:t>
      </w:r>
    </w:p>
    <w:p w14:paraId="7191ADAA" w14:textId="77777777" w:rsidR="002E1C38" w:rsidRPr="00407D99" w:rsidRDefault="002E1C38" w:rsidP="002E1C38">
      <w:pPr>
        <w:spacing w:after="0" w:line="360" w:lineRule="auto"/>
        <w:jc w:val="both"/>
        <w:rPr>
          <w:rFonts w:cs="Arial"/>
        </w:rPr>
      </w:pPr>
      <w:r w:rsidRPr="00407D99">
        <w:rPr>
          <w:rFonts w:cs="Arial"/>
          <w:b/>
          <w:u w:val="single"/>
        </w:rPr>
        <w:t>A:</w:t>
      </w:r>
      <w:r w:rsidRPr="00407D99">
        <w:rPr>
          <w:rFonts w:cs="Arial"/>
        </w:rPr>
        <w:t xml:space="preserve"> Hastanın acil durum tanısını koymak ve hastalığa özel acil tedavi girişimini uygulayabilme düzeyini ifade eder.</w:t>
      </w:r>
    </w:p>
    <w:p w14:paraId="7CC04CD0" w14:textId="77777777" w:rsidR="002E1C38" w:rsidRPr="00407D99" w:rsidRDefault="002E1C38" w:rsidP="005A24F4">
      <w:pPr>
        <w:spacing w:after="0" w:line="360" w:lineRule="auto"/>
        <w:jc w:val="both"/>
        <w:rPr>
          <w:rFonts w:cs="Arial"/>
        </w:rPr>
      </w:pPr>
      <w:r w:rsidRPr="00407D99">
        <w:rPr>
          <w:rFonts w:cs="Arial"/>
          <w:b/>
          <w:u w:val="single"/>
        </w:rPr>
        <w:t>K:</w:t>
      </w:r>
      <w:r w:rsidRPr="00407D99">
        <w:rPr>
          <w:rFonts w:cs="Arial"/>
          <w:b/>
        </w:rPr>
        <w:t xml:space="preserve"> </w:t>
      </w:r>
      <w:r w:rsidRPr="00407D99">
        <w:rPr>
          <w:rFonts w:cs="Arial"/>
        </w:rPr>
        <w:t>Hastanın birincil, ikincil ve üçüncül korunma</w:t>
      </w:r>
      <w:r w:rsidRPr="00407D99">
        <w:rPr>
          <w:rFonts w:cs="Arial"/>
        </w:rPr>
        <w:tab/>
        <w:t>gereksinimlerini tanımlamayı ve</w:t>
      </w:r>
      <w:r w:rsidR="00604592" w:rsidRPr="00407D99">
        <w:rPr>
          <w:rFonts w:cs="Arial"/>
        </w:rPr>
        <w:t xml:space="preserve"> </w:t>
      </w:r>
      <w:r w:rsidRPr="00407D99">
        <w:rPr>
          <w:rFonts w:cs="Arial"/>
        </w:rPr>
        <w:t xml:space="preserve">gerekli koruyucu önlemleri alabilme düzeyini ifade eder. </w:t>
      </w:r>
    </w:p>
    <w:tbl>
      <w:tblPr>
        <w:tblW w:w="93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168"/>
        <w:gridCol w:w="3828"/>
        <w:gridCol w:w="1275"/>
        <w:gridCol w:w="709"/>
        <w:gridCol w:w="1419"/>
      </w:tblGrid>
      <w:tr w:rsidR="008F7AFA" w:rsidRPr="00407D99" w14:paraId="38FB8DE2" w14:textId="77777777" w:rsidTr="00307CD9">
        <w:trPr>
          <w:trHeight w:val="1274"/>
          <w:tblHeader/>
        </w:trPr>
        <w:tc>
          <w:tcPr>
            <w:tcW w:w="5996" w:type="dxa"/>
            <w:gridSpan w:val="2"/>
            <w:shd w:val="clear" w:color="auto" w:fill="9E3A38"/>
            <w:noWrap/>
            <w:vAlign w:val="center"/>
            <w:hideMark/>
          </w:tcPr>
          <w:p w14:paraId="784FC3B7" w14:textId="77777777" w:rsidR="008F7AFA" w:rsidRPr="00407D99" w:rsidRDefault="008F7AFA"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KLİNİK YETKİNLİK</w:t>
            </w:r>
          </w:p>
        </w:tc>
        <w:tc>
          <w:tcPr>
            <w:tcW w:w="1275" w:type="dxa"/>
            <w:shd w:val="clear" w:color="auto" w:fill="9E3A38"/>
            <w:textDirection w:val="btLr"/>
            <w:vAlign w:val="center"/>
            <w:hideMark/>
          </w:tcPr>
          <w:p w14:paraId="271442EF" w14:textId="77777777" w:rsidR="008F7AFA" w:rsidRPr="00407D99" w:rsidRDefault="008F7AFA" w:rsidP="00E36CF9">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Düzey</w:t>
            </w:r>
          </w:p>
        </w:tc>
        <w:tc>
          <w:tcPr>
            <w:tcW w:w="709" w:type="dxa"/>
            <w:shd w:val="clear" w:color="auto" w:fill="9E3A38"/>
            <w:textDirection w:val="btLr"/>
            <w:vAlign w:val="center"/>
            <w:hideMark/>
          </w:tcPr>
          <w:p w14:paraId="4F58A39D" w14:textId="77777777" w:rsidR="008F7AFA" w:rsidRPr="00407D99" w:rsidRDefault="008F7AFA" w:rsidP="00E36CF9">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Kıdem</w:t>
            </w:r>
          </w:p>
        </w:tc>
        <w:tc>
          <w:tcPr>
            <w:tcW w:w="1419" w:type="dxa"/>
            <w:shd w:val="clear" w:color="auto" w:fill="9E3A38"/>
            <w:textDirection w:val="btLr"/>
            <w:vAlign w:val="center"/>
            <w:hideMark/>
          </w:tcPr>
          <w:p w14:paraId="1689A13E" w14:textId="77777777" w:rsidR="008F7AFA" w:rsidRPr="00407D99" w:rsidRDefault="008F7AFA" w:rsidP="00E36CF9">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Yöntem</w:t>
            </w:r>
          </w:p>
        </w:tc>
      </w:tr>
      <w:tr w:rsidR="009336A2" w:rsidRPr="00407D99" w14:paraId="04F47D08" w14:textId="77777777" w:rsidTr="009B64EA">
        <w:trPr>
          <w:trHeight w:val="609"/>
        </w:trPr>
        <w:tc>
          <w:tcPr>
            <w:tcW w:w="2168" w:type="dxa"/>
            <w:shd w:val="clear" w:color="auto" w:fill="EDF2F8"/>
            <w:noWrap/>
            <w:vAlign w:val="center"/>
            <w:hideMark/>
          </w:tcPr>
          <w:p w14:paraId="0F675C53" w14:textId="3DA642E7" w:rsidR="009336A2" w:rsidRPr="00630EB0" w:rsidRDefault="009336A2" w:rsidP="00630EB0">
            <w:pPr>
              <w:jc w:val="center"/>
              <w:rPr>
                <w:rFonts w:asciiTheme="minorHAnsi" w:eastAsia="Times New Roman" w:hAnsiTheme="minorHAnsi" w:cstheme="minorHAnsi"/>
                <w:b/>
                <w:bCs/>
                <w:color w:val="000000"/>
                <w:lang w:eastAsia="tr-TR"/>
              </w:rPr>
            </w:pPr>
            <w:r w:rsidRPr="00630EB0">
              <w:rPr>
                <w:rFonts w:asciiTheme="minorHAnsi" w:hAnsiTheme="minorHAnsi" w:cstheme="minorHAnsi"/>
                <w:b/>
                <w:color w:val="000000"/>
              </w:rPr>
              <w:t>GENEL YETKİNLİKLER</w:t>
            </w:r>
          </w:p>
        </w:tc>
        <w:tc>
          <w:tcPr>
            <w:tcW w:w="3828" w:type="dxa"/>
            <w:shd w:val="clear" w:color="auto" w:fill="EDF2F8"/>
            <w:hideMark/>
          </w:tcPr>
          <w:p w14:paraId="0B4D95B3" w14:textId="77777777" w:rsidR="009336A2" w:rsidRPr="00630EB0" w:rsidRDefault="009336A2" w:rsidP="005C03F8">
            <w:pPr>
              <w:spacing w:after="0" w:line="240" w:lineRule="auto"/>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KAS-İSKELE</w:t>
            </w:r>
            <w:r w:rsidR="005C03F8" w:rsidRPr="00630EB0">
              <w:rPr>
                <w:rFonts w:asciiTheme="minorHAnsi" w:eastAsia="Times New Roman" w:hAnsiTheme="minorHAnsi" w:cstheme="minorHAnsi"/>
                <w:color w:val="000000"/>
                <w:lang w:eastAsia="tr-TR"/>
              </w:rPr>
              <w:t>T SİSTEMİNİN SAĞLIK DURUMU VE HASTALIKLAR</w:t>
            </w:r>
          </w:p>
        </w:tc>
        <w:tc>
          <w:tcPr>
            <w:tcW w:w="1275" w:type="dxa"/>
            <w:shd w:val="clear" w:color="auto" w:fill="EDF2F8"/>
            <w:noWrap/>
            <w:hideMark/>
          </w:tcPr>
          <w:p w14:paraId="3A74BAAF" w14:textId="77777777" w:rsidR="009336A2" w:rsidRPr="00630EB0" w:rsidRDefault="00C513D0" w:rsidP="00E36CF9">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T, K</w:t>
            </w:r>
          </w:p>
        </w:tc>
        <w:tc>
          <w:tcPr>
            <w:tcW w:w="709" w:type="dxa"/>
            <w:shd w:val="clear" w:color="auto" w:fill="EDF2F8"/>
            <w:noWrap/>
            <w:hideMark/>
          </w:tcPr>
          <w:p w14:paraId="2B2AB06E" w14:textId="77777777" w:rsidR="009336A2" w:rsidRPr="00630EB0" w:rsidRDefault="00C513D0" w:rsidP="00E36CF9">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hideMark/>
          </w:tcPr>
          <w:p w14:paraId="1FBF322C" w14:textId="77777777" w:rsidR="009336A2" w:rsidRPr="00630EB0" w:rsidRDefault="00C513D0" w:rsidP="00E36CF9">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8F7AFA" w:rsidRPr="00407D99" w14:paraId="706C7351" w14:textId="77777777" w:rsidTr="00297156">
        <w:trPr>
          <w:trHeight w:val="629"/>
        </w:trPr>
        <w:tc>
          <w:tcPr>
            <w:tcW w:w="2168" w:type="dxa"/>
            <w:vMerge w:val="restart"/>
            <w:shd w:val="clear" w:color="auto" w:fill="EDF2F8"/>
            <w:noWrap/>
            <w:vAlign w:val="center"/>
            <w:hideMark/>
          </w:tcPr>
          <w:p w14:paraId="326D547A" w14:textId="77777777" w:rsidR="00297156" w:rsidRPr="00630EB0" w:rsidRDefault="00297156" w:rsidP="00297156">
            <w:pPr>
              <w:jc w:val="center"/>
              <w:rPr>
                <w:rFonts w:asciiTheme="minorHAnsi" w:eastAsia="Times New Roman" w:hAnsiTheme="minorHAnsi" w:cstheme="minorHAnsi"/>
                <w:b/>
                <w:bCs/>
                <w:color w:val="000000"/>
                <w:lang w:eastAsia="tr-TR"/>
              </w:rPr>
            </w:pPr>
          </w:p>
          <w:p w14:paraId="274EAB7B" w14:textId="77777777" w:rsidR="008F7AFA" w:rsidRPr="00630EB0" w:rsidRDefault="00656C50" w:rsidP="00297156">
            <w:pPr>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ENFLAMATUVAR EKLEM HASTALIKLARI</w:t>
            </w:r>
          </w:p>
        </w:tc>
        <w:tc>
          <w:tcPr>
            <w:tcW w:w="3828" w:type="dxa"/>
            <w:shd w:val="clear" w:color="auto" w:fill="EDF2F8"/>
            <w:noWrap/>
            <w:hideMark/>
          </w:tcPr>
          <w:p w14:paraId="10155B63" w14:textId="77777777" w:rsidR="008F7AFA" w:rsidRPr="00630EB0" w:rsidRDefault="006365CF" w:rsidP="00C90C17">
            <w:pPr>
              <w:rPr>
                <w:rFonts w:asciiTheme="minorHAnsi" w:hAnsiTheme="minorHAnsi" w:cstheme="minorHAnsi"/>
                <w:color w:val="000000"/>
              </w:rPr>
            </w:pPr>
            <w:r w:rsidRPr="00630EB0">
              <w:rPr>
                <w:rFonts w:asciiTheme="minorHAnsi" w:hAnsiTheme="minorHAnsi" w:cstheme="minorHAnsi"/>
                <w:color w:val="000000"/>
              </w:rPr>
              <w:t>ROMATOİD ARTRİT</w:t>
            </w:r>
          </w:p>
        </w:tc>
        <w:tc>
          <w:tcPr>
            <w:tcW w:w="1275" w:type="dxa"/>
            <w:shd w:val="clear" w:color="auto" w:fill="EDF2F8"/>
            <w:noWrap/>
            <w:vAlign w:val="center"/>
            <w:hideMark/>
          </w:tcPr>
          <w:p w14:paraId="1E5FA64E" w14:textId="77777777" w:rsidR="008F7AFA" w:rsidRPr="00630EB0" w:rsidRDefault="008F7AFA" w:rsidP="005C03F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5C03F8" w:rsidRPr="00630EB0">
              <w:rPr>
                <w:rFonts w:asciiTheme="minorHAnsi" w:eastAsia="Times New Roman" w:hAnsiTheme="minorHAnsi" w:cstheme="minorHAnsi"/>
                <w:color w:val="000000"/>
                <w:lang w:eastAsia="tr-TR"/>
              </w:rPr>
              <w:t>K</w:t>
            </w:r>
            <w:r w:rsidRPr="00630EB0">
              <w:rPr>
                <w:rFonts w:asciiTheme="minorHAnsi" w:eastAsia="Times New Roman" w:hAnsiTheme="minorHAnsi" w:cstheme="minorHAnsi"/>
                <w:color w:val="000000"/>
                <w:lang w:eastAsia="tr-TR"/>
              </w:rPr>
              <w:t xml:space="preserve"> A</w:t>
            </w:r>
          </w:p>
        </w:tc>
        <w:tc>
          <w:tcPr>
            <w:tcW w:w="709" w:type="dxa"/>
            <w:shd w:val="clear" w:color="auto" w:fill="EDF2F8"/>
            <w:noWrap/>
            <w:vAlign w:val="center"/>
            <w:hideMark/>
          </w:tcPr>
          <w:p w14:paraId="567BC0CC"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64A0305E"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8F7AFA" w:rsidRPr="00407D99" w14:paraId="39C37FAD" w14:textId="77777777" w:rsidTr="00297156">
        <w:trPr>
          <w:trHeight w:val="629"/>
        </w:trPr>
        <w:tc>
          <w:tcPr>
            <w:tcW w:w="2168" w:type="dxa"/>
            <w:vMerge/>
            <w:shd w:val="clear" w:color="auto" w:fill="EDF2F8"/>
            <w:noWrap/>
            <w:vAlign w:val="center"/>
            <w:hideMark/>
          </w:tcPr>
          <w:p w14:paraId="0B90DD38" w14:textId="77777777" w:rsidR="008F7AFA" w:rsidRPr="00630EB0" w:rsidRDefault="008F7AFA" w:rsidP="00297156">
            <w:pPr>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4F836B4F" w14:textId="77777777" w:rsidR="008F7AFA" w:rsidRPr="00630EB0" w:rsidRDefault="006365CF" w:rsidP="00C90C17">
            <w:pPr>
              <w:rPr>
                <w:rFonts w:asciiTheme="minorHAnsi" w:hAnsiTheme="minorHAnsi" w:cstheme="minorHAnsi"/>
                <w:color w:val="000000"/>
              </w:rPr>
            </w:pPr>
            <w:r w:rsidRPr="00630EB0">
              <w:rPr>
                <w:rFonts w:asciiTheme="minorHAnsi" w:hAnsiTheme="minorHAnsi" w:cstheme="minorHAnsi"/>
                <w:color w:val="000000"/>
              </w:rPr>
              <w:t>ERİŞKİN STİLL HASTALIĞI</w:t>
            </w:r>
          </w:p>
        </w:tc>
        <w:tc>
          <w:tcPr>
            <w:tcW w:w="1275" w:type="dxa"/>
            <w:shd w:val="clear" w:color="auto" w:fill="EDF2F8"/>
            <w:noWrap/>
            <w:vAlign w:val="center"/>
            <w:hideMark/>
          </w:tcPr>
          <w:p w14:paraId="7FB897DA" w14:textId="77777777" w:rsidR="008F7AFA" w:rsidRPr="00630EB0" w:rsidRDefault="008F7AFA" w:rsidP="005C03F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5C03F8" w:rsidRPr="00630EB0">
              <w:rPr>
                <w:rFonts w:asciiTheme="minorHAnsi" w:eastAsia="Times New Roman" w:hAnsiTheme="minorHAnsi" w:cstheme="minorHAnsi"/>
                <w:color w:val="000000"/>
                <w:lang w:eastAsia="tr-TR"/>
              </w:rPr>
              <w:t>K</w:t>
            </w:r>
            <w:r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67A68473"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7A340C29"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8F7AFA" w:rsidRPr="00407D99" w14:paraId="0441B0D5" w14:textId="77777777" w:rsidTr="00297156">
        <w:trPr>
          <w:trHeight w:val="543"/>
        </w:trPr>
        <w:tc>
          <w:tcPr>
            <w:tcW w:w="2168" w:type="dxa"/>
            <w:vMerge/>
            <w:shd w:val="clear" w:color="auto" w:fill="EDF2F8"/>
            <w:noWrap/>
            <w:vAlign w:val="center"/>
            <w:hideMark/>
          </w:tcPr>
          <w:p w14:paraId="1C05D037" w14:textId="77777777" w:rsidR="008F7AFA" w:rsidRPr="00630EB0" w:rsidRDefault="008F7AFA" w:rsidP="00297156">
            <w:pPr>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26118295" w14:textId="77777777" w:rsidR="008F7AFA" w:rsidRPr="00630EB0" w:rsidRDefault="006365CF" w:rsidP="00C90C17">
            <w:pPr>
              <w:rPr>
                <w:rFonts w:asciiTheme="minorHAnsi" w:hAnsiTheme="minorHAnsi" w:cstheme="minorHAnsi"/>
                <w:color w:val="000000"/>
              </w:rPr>
            </w:pPr>
            <w:r w:rsidRPr="00630EB0">
              <w:rPr>
                <w:rFonts w:asciiTheme="minorHAnsi" w:hAnsiTheme="minorHAnsi" w:cstheme="minorHAnsi"/>
                <w:color w:val="000000"/>
              </w:rPr>
              <w:t>JUVENİL İDİOPATİK ARTRİTLER (ERİŞKİNDE)</w:t>
            </w:r>
          </w:p>
        </w:tc>
        <w:tc>
          <w:tcPr>
            <w:tcW w:w="1275" w:type="dxa"/>
            <w:shd w:val="clear" w:color="auto" w:fill="EDF2F8"/>
            <w:noWrap/>
            <w:vAlign w:val="center"/>
            <w:hideMark/>
          </w:tcPr>
          <w:p w14:paraId="08CB553D" w14:textId="77777777" w:rsidR="008F7AFA" w:rsidRPr="00630EB0" w:rsidRDefault="008F7AFA" w:rsidP="005C03F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5C03F8" w:rsidRPr="00630EB0">
              <w:rPr>
                <w:rFonts w:asciiTheme="minorHAnsi" w:eastAsia="Times New Roman" w:hAnsiTheme="minorHAnsi" w:cstheme="minorHAnsi"/>
                <w:color w:val="000000"/>
                <w:lang w:eastAsia="tr-TR"/>
              </w:rPr>
              <w:t>K</w:t>
            </w:r>
            <w:r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7B91C718"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228FDDEE"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5F426A12" w14:textId="77777777" w:rsidTr="00297156">
        <w:trPr>
          <w:trHeight w:val="543"/>
        </w:trPr>
        <w:tc>
          <w:tcPr>
            <w:tcW w:w="2168" w:type="dxa"/>
            <w:vMerge/>
            <w:shd w:val="clear" w:color="auto" w:fill="EDF2F8"/>
            <w:noWrap/>
            <w:vAlign w:val="center"/>
            <w:hideMark/>
          </w:tcPr>
          <w:p w14:paraId="672985C9" w14:textId="77777777" w:rsidR="00557E6D" w:rsidRPr="00630EB0" w:rsidRDefault="00557E6D" w:rsidP="00297156">
            <w:pPr>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EFE68E1" w14:textId="77777777" w:rsidR="00557E6D" w:rsidRPr="00630EB0" w:rsidRDefault="00557E6D" w:rsidP="00C90C17">
            <w:pPr>
              <w:rPr>
                <w:rFonts w:asciiTheme="minorHAnsi" w:hAnsiTheme="minorHAnsi" w:cstheme="minorHAnsi"/>
                <w:color w:val="000000"/>
              </w:rPr>
            </w:pPr>
            <w:r w:rsidRPr="00630EB0">
              <w:rPr>
                <w:rFonts w:asciiTheme="minorHAnsi" w:hAnsiTheme="minorHAnsi" w:cstheme="minorHAnsi"/>
                <w:color w:val="000000"/>
              </w:rPr>
              <w:t>PALİNDROMİK ROMATİZMA</w:t>
            </w:r>
          </w:p>
        </w:tc>
        <w:tc>
          <w:tcPr>
            <w:tcW w:w="1275" w:type="dxa"/>
            <w:shd w:val="clear" w:color="auto" w:fill="EDF2F8"/>
            <w:noWrap/>
            <w:vAlign w:val="center"/>
            <w:hideMark/>
          </w:tcPr>
          <w:p w14:paraId="410A590E" w14:textId="77777777" w:rsidR="00557E6D" w:rsidRPr="00630EB0" w:rsidRDefault="00557E6D" w:rsidP="005C03F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5C03F8" w:rsidRPr="00630EB0">
              <w:rPr>
                <w:rFonts w:asciiTheme="minorHAnsi" w:eastAsia="Times New Roman" w:hAnsiTheme="minorHAnsi" w:cstheme="minorHAnsi"/>
                <w:color w:val="000000"/>
                <w:lang w:eastAsia="tr-TR"/>
              </w:rPr>
              <w:t>K,</w:t>
            </w:r>
            <w:r w:rsidRPr="00630EB0">
              <w:rPr>
                <w:rFonts w:asciiTheme="minorHAnsi" w:eastAsia="Times New Roman" w:hAnsiTheme="minorHAnsi" w:cstheme="minorHAnsi"/>
                <w:color w:val="000000"/>
                <w:lang w:eastAsia="tr-TR"/>
              </w:rPr>
              <w:t xml:space="preserve"> A</w:t>
            </w:r>
          </w:p>
        </w:tc>
        <w:tc>
          <w:tcPr>
            <w:tcW w:w="709" w:type="dxa"/>
            <w:shd w:val="clear" w:color="auto" w:fill="EDF2F8"/>
            <w:noWrap/>
            <w:vAlign w:val="center"/>
            <w:hideMark/>
          </w:tcPr>
          <w:p w14:paraId="45073558"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409640D8"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8F7AFA" w:rsidRPr="00407D99" w14:paraId="16B55A9E" w14:textId="77777777" w:rsidTr="00297156">
        <w:trPr>
          <w:trHeight w:val="629"/>
        </w:trPr>
        <w:tc>
          <w:tcPr>
            <w:tcW w:w="2168" w:type="dxa"/>
            <w:vMerge/>
            <w:shd w:val="clear" w:color="auto" w:fill="EDF2F8"/>
            <w:noWrap/>
            <w:vAlign w:val="center"/>
            <w:hideMark/>
          </w:tcPr>
          <w:p w14:paraId="11EC18F2" w14:textId="77777777" w:rsidR="008F7AFA" w:rsidRPr="00630EB0" w:rsidRDefault="008F7AFA" w:rsidP="00297156">
            <w:pPr>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2985BEAD" w14:textId="77777777" w:rsidR="008F7AFA" w:rsidRPr="00630EB0" w:rsidRDefault="006365CF" w:rsidP="00C90C17">
            <w:pPr>
              <w:rPr>
                <w:rFonts w:asciiTheme="minorHAnsi" w:hAnsiTheme="minorHAnsi" w:cstheme="minorHAnsi"/>
                <w:color w:val="000000"/>
              </w:rPr>
            </w:pPr>
            <w:r w:rsidRPr="00630EB0">
              <w:rPr>
                <w:rFonts w:asciiTheme="minorHAnsi" w:hAnsiTheme="minorHAnsi" w:cstheme="minorHAnsi"/>
                <w:color w:val="000000"/>
              </w:rPr>
              <w:t>SPONDİLOARTRİT</w:t>
            </w:r>
            <w:r w:rsidR="001D709F" w:rsidRPr="00630EB0">
              <w:rPr>
                <w:rFonts w:asciiTheme="minorHAnsi" w:hAnsiTheme="minorHAnsi" w:cstheme="minorHAnsi"/>
                <w:color w:val="000000"/>
              </w:rPr>
              <w:t>LER</w:t>
            </w:r>
            <w:r w:rsidRPr="00630EB0">
              <w:rPr>
                <w:rFonts w:asciiTheme="minorHAnsi" w:hAnsiTheme="minorHAnsi" w:cstheme="minorHAnsi"/>
                <w:color w:val="000000"/>
              </w:rPr>
              <w:t xml:space="preserve"> (ANKİLOZAN SPONDİLİT, PSORİATİK ARTRİT, ENTEROPATİK ARTRİT, REAKTİF ARTRİT, NON-RADYOGRAFİK AKSİYAL SPONDİLOARTRİT, FARKLILAŞMAMIŞ SPONDİLOARTRİT)</w:t>
            </w:r>
          </w:p>
        </w:tc>
        <w:tc>
          <w:tcPr>
            <w:tcW w:w="1275" w:type="dxa"/>
            <w:shd w:val="clear" w:color="auto" w:fill="EDF2F8"/>
            <w:noWrap/>
            <w:vAlign w:val="center"/>
            <w:hideMark/>
          </w:tcPr>
          <w:p w14:paraId="0AF0C69F" w14:textId="77777777" w:rsidR="008F7AFA" w:rsidRPr="00630EB0" w:rsidRDefault="008F7AFA" w:rsidP="005C03F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5C03F8" w:rsidRPr="00630EB0">
              <w:rPr>
                <w:rFonts w:asciiTheme="minorHAnsi" w:eastAsia="Times New Roman" w:hAnsiTheme="minorHAnsi" w:cstheme="minorHAnsi"/>
                <w:color w:val="000000"/>
                <w:lang w:eastAsia="tr-TR"/>
              </w:rPr>
              <w:t>K</w:t>
            </w:r>
            <w:r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52007815"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770BB1EA"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6EA55702" w14:textId="77777777" w:rsidTr="00035AD5">
        <w:trPr>
          <w:trHeight w:val="433"/>
        </w:trPr>
        <w:tc>
          <w:tcPr>
            <w:tcW w:w="2168" w:type="dxa"/>
            <w:vMerge/>
            <w:shd w:val="clear" w:color="auto" w:fill="EDF2F8"/>
            <w:noWrap/>
            <w:vAlign w:val="center"/>
            <w:hideMark/>
          </w:tcPr>
          <w:p w14:paraId="46621592" w14:textId="77777777" w:rsidR="000C5FAE" w:rsidRPr="00630EB0" w:rsidRDefault="000C5FAE" w:rsidP="00297156">
            <w:pPr>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BE26864" w14:textId="77777777" w:rsidR="000C5FAE" w:rsidRPr="00630EB0" w:rsidRDefault="000C5FAE" w:rsidP="00C245DD">
            <w:pPr>
              <w:rPr>
                <w:rFonts w:asciiTheme="minorHAnsi" w:hAnsiTheme="minorHAnsi" w:cstheme="minorHAnsi"/>
                <w:color w:val="000000"/>
              </w:rPr>
            </w:pPr>
            <w:r w:rsidRPr="00630EB0">
              <w:rPr>
                <w:rFonts w:asciiTheme="minorHAnsi" w:hAnsiTheme="minorHAnsi" w:cstheme="minorHAnsi"/>
                <w:color w:val="000000"/>
              </w:rPr>
              <w:t>GUT VE DİĞER KRİSTAL ARTRİTLERİ</w:t>
            </w:r>
          </w:p>
        </w:tc>
        <w:tc>
          <w:tcPr>
            <w:tcW w:w="1275" w:type="dxa"/>
            <w:shd w:val="clear" w:color="auto" w:fill="EDF2F8"/>
            <w:noWrap/>
            <w:hideMark/>
          </w:tcPr>
          <w:p w14:paraId="77CBA2CF"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5A31E146"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469C20DB"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47697484" w14:textId="77777777" w:rsidTr="00035AD5">
        <w:trPr>
          <w:trHeight w:val="629"/>
        </w:trPr>
        <w:tc>
          <w:tcPr>
            <w:tcW w:w="2168" w:type="dxa"/>
            <w:vMerge w:val="restart"/>
            <w:shd w:val="clear" w:color="auto" w:fill="EDF2F8"/>
            <w:noWrap/>
            <w:vAlign w:val="center"/>
            <w:hideMark/>
          </w:tcPr>
          <w:p w14:paraId="5807E5AE" w14:textId="77777777" w:rsidR="000C5FAE" w:rsidRPr="00630EB0" w:rsidRDefault="000C5FAE"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OTOİMMÜN BAĞ DOKUSU HASTALIKLARI</w:t>
            </w:r>
          </w:p>
        </w:tc>
        <w:tc>
          <w:tcPr>
            <w:tcW w:w="3828" w:type="dxa"/>
            <w:shd w:val="clear" w:color="auto" w:fill="EDF2F8"/>
            <w:noWrap/>
            <w:hideMark/>
          </w:tcPr>
          <w:p w14:paraId="42032B16" w14:textId="77777777" w:rsidR="000C5FAE" w:rsidRPr="00630EB0" w:rsidRDefault="000C5FAE" w:rsidP="00C90C17">
            <w:pPr>
              <w:rPr>
                <w:rFonts w:asciiTheme="minorHAnsi" w:hAnsiTheme="minorHAnsi" w:cstheme="minorHAnsi"/>
                <w:color w:val="000000"/>
              </w:rPr>
            </w:pPr>
            <w:r w:rsidRPr="00630EB0">
              <w:rPr>
                <w:rFonts w:asciiTheme="minorHAnsi" w:hAnsiTheme="minorHAnsi" w:cstheme="minorHAnsi"/>
                <w:color w:val="000000"/>
              </w:rPr>
              <w:t>SJÖGREN SENDROMU</w:t>
            </w:r>
          </w:p>
        </w:tc>
        <w:tc>
          <w:tcPr>
            <w:tcW w:w="1275" w:type="dxa"/>
            <w:shd w:val="clear" w:color="auto" w:fill="EDF2F8"/>
            <w:noWrap/>
            <w:hideMark/>
          </w:tcPr>
          <w:p w14:paraId="0E98D3E5"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1805B70F"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2E4C7D23"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2D0F743D" w14:textId="77777777" w:rsidTr="00035AD5">
        <w:trPr>
          <w:trHeight w:val="629"/>
        </w:trPr>
        <w:tc>
          <w:tcPr>
            <w:tcW w:w="2168" w:type="dxa"/>
            <w:vMerge/>
            <w:shd w:val="clear" w:color="auto" w:fill="EDF2F8"/>
            <w:noWrap/>
            <w:vAlign w:val="center"/>
            <w:hideMark/>
          </w:tcPr>
          <w:p w14:paraId="33A7CCC3" w14:textId="77777777" w:rsidR="000C5FAE" w:rsidRPr="00630EB0" w:rsidRDefault="000C5FA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47672264" w14:textId="77777777" w:rsidR="000C5FAE" w:rsidRPr="00630EB0" w:rsidRDefault="000C5FAE" w:rsidP="00C90C17">
            <w:pPr>
              <w:rPr>
                <w:rFonts w:asciiTheme="minorHAnsi" w:hAnsiTheme="minorHAnsi" w:cstheme="minorHAnsi"/>
                <w:color w:val="000000"/>
              </w:rPr>
            </w:pPr>
            <w:r w:rsidRPr="00630EB0">
              <w:rPr>
                <w:rFonts w:asciiTheme="minorHAnsi" w:hAnsiTheme="minorHAnsi" w:cstheme="minorHAnsi"/>
                <w:color w:val="000000"/>
              </w:rPr>
              <w:t>SİSTEMİK LUPUS ERİTEMATOZUS</w:t>
            </w:r>
          </w:p>
        </w:tc>
        <w:tc>
          <w:tcPr>
            <w:tcW w:w="1275" w:type="dxa"/>
            <w:shd w:val="clear" w:color="auto" w:fill="EDF2F8"/>
            <w:noWrap/>
            <w:hideMark/>
          </w:tcPr>
          <w:p w14:paraId="5A9F3017"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2804D36D"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5C2FB3BE"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13AF9533" w14:textId="77777777" w:rsidTr="00035AD5">
        <w:trPr>
          <w:trHeight w:val="629"/>
        </w:trPr>
        <w:tc>
          <w:tcPr>
            <w:tcW w:w="2168" w:type="dxa"/>
            <w:vMerge/>
            <w:shd w:val="clear" w:color="auto" w:fill="EDF2F8"/>
            <w:noWrap/>
            <w:vAlign w:val="center"/>
            <w:hideMark/>
          </w:tcPr>
          <w:p w14:paraId="44EB176F" w14:textId="77777777" w:rsidR="000C5FAE" w:rsidRPr="00630EB0" w:rsidRDefault="000C5FA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09EEDDE9" w14:textId="77777777" w:rsidR="000C5FAE" w:rsidRPr="00630EB0" w:rsidRDefault="000C5FAE" w:rsidP="00C90C17">
            <w:pPr>
              <w:rPr>
                <w:rFonts w:asciiTheme="minorHAnsi" w:hAnsiTheme="minorHAnsi" w:cstheme="minorHAnsi"/>
                <w:color w:val="000000"/>
              </w:rPr>
            </w:pPr>
            <w:r w:rsidRPr="00630EB0">
              <w:rPr>
                <w:rFonts w:asciiTheme="minorHAnsi" w:hAnsiTheme="minorHAnsi" w:cstheme="minorHAnsi"/>
                <w:color w:val="000000"/>
              </w:rPr>
              <w:t>ANTİFOSFOLİPİD SENDROMU</w:t>
            </w:r>
          </w:p>
        </w:tc>
        <w:tc>
          <w:tcPr>
            <w:tcW w:w="1275" w:type="dxa"/>
            <w:shd w:val="clear" w:color="auto" w:fill="EDF2F8"/>
            <w:noWrap/>
            <w:hideMark/>
          </w:tcPr>
          <w:p w14:paraId="2BC3EC4B"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164CB903"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186271AC"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34D3B39E" w14:textId="77777777" w:rsidTr="00035AD5">
        <w:trPr>
          <w:trHeight w:val="629"/>
        </w:trPr>
        <w:tc>
          <w:tcPr>
            <w:tcW w:w="2168" w:type="dxa"/>
            <w:vMerge/>
            <w:shd w:val="clear" w:color="auto" w:fill="EDF2F8"/>
            <w:noWrap/>
            <w:vAlign w:val="center"/>
            <w:hideMark/>
          </w:tcPr>
          <w:p w14:paraId="51FB8477" w14:textId="77777777" w:rsidR="000C5FAE" w:rsidRPr="00630EB0" w:rsidRDefault="000C5FA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915B940" w14:textId="77777777" w:rsidR="000C5FAE" w:rsidRPr="00630EB0" w:rsidRDefault="000C5FAE" w:rsidP="00C90C17">
            <w:pPr>
              <w:rPr>
                <w:rFonts w:asciiTheme="minorHAnsi" w:hAnsiTheme="minorHAnsi" w:cstheme="minorHAnsi"/>
                <w:color w:val="000000"/>
              </w:rPr>
            </w:pPr>
            <w:r w:rsidRPr="00630EB0">
              <w:rPr>
                <w:rFonts w:asciiTheme="minorHAnsi" w:hAnsiTheme="minorHAnsi" w:cstheme="minorHAnsi"/>
                <w:color w:val="000000"/>
              </w:rPr>
              <w:t>SİSTEMİK SKLEROZ</w:t>
            </w:r>
          </w:p>
        </w:tc>
        <w:tc>
          <w:tcPr>
            <w:tcW w:w="1275" w:type="dxa"/>
            <w:shd w:val="clear" w:color="auto" w:fill="EDF2F8"/>
            <w:noWrap/>
            <w:hideMark/>
          </w:tcPr>
          <w:p w14:paraId="117094EF"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270E4FA5"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6B1236F8"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1CC26FF2" w14:textId="77777777" w:rsidTr="00035AD5">
        <w:trPr>
          <w:trHeight w:val="629"/>
        </w:trPr>
        <w:tc>
          <w:tcPr>
            <w:tcW w:w="2168" w:type="dxa"/>
            <w:vMerge/>
            <w:shd w:val="clear" w:color="auto" w:fill="EDF2F8"/>
            <w:noWrap/>
            <w:vAlign w:val="center"/>
            <w:hideMark/>
          </w:tcPr>
          <w:p w14:paraId="389E810D" w14:textId="77777777" w:rsidR="000C5FAE" w:rsidRPr="00630EB0" w:rsidRDefault="000C5FA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3C9A298" w14:textId="77777777" w:rsidR="000C5FAE" w:rsidRPr="00630EB0" w:rsidRDefault="000C5FAE" w:rsidP="00057980">
            <w:pPr>
              <w:rPr>
                <w:rFonts w:asciiTheme="minorHAnsi" w:hAnsiTheme="minorHAnsi" w:cstheme="minorHAnsi"/>
                <w:color w:val="000000"/>
              </w:rPr>
            </w:pPr>
            <w:r w:rsidRPr="00630EB0">
              <w:rPr>
                <w:rFonts w:asciiTheme="minorHAnsi" w:hAnsiTheme="minorHAnsi" w:cstheme="minorHAnsi"/>
                <w:color w:val="000000"/>
              </w:rPr>
              <w:t>RAYNAUD SENDROMU</w:t>
            </w:r>
          </w:p>
        </w:tc>
        <w:tc>
          <w:tcPr>
            <w:tcW w:w="1275" w:type="dxa"/>
            <w:shd w:val="clear" w:color="auto" w:fill="EDF2F8"/>
            <w:noWrap/>
            <w:hideMark/>
          </w:tcPr>
          <w:p w14:paraId="596F7703"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2435871B" w14:textId="77777777" w:rsidR="000C5FAE" w:rsidRPr="00630EB0" w:rsidRDefault="000C5FA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348CE88E" w14:textId="77777777" w:rsidR="000C5FAE" w:rsidRPr="00630EB0" w:rsidRDefault="000C5FA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66263153" w14:textId="77777777" w:rsidTr="00035AD5">
        <w:trPr>
          <w:trHeight w:val="629"/>
        </w:trPr>
        <w:tc>
          <w:tcPr>
            <w:tcW w:w="2168" w:type="dxa"/>
            <w:vMerge/>
            <w:shd w:val="clear" w:color="auto" w:fill="EDF2F8"/>
            <w:noWrap/>
            <w:vAlign w:val="center"/>
            <w:hideMark/>
          </w:tcPr>
          <w:p w14:paraId="6A4D6104" w14:textId="77777777" w:rsidR="000C5FAE" w:rsidRPr="00630EB0" w:rsidRDefault="000C5FA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58FC8F2" w14:textId="77777777" w:rsidR="000C5FAE" w:rsidRPr="00630EB0" w:rsidRDefault="000C5FAE" w:rsidP="00057980">
            <w:pPr>
              <w:rPr>
                <w:rFonts w:asciiTheme="minorHAnsi" w:hAnsiTheme="minorHAnsi" w:cstheme="minorHAnsi"/>
                <w:color w:val="000000"/>
              </w:rPr>
            </w:pPr>
            <w:r w:rsidRPr="00630EB0">
              <w:rPr>
                <w:rFonts w:asciiTheme="minorHAnsi" w:hAnsiTheme="minorHAnsi" w:cstheme="minorHAnsi"/>
                <w:color w:val="000000"/>
              </w:rPr>
              <w:t>ENFLAMATUVAR KAS HASTALIKLARI</w:t>
            </w:r>
          </w:p>
        </w:tc>
        <w:tc>
          <w:tcPr>
            <w:tcW w:w="1275" w:type="dxa"/>
            <w:shd w:val="clear" w:color="auto" w:fill="EDF2F8"/>
            <w:noWrap/>
            <w:hideMark/>
          </w:tcPr>
          <w:p w14:paraId="681CB45E"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30406CCA" w14:textId="77777777" w:rsidR="000C5FAE" w:rsidRPr="00630EB0" w:rsidRDefault="000C5FA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329A57C7" w14:textId="77777777" w:rsidR="000C5FAE" w:rsidRPr="00630EB0" w:rsidRDefault="000C5FA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B823DE" w:rsidRPr="00407D99" w14:paraId="636F2D9E" w14:textId="77777777" w:rsidTr="00035AD5">
        <w:trPr>
          <w:trHeight w:val="629"/>
        </w:trPr>
        <w:tc>
          <w:tcPr>
            <w:tcW w:w="2168" w:type="dxa"/>
            <w:vMerge/>
            <w:shd w:val="clear" w:color="auto" w:fill="EDF2F8"/>
            <w:noWrap/>
            <w:vAlign w:val="center"/>
            <w:hideMark/>
          </w:tcPr>
          <w:p w14:paraId="623F3AA8" w14:textId="77777777" w:rsidR="00B823DE" w:rsidRPr="00630EB0" w:rsidRDefault="00B823D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2EBA2263" w14:textId="77777777" w:rsidR="00B823DE" w:rsidRPr="00630EB0" w:rsidRDefault="00B823DE" w:rsidP="00057980">
            <w:pPr>
              <w:rPr>
                <w:rFonts w:asciiTheme="minorHAnsi" w:hAnsiTheme="minorHAnsi" w:cstheme="minorHAnsi"/>
                <w:color w:val="000000"/>
              </w:rPr>
            </w:pPr>
            <w:r w:rsidRPr="00630EB0">
              <w:rPr>
                <w:rFonts w:asciiTheme="minorHAnsi" w:hAnsiTheme="minorHAnsi" w:cstheme="minorHAnsi"/>
                <w:color w:val="000000"/>
              </w:rPr>
              <w:t xml:space="preserve">TEKRARLAYAN POLİKONDRİT, ÇAKIŞMA SENDROMLARI VE DİĞER BAĞ DOKUSU HASTALIKLARI </w:t>
            </w:r>
          </w:p>
        </w:tc>
        <w:tc>
          <w:tcPr>
            <w:tcW w:w="1275" w:type="dxa"/>
            <w:shd w:val="clear" w:color="auto" w:fill="EDF2F8"/>
            <w:noWrap/>
            <w:hideMark/>
          </w:tcPr>
          <w:p w14:paraId="35C60443" w14:textId="77777777" w:rsidR="00B823DE" w:rsidRPr="00630EB0" w:rsidRDefault="00B823D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089E3F15"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39E6B9B5"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B823DE" w:rsidRPr="00407D99" w14:paraId="4C746173" w14:textId="77777777" w:rsidTr="00035AD5">
        <w:trPr>
          <w:trHeight w:val="629"/>
        </w:trPr>
        <w:tc>
          <w:tcPr>
            <w:tcW w:w="2168" w:type="dxa"/>
            <w:vMerge/>
            <w:shd w:val="clear" w:color="auto" w:fill="EDF2F8"/>
            <w:noWrap/>
            <w:vAlign w:val="center"/>
            <w:hideMark/>
          </w:tcPr>
          <w:p w14:paraId="3B35F093" w14:textId="77777777" w:rsidR="00B823DE" w:rsidRPr="00630EB0" w:rsidRDefault="00B823D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1F5AF9A4" w14:textId="77777777" w:rsidR="00B823DE" w:rsidRPr="00630EB0" w:rsidRDefault="00B823DE" w:rsidP="00057980">
            <w:pPr>
              <w:rPr>
                <w:rFonts w:asciiTheme="minorHAnsi" w:hAnsiTheme="minorHAnsi" w:cstheme="minorHAnsi"/>
                <w:color w:val="000000"/>
              </w:rPr>
            </w:pPr>
            <w:r w:rsidRPr="00630EB0">
              <w:rPr>
                <w:rFonts w:asciiTheme="minorHAnsi" w:hAnsiTheme="minorHAnsi" w:cstheme="minorHAnsi"/>
                <w:color w:val="000000"/>
              </w:rPr>
              <w:t>SİSTEMİK VASKÜLİTLER (DEV HÜCRELİ ARTERİT VE POLİMİYALJİYA ROMATİKA, POLİANJİİTLİ GRANULOMATOZ (WEGENER GRANÜLOMATOZU), MİKROSKOPİK POLİANJİİTİA, CHURG-STRAUSS SENDROMU, KLASİK POLİARTERİTİS NODOZA, TAKAYASU ARTERİTİ, HENOCH-SCHÖNLEİN VASKÜLİTİ VE DİĞER AŞIRI DUYARLILIK VASKÜLİTLERİ, KRİYOGLOBULİNEMİ, DERİ VASKÜLİTLERİ)</w:t>
            </w:r>
          </w:p>
        </w:tc>
        <w:tc>
          <w:tcPr>
            <w:tcW w:w="1275" w:type="dxa"/>
            <w:shd w:val="clear" w:color="auto" w:fill="EDF2F8"/>
            <w:noWrap/>
            <w:hideMark/>
          </w:tcPr>
          <w:p w14:paraId="0027D1F0" w14:textId="77777777" w:rsidR="00B823DE" w:rsidRPr="00630EB0" w:rsidRDefault="00B823D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12AD90FF"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27A051F1"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307CD9" w:rsidRPr="00407D99" w14:paraId="7FE130AC" w14:textId="77777777" w:rsidTr="00297156">
        <w:trPr>
          <w:trHeight w:val="629"/>
        </w:trPr>
        <w:tc>
          <w:tcPr>
            <w:tcW w:w="2168" w:type="dxa"/>
            <w:vMerge w:val="restart"/>
            <w:shd w:val="clear" w:color="auto" w:fill="EDF2F8"/>
            <w:noWrap/>
            <w:vAlign w:val="center"/>
            <w:hideMark/>
          </w:tcPr>
          <w:p w14:paraId="27CB4F19" w14:textId="77777777" w:rsidR="00307CD9" w:rsidRPr="00630EB0" w:rsidRDefault="00307CD9"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OTOENFLAMATUVAR HASTALIKLAR</w:t>
            </w:r>
          </w:p>
        </w:tc>
        <w:tc>
          <w:tcPr>
            <w:tcW w:w="3828" w:type="dxa"/>
            <w:shd w:val="clear" w:color="auto" w:fill="EDF2F8"/>
            <w:noWrap/>
            <w:hideMark/>
          </w:tcPr>
          <w:p w14:paraId="3DA62F26" w14:textId="77777777" w:rsidR="00307CD9" w:rsidRPr="00630EB0" w:rsidRDefault="00307CD9" w:rsidP="00057980">
            <w:pPr>
              <w:rPr>
                <w:rFonts w:asciiTheme="minorHAnsi" w:hAnsiTheme="minorHAnsi" w:cstheme="minorHAnsi"/>
                <w:color w:val="000000"/>
              </w:rPr>
            </w:pPr>
            <w:r w:rsidRPr="00630EB0">
              <w:rPr>
                <w:rFonts w:asciiTheme="minorHAnsi" w:hAnsiTheme="minorHAnsi" w:cstheme="minorHAnsi"/>
                <w:color w:val="000000"/>
              </w:rPr>
              <w:t>BEHÇET HASTALIĞI</w:t>
            </w:r>
          </w:p>
        </w:tc>
        <w:tc>
          <w:tcPr>
            <w:tcW w:w="1275" w:type="dxa"/>
            <w:shd w:val="clear" w:color="auto" w:fill="EDF2F8"/>
            <w:noWrap/>
            <w:vAlign w:val="center"/>
            <w:hideMark/>
          </w:tcPr>
          <w:p w14:paraId="2B6BA012" w14:textId="77777777" w:rsidR="00307CD9"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5AE88F28" w14:textId="77777777" w:rsidR="00307CD9"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26C8C959" w14:textId="77777777" w:rsidR="00307CD9" w:rsidRPr="00630EB0" w:rsidRDefault="00307CD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307CD9" w:rsidRPr="00407D99" w14:paraId="0B91EF38" w14:textId="77777777" w:rsidTr="00297156">
        <w:trPr>
          <w:trHeight w:val="619"/>
        </w:trPr>
        <w:tc>
          <w:tcPr>
            <w:tcW w:w="2168" w:type="dxa"/>
            <w:vMerge/>
            <w:shd w:val="clear" w:color="auto" w:fill="EDF2F8"/>
            <w:noWrap/>
            <w:vAlign w:val="center"/>
            <w:hideMark/>
          </w:tcPr>
          <w:p w14:paraId="7D15326A" w14:textId="77777777" w:rsidR="00307CD9" w:rsidRPr="00630EB0" w:rsidRDefault="00307CD9"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13BF722" w14:textId="77777777" w:rsidR="00307CD9" w:rsidRPr="00630EB0" w:rsidRDefault="00307CD9" w:rsidP="00057980">
            <w:pPr>
              <w:rPr>
                <w:rFonts w:asciiTheme="minorHAnsi" w:hAnsiTheme="minorHAnsi" w:cstheme="minorHAnsi"/>
                <w:color w:val="000000"/>
              </w:rPr>
            </w:pPr>
            <w:r w:rsidRPr="00630EB0">
              <w:rPr>
                <w:rFonts w:asciiTheme="minorHAnsi" w:hAnsiTheme="minorHAnsi" w:cstheme="minorHAnsi"/>
                <w:color w:val="000000"/>
              </w:rPr>
              <w:t>AİLEVİ AKDENİZ ATEŞİ</w:t>
            </w:r>
          </w:p>
        </w:tc>
        <w:tc>
          <w:tcPr>
            <w:tcW w:w="1275" w:type="dxa"/>
            <w:shd w:val="clear" w:color="auto" w:fill="EDF2F8"/>
            <w:noWrap/>
            <w:vAlign w:val="center"/>
            <w:hideMark/>
          </w:tcPr>
          <w:p w14:paraId="6484991C" w14:textId="77777777" w:rsidR="00307CD9"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4DF2A522" w14:textId="77777777" w:rsidR="00307CD9" w:rsidRPr="00630EB0" w:rsidRDefault="00307CD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70B5DAA5" w14:textId="77777777" w:rsidR="00307CD9" w:rsidRPr="00630EB0" w:rsidRDefault="00307CD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307CD9" w:rsidRPr="00407D99" w14:paraId="451B4E57" w14:textId="77777777" w:rsidTr="00297156">
        <w:trPr>
          <w:trHeight w:val="629"/>
        </w:trPr>
        <w:tc>
          <w:tcPr>
            <w:tcW w:w="2168" w:type="dxa"/>
            <w:vMerge/>
            <w:shd w:val="clear" w:color="auto" w:fill="EDF2F8"/>
            <w:noWrap/>
            <w:vAlign w:val="center"/>
            <w:hideMark/>
          </w:tcPr>
          <w:p w14:paraId="7892F3CF" w14:textId="77777777" w:rsidR="00307CD9" w:rsidRPr="00630EB0" w:rsidRDefault="00307CD9"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8A03C71" w14:textId="77777777" w:rsidR="00307CD9" w:rsidRPr="00630EB0" w:rsidRDefault="00307CD9" w:rsidP="00057980">
            <w:pPr>
              <w:rPr>
                <w:rFonts w:asciiTheme="minorHAnsi" w:hAnsiTheme="minorHAnsi" w:cstheme="minorHAnsi"/>
                <w:color w:val="000000"/>
              </w:rPr>
            </w:pPr>
            <w:r w:rsidRPr="00630EB0">
              <w:rPr>
                <w:rFonts w:asciiTheme="minorHAnsi" w:hAnsiTheme="minorHAnsi" w:cstheme="minorHAnsi"/>
                <w:color w:val="000000"/>
              </w:rPr>
              <w:t>DİĞER HEREDİTER OTOENFLAMATUVAR HASTALIKLAR (CAPS, TRAPS, HIDS, VD)</w:t>
            </w:r>
          </w:p>
        </w:tc>
        <w:tc>
          <w:tcPr>
            <w:tcW w:w="1275" w:type="dxa"/>
            <w:shd w:val="clear" w:color="auto" w:fill="EDF2F8"/>
            <w:noWrap/>
            <w:vAlign w:val="center"/>
            <w:hideMark/>
          </w:tcPr>
          <w:p w14:paraId="763B98C8" w14:textId="77777777" w:rsidR="00307CD9" w:rsidRPr="00630EB0" w:rsidRDefault="00307CD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T</w:t>
            </w:r>
          </w:p>
        </w:tc>
        <w:tc>
          <w:tcPr>
            <w:tcW w:w="709" w:type="dxa"/>
            <w:shd w:val="clear" w:color="auto" w:fill="EDF2F8"/>
            <w:noWrap/>
            <w:vAlign w:val="center"/>
            <w:hideMark/>
          </w:tcPr>
          <w:p w14:paraId="676139C6" w14:textId="77777777" w:rsidR="00307CD9" w:rsidRPr="00630EB0" w:rsidRDefault="00307CD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17F24A5B" w14:textId="77777777" w:rsidR="00307CD9" w:rsidRPr="00630EB0" w:rsidRDefault="00307CD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852514" w:rsidRPr="00407D99" w14:paraId="7D2E4A91" w14:textId="77777777" w:rsidTr="00297156">
        <w:trPr>
          <w:trHeight w:val="629"/>
        </w:trPr>
        <w:tc>
          <w:tcPr>
            <w:tcW w:w="2168" w:type="dxa"/>
            <w:vMerge w:val="restart"/>
            <w:shd w:val="clear" w:color="auto" w:fill="EDF2F8"/>
            <w:noWrap/>
            <w:vAlign w:val="center"/>
            <w:hideMark/>
          </w:tcPr>
          <w:p w14:paraId="43992BCF" w14:textId="77777777" w:rsidR="00852514" w:rsidRPr="00630EB0" w:rsidRDefault="00852514"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hAnsiTheme="minorHAnsi" w:cstheme="minorHAnsi"/>
                <w:b/>
                <w:color w:val="000000"/>
              </w:rPr>
              <w:t>ENFEKSİYÖZ VE POSTENFEKSİYÖZ ARTRİTLER VE REAKTİF ENFLAMATUVAR HASTALIKLAR</w:t>
            </w:r>
          </w:p>
        </w:tc>
        <w:tc>
          <w:tcPr>
            <w:tcW w:w="3828" w:type="dxa"/>
            <w:shd w:val="clear" w:color="auto" w:fill="EDF2F8"/>
            <w:noWrap/>
            <w:hideMark/>
          </w:tcPr>
          <w:p w14:paraId="6632739F" w14:textId="77777777" w:rsidR="00852514" w:rsidRPr="00630EB0" w:rsidRDefault="00852514" w:rsidP="00C90C17">
            <w:pPr>
              <w:rPr>
                <w:rFonts w:asciiTheme="minorHAnsi" w:hAnsiTheme="minorHAnsi" w:cstheme="minorHAnsi"/>
                <w:color w:val="000000"/>
              </w:rPr>
            </w:pPr>
            <w:r w:rsidRPr="00630EB0">
              <w:rPr>
                <w:rFonts w:asciiTheme="minorHAnsi" w:hAnsiTheme="minorHAnsi" w:cstheme="minorHAnsi"/>
                <w:color w:val="000000"/>
              </w:rPr>
              <w:t>ENFEKSİYÖZ ARTRİTLER (SEPTİK ARTRİT, OSTEOMİYELİT, SPONDİLODİSKİT, POSTENFEKSİYÖZ REAKTİF ARTRİTLER, İMMÜNİZASYON SONRASI ARTRİTLER, TÜBERKÜLOZ VE DİĞER MİKOBAKTERİ ARTRİTLERİ, VİRAL ARTRİTLER, BRUSELLOZ, LYME HASTALIĞI VE DİĞERLERİ)</w:t>
            </w:r>
          </w:p>
        </w:tc>
        <w:tc>
          <w:tcPr>
            <w:tcW w:w="1275" w:type="dxa"/>
            <w:shd w:val="clear" w:color="auto" w:fill="EDF2F8"/>
            <w:noWrap/>
            <w:vAlign w:val="center"/>
            <w:hideMark/>
          </w:tcPr>
          <w:p w14:paraId="388A8948" w14:textId="77777777" w:rsidR="00852514" w:rsidRPr="00630EB0" w:rsidRDefault="00B823DE" w:rsidP="00394DED">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ETT, K, A</w:t>
            </w:r>
          </w:p>
        </w:tc>
        <w:tc>
          <w:tcPr>
            <w:tcW w:w="709" w:type="dxa"/>
            <w:shd w:val="clear" w:color="auto" w:fill="EDF2F8"/>
            <w:noWrap/>
            <w:vAlign w:val="center"/>
            <w:hideMark/>
          </w:tcPr>
          <w:p w14:paraId="35C165ED" w14:textId="77777777" w:rsidR="00852514" w:rsidRPr="00630EB0" w:rsidRDefault="00852514"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576FF59C" w14:textId="77777777" w:rsidR="00852514" w:rsidRPr="00630EB0" w:rsidRDefault="00852514"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B823DE" w:rsidRPr="00407D99" w14:paraId="71F84EA7" w14:textId="77777777" w:rsidTr="00035AD5">
        <w:trPr>
          <w:trHeight w:val="629"/>
        </w:trPr>
        <w:tc>
          <w:tcPr>
            <w:tcW w:w="2168" w:type="dxa"/>
            <w:vMerge/>
            <w:shd w:val="clear" w:color="auto" w:fill="EDF2F8"/>
            <w:noWrap/>
            <w:vAlign w:val="center"/>
            <w:hideMark/>
          </w:tcPr>
          <w:p w14:paraId="73EFA844" w14:textId="77777777" w:rsidR="00B823DE" w:rsidRPr="00630EB0" w:rsidRDefault="00B823D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4C1721D4" w14:textId="77777777" w:rsidR="00B823DE" w:rsidRPr="00630EB0" w:rsidRDefault="00B823DE" w:rsidP="00057980">
            <w:pPr>
              <w:rPr>
                <w:rFonts w:asciiTheme="minorHAnsi" w:hAnsiTheme="minorHAnsi" w:cstheme="minorHAnsi"/>
                <w:color w:val="000000"/>
              </w:rPr>
            </w:pPr>
            <w:r w:rsidRPr="00630EB0">
              <w:rPr>
                <w:rFonts w:asciiTheme="minorHAnsi" w:hAnsiTheme="minorHAnsi" w:cstheme="minorHAnsi"/>
                <w:color w:val="000000"/>
              </w:rPr>
              <w:t>AKUT ROMATİZMAL ATEŞ VE POSTSTREPTOKOKSİK REAKTİF ARTRİT</w:t>
            </w:r>
          </w:p>
        </w:tc>
        <w:tc>
          <w:tcPr>
            <w:tcW w:w="1275" w:type="dxa"/>
            <w:shd w:val="clear" w:color="auto" w:fill="EDF2F8"/>
            <w:noWrap/>
            <w:hideMark/>
          </w:tcPr>
          <w:p w14:paraId="2E7995DD" w14:textId="77777777" w:rsidR="00B823DE" w:rsidRPr="00630EB0" w:rsidRDefault="00B823D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0976FC95"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34C48392"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B823DE" w:rsidRPr="00407D99" w14:paraId="3FA367F2" w14:textId="77777777" w:rsidTr="00035AD5">
        <w:trPr>
          <w:trHeight w:val="629"/>
        </w:trPr>
        <w:tc>
          <w:tcPr>
            <w:tcW w:w="2168" w:type="dxa"/>
            <w:vMerge/>
            <w:shd w:val="clear" w:color="auto" w:fill="EDF2F8"/>
            <w:noWrap/>
            <w:vAlign w:val="center"/>
            <w:hideMark/>
          </w:tcPr>
          <w:p w14:paraId="5DEE5BF8" w14:textId="77777777" w:rsidR="00B823DE" w:rsidRPr="00630EB0" w:rsidRDefault="00B823D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1C4B2A50" w14:textId="77777777" w:rsidR="00B823DE" w:rsidRPr="00630EB0" w:rsidRDefault="00B823DE" w:rsidP="00057980">
            <w:pPr>
              <w:rPr>
                <w:rFonts w:asciiTheme="minorHAnsi" w:hAnsiTheme="minorHAnsi" w:cstheme="minorHAnsi"/>
                <w:color w:val="000000"/>
              </w:rPr>
            </w:pPr>
            <w:r w:rsidRPr="00630EB0">
              <w:rPr>
                <w:rFonts w:asciiTheme="minorHAnsi" w:hAnsiTheme="minorHAnsi" w:cstheme="minorHAnsi"/>
                <w:color w:val="000000"/>
              </w:rPr>
              <w:t>ERİTEMA NODOZUM VE DİĞER PANNİKÜLİTLER</w:t>
            </w:r>
          </w:p>
        </w:tc>
        <w:tc>
          <w:tcPr>
            <w:tcW w:w="1275" w:type="dxa"/>
            <w:shd w:val="clear" w:color="auto" w:fill="EDF2F8"/>
            <w:noWrap/>
            <w:hideMark/>
          </w:tcPr>
          <w:p w14:paraId="0AA30426" w14:textId="77777777" w:rsidR="00B823DE" w:rsidRPr="00630EB0" w:rsidRDefault="00B823D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2AE2EB6A"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5E6E1188"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1B2FB5FC" w14:textId="77777777" w:rsidTr="00297156">
        <w:trPr>
          <w:trHeight w:val="629"/>
        </w:trPr>
        <w:tc>
          <w:tcPr>
            <w:tcW w:w="2168" w:type="dxa"/>
            <w:vMerge w:val="restart"/>
            <w:shd w:val="clear" w:color="auto" w:fill="EDF2F8"/>
            <w:noWrap/>
            <w:vAlign w:val="center"/>
            <w:hideMark/>
          </w:tcPr>
          <w:p w14:paraId="7AD78B13"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DİĞER ENFLAMATUVAR HASTALIKLAR</w:t>
            </w:r>
          </w:p>
        </w:tc>
        <w:tc>
          <w:tcPr>
            <w:tcW w:w="3828" w:type="dxa"/>
            <w:shd w:val="clear" w:color="auto" w:fill="EDF2F8"/>
            <w:noWrap/>
            <w:hideMark/>
          </w:tcPr>
          <w:p w14:paraId="39FF41C7" w14:textId="77777777" w:rsidR="00557E6D" w:rsidRPr="00630EB0" w:rsidRDefault="00557E6D" w:rsidP="00057980">
            <w:pPr>
              <w:rPr>
                <w:rFonts w:asciiTheme="minorHAnsi" w:hAnsiTheme="minorHAnsi" w:cstheme="minorHAnsi"/>
                <w:color w:val="000000"/>
              </w:rPr>
            </w:pPr>
            <w:r w:rsidRPr="00630EB0">
              <w:rPr>
                <w:rFonts w:asciiTheme="minorHAnsi" w:hAnsiTheme="minorHAnsi" w:cstheme="minorHAnsi"/>
                <w:color w:val="000000"/>
              </w:rPr>
              <w:t xml:space="preserve">SARKOİDOZ </w:t>
            </w:r>
          </w:p>
        </w:tc>
        <w:tc>
          <w:tcPr>
            <w:tcW w:w="1275" w:type="dxa"/>
            <w:shd w:val="clear" w:color="auto" w:fill="EDF2F8"/>
            <w:noWrap/>
            <w:vAlign w:val="center"/>
            <w:hideMark/>
          </w:tcPr>
          <w:p w14:paraId="108B3C19" w14:textId="77777777" w:rsidR="00557E6D" w:rsidRPr="00630EB0" w:rsidRDefault="006129C3"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C44598"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488D4587"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6EB11997"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36EAC55F" w14:textId="77777777" w:rsidTr="00297156">
        <w:trPr>
          <w:trHeight w:val="629"/>
        </w:trPr>
        <w:tc>
          <w:tcPr>
            <w:tcW w:w="2168" w:type="dxa"/>
            <w:vMerge/>
            <w:shd w:val="clear" w:color="auto" w:fill="EDF2F8"/>
            <w:noWrap/>
            <w:vAlign w:val="center"/>
            <w:hideMark/>
          </w:tcPr>
          <w:p w14:paraId="10654F67"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19A3E781" w14:textId="77777777" w:rsidR="00557E6D" w:rsidRPr="00630EB0" w:rsidRDefault="00557E6D" w:rsidP="00057980">
            <w:pPr>
              <w:rPr>
                <w:rFonts w:asciiTheme="minorHAnsi" w:hAnsiTheme="minorHAnsi" w:cstheme="minorHAnsi"/>
                <w:color w:val="000000"/>
              </w:rPr>
            </w:pPr>
            <w:r w:rsidRPr="00630EB0">
              <w:rPr>
                <w:rFonts w:asciiTheme="minorHAnsi" w:hAnsiTheme="minorHAnsi" w:cstheme="minorHAnsi"/>
                <w:color w:val="000000"/>
              </w:rPr>
              <w:t>AMİLOİDOZ</w:t>
            </w:r>
          </w:p>
        </w:tc>
        <w:tc>
          <w:tcPr>
            <w:tcW w:w="1275" w:type="dxa"/>
            <w:shd w:val="clear" w:color="auto" w:fill="EDF2F8"/>
            <w:noWrap/>
            <w:vAlign w:val="center"/>
            <w:hideMark/>
          </w:tcPr>
          <w:p w14:paraId="3FF50579" w14:textId="77777777" w:rsidR="00557E6D" w:rsidRPr="00630EB0" w:rsidRDefault="00C44598" w:rsidP="00C4459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557E6D" w:rsidRPr="00630EB0">
              <w:rPr>
                <w:rFonts w:asciiTheme="minorHAnsi" w:eastAsia="Times New Roman" w:hAnsiTheme="minorHAnsi" w:cstheme="minorHAnsi"/>
                <w:color w:val="000000"/>
                <w:lang w:eastAsia="tr-TR"/>
              </w:rPr>
              <w:t xml:space="preserve">TT, </w:t>
            </w:r>
            <w:r w:rsidRPr="00630EB0">
              <w:rPr>
                <w:rFonts w:asciiTheme="minorHAnsi" w:eastAsia="Times New Roman" w:hAnsiTheme="minorHAnsi" w:cstheme="minorHAnsi"/>
                <w:color w:val="000000"/>
                <w:lang w:eastAsia="tr-TR"/>
              </w:rPr>
              <w:t>K</w:t>
            </w:r>
            <w:r w:rsidR="00557E6D"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35DFC2FB"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6447F0B9"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13F91935" w14:textId="77777777" w:rsidTr="00297156">
        <w:trPr>
          <w:trHeight w:val="629"/>
        </w:trPr>
        <w:tc>
          <w:tcPr>
            <w:tcW w:w="2168" w:type="dxa"/>
            <w:vMerge/>
            <w:shd w:val="clear" w:color="auto" w:fill="EDF2F8"/>
            <w:noWrap/>
            <w:vAlign w:val="center"/>
            <w:hideMark/>
          </w:tcPr>
          <w:p w14:paraId="67A29105"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62A25FE8" w14:textId="77777777" w:rsidR="00557E6D" w:rsidRPr="00630EB0" w:rsidRDefault="00C44598" w:rsidP="00057980">
            <w:pPr>
              <w:rPr>
                <w:rFonts w:asciiTheme="minorHAnsi" w:hAnsiTheme="minorHAnsi" w:cstheme="minorHAnsi"/>
                <w:color w:val="000000"/>
              </w:rPr>
            </w:pPr>
            <w:r w:rsidRPr="00630EB0">
              <w:rPr>
                <w:rFonts w:asciiTheme="minorHAnsi" w:hAnsiTheme="minorHAnsi" w:cstheme="minorHAnsi"/>
                <w:color w:val="000000"/>
              </w:rPr>
              <w:t>EOSİNOFİLİK FA</w:t>
            </w:r>
            <w:r w:rsidR="00557E6D" w:rsidRPr="00630EB0">
              <w:rPr>
                <w:rFonts w:asciiTheme="minorHAnsi" w:hAnsiTheme="minorHAnsi" w:cstheme="minorHAnsi"/>
                <w:color w:val="000000"/>
              </w:rPr>
              <w:t>Sİ</w:t>
            </w:r>
            <w:r w:rsidRPr="00630EB0">
              <w:rPr>
                <w:rFonts w:asciiTheme="minorHAnsi" w:hAnsiTheme="minorHAnsi" w:cstheme="minorHAnsi"/>
                <w:color w:val="000000"/>
              </w:rPr>
              <w:t>Y</w:t>
            </w:r>
            <w:r w:rsidR="00557E6D" w:rsidRPr="00630EB0">
              <w:rPr>
                <w:rFonts w:asciiTheme="minorHAnsi" w:hAnsiTheme="minorHAnsi" w:cstheme="minorHAnsi"/>
                <w:color w:val="000000"/>
              </w:rPr>
              <w:t>İT</w:t>
            </w:r>
          </w:p>
        </w:tc>
        <w:tc>
          <w:tcPr>
            <w:tcW w:w="1275" w:type="dxa"/>
            <w:shd w:val="clear" w:color="auto" w:fill="EDF2F8"/>
            <w:noWrap/>
            <w:vAlign w:val="center"/>
            <w:hideMark/>
          </w:tcPr>
          <w:p w14:paraId="0A462120" w14:textId="77777777" w:rsidR="00557E6D" w:rsidRPr="00630EB0" w:rsidRDefault="00557E6D" w:rsidP="00C4459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C44598" w:rsidRPr="00630EB0">
              <w:rPr>
                <w:rFonts w:asciiTheme="minorHAnsi" w:eastAsia="Times New Roman" w:hAnsiTheme="minorHAnsi" w:cstheme="minorHAnsi"/>
                <w:color w:val="000000"/>
                <w:lang w:eastAsia="tr-TR"/>
              </w:rPr>
              <w:t>K</w:t>
            </w:r>
            <w:r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3F7173EF"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7E797136"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009BE8D1" w14:textId="77777777" w:rsidTr="00297156">
        <w:trPr>
          <w:trHeight w:val="629"/>
        </w:trPr>
        <w:tc>
          <w:tcPr>
            <w:tcW w:w="2168" w:type="dxa"/>
            <w:shd w:val="clear" w:color="auto" w:fill="EDF2F8"/>
            <w:noWrap/>
            <w:vAlign w:val="center"/>
            <w:hideMark/>
          </w:tcPr>
          <w:p w14:paraId="5648D201"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lastRenderedPageBreak/>
              <w:t>DEJENERATİF EKLEM HASTALIKLARI</w:t>
            </w:r>
          </w:p>
        </w:tc>
        <w:tc>
          <w:tcPr>
            <w:tcW w:w="3828" w:type="dxa"/>
            <w:shd w:val="clear" w:color="auto" w:fill="EDF2F8"/>
            <w:noWrap/>
            <w:hideMark/>
          </w:tcPr>
          <w:p w14:paraId="42AD62B4" w14:textId="77777777" w:rsidR="00557E6D" w:rsidRPr="00630EB0" w:rsidRDefault="00557E6D" w:rsidP="00057980">
            <w:pPr>
              <w:rPr>
                <w:rFonts w:asciiTheme="minorHAnsi" w:hAnsiTheme="minorHAnsi" w:cstheme="minorHAnsi"/>
                <w:color w:val="000000"/>
              </w:rPr>
            </w:pPr>
            <w:r w:rsidRPr="00630EB0">
              <w:rPr>
                <w:rFonts w:asciiTheme="minorHAnsi" w:hAnsiTheme="minorHAnsi" w:cstheme="minorHAnsi"/>
                <w:color w:val="000000"/>
              </w:rPr>
              <w:t>OSTEOARTRİT</w:t>
            </w:r>
          </w:p>
        </w:tc>
        <w:tc>
          <w:tcPr>
            <w:tcW w:w="1275" w:type="dxa"/>
            <w:shd w:val="clear" w:color="auto" w:fill="EDF2F8"/>
            <w:noWrap/>
            <w:vAlign w:val="center"/>
            <w:hideMark/>
          </w:tcPr>
          <w:p w14:paraId="10B07447" w14:textId="77777777" w:rsidR="00557E6D" w:rsidRPr="00630EB0" w:rsidRDefault="006129C3" w:rsidP="006129C3">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557E6D" w:rsidRPr="00630EB0">
              <w:rPr>
                <w:rFonts w:asciiTheme="minorHAnsi" w:eastAsia="Times New Roman" w:hAnsiTheme="minorHAnsi" w:cstheme="minorHAnsi"/>
                <w:color w:val="000000"/>
                <w:lang w:eastAsia="tr-TR"/>
              </w:rPr>
              <w:t xml:space="preserve">TT, </w:t>
            </w:r>
            <w:r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5C6975F3"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54DEC0EB"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7C850665" w14:textId="77777777" w:rsidTr="00297156">
        <w:trPr>
          <w:trHeight w:val="1869"/>
        </w:trPr>
        <w:tc>
          <w:tcPr>
            <w:tcW w:w="2168" w:type="dxa"/>
            <w:vMerge w:val="restart"/>
            <w:shd w:val="clear" w:color="auto" w:fill="EDF2F8"/>
            <w:noWrap/>
            <w:vAlign w:val="center"/>
            <w:hideMark/>
          </w:tcPr>
          <w:p w14:paraId="783F4D8C"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BÖLGESEL AĞRILI HASTALIKLAR</w:t>
            </w:r>
          </w:p>
        </w:tc>
        <w:tc>
          <w:tcPr>
            <w:tcW w:w="3828" w:type="dxa"/>
            <w:shd w:val="clear" w:color="auto" w:fill="EDF2F8"/>
            <w:noWrap/>
            <w:hideMark/>
          </w:tcPr>
          <w:p w14:paraId="2F8EF9D5" w14:textId="77777777" w:rsidR="00557E6D" w:rsidRPr="00630EB0" w:rsidRDefault="00557E6D" w:rsidP="00323A30">
            <w:pPr>
              <w:pStyle w:val="ListeParagraf"/>
              <w:spacing w:after="0" w:line="360" w:lineRule="auto"/>
              <w:ind w:left="0"/>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OMURGA AĞRILARI (BOYUN AĞRISI, BEL-SIRT AĞRISI,</w:t>
            </w:r>
            <w:r w:rsidRPr="00630EB0">
              <w:rPr>
                <w:rFonts w:asciiTheme="minorHAnsi" w:hAnsiTheme="minorHAnsi" w:cstheme="minorHAnsi"/>
                <w:lang w:val="tr-TR"/>
              </w:rPr>
              <w:t xml:space="preserve"> </w:t>
            </w:r>
            <w:r w:rsidRPr="00630EB0">
              <w:rPr>
                <w:rFonts w:asciiTheme="minorHAnsi" w:eastAsia="Times New Roman" w:hAnsiTheme="minorHAnsi" w:cstheme="minorHAnsi"/>
                <w:lang w:val="tr-TR" w:eastAsia="tr-TR"/>
              </w:rPr>
              <w:t>İNTERVERTEBRAL DİSK BOZUKLUKLARI, SPİNAL KANAL, FORAMİNAL DARLIKLAR, SPONDİLOZ</w:t>
            </w:r>
            <w:r w:rsidR="006129C3" w:rsidRPr="00630EB0">
              <w:rPr>
                <w:rFonts w:asciiTheme="minorHAnsi" w:eastAsia="Times New Roman" w:hAnsiTheme="minorHAnsi" w:cstheme="minorHAnsi"/>
                <w:lang w:val="tr-TR" w:eastAsia="tr-TR"/>
              </w:rPr>
              <w:t>İS</w:t>
            </w:r>
            <w:r w:rsidRPr="00630EB0">
              <w:rPr>
                <w:rFonts w:asciiTheme="minorHAnsi" w:eastAsia="Times New Roman" w:hAnsiTheme="minorHAnsi" w:cstheme="minorHAnsi"/>
                <w:lang w:val="tr-TR" w:eastAsia="tr-TR"/>
              </w:rPr>
              <w:t xml:space="preserve"> VE SPONDİLOLİSTEZ</w:t>
            </w:r>
            <w:r w:rsidR="006129C3" w:rsidRPr="00630EB0">
              <w:rPr>
                <w:rFonts w:asciiTheme="minorHAnsi" w:eastAsia="Times New Roman" w:hAnsiTheme="minorHAnsi" w:cstheme="minorHAnsi"/>
                <w:lang w:val="tr-TR" w:eastAsia="tr-TR"/>
              </w:rPr>
              <w:t>İS</w:t>
            </w:r>
            <w:r w:rsidRPr="00630EB0">
              <w:rPr>
                <w:rFonts w:asciiTheme="minorHAnsi" w:eastAsia="Times New Roman" w:hAnsiTheme="minorHAnsi" w:cstheme="minorHAnsi"/>
                <w:lang w:val="tr-TR" w:eastAsia="tr-TR"/>
              </w:rPr>
              <w:t>)</w:t>
            </w:r>
          </w:p>
        </w:tc>
        <w:tc>
          <w:tcPr>
            <w:tcW w:w="1275" w:type="dxa"/>
            <w:shd w:val="clear" w:color="auto" w:fill="EDF2F8"/>
            <w:noWrap/>
            <w:vAlign w:val="center"/>
            <w:hideMark/>
          </w:tcPr>
          <w:p w14:paraId="1B133D11" w14:textId="77777777" w:rsidR="00557E6D" w:rsidRPr="00630EB0" w:rsidRDefault="006129C3" w:rsidP="006129C3">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ET</w:t>
            </w:r>
            <w:r w:rsidR="00A82074" w:rsidRPr="00630EB0">
              <w:rPr>
                <w:rFonts w:asciiTheme="minorHAnsi" w:eastAsia="Times New Roman" w:hAnsiTheme="minorHAnsi" w:cstheme="minorHAnsi"/>
                <w:color w:val="000000"/>
                <w:lang w:eastAsia="tr-TR"/>
              </w:rPr>
              <w:t xml:space="preserve">T, </w:t>
            </w:r>
            <w:r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4C1A831A"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302452B0"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4CBC3374" w14:textId="77777777" w:rsidTr="00297156">
        <w:trPr>
          <w:trHeight w:val="629"/>
        </w:trPr>
        <w:tc>
          <w:tcPr>
            <w:tcW w:w="2168" w:type="dxa"/>
            <w:vMerge/>
            <w:shd w:val="clear" w:color="auto" w:fill="EDF2F8"/>
            <w:noWrap/>
            <w:vAlign w:val="center"/>
            <w:hideMark/>
          </w:tcPr>
          <w:p w14:paraId="16535671"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1627E95F" w14:textId="77777777" w:rsidR="00557E6D" w:rsidRPr="00630EB0" w:rsidRDefault="00557E6D" w:rsidP="00D40CEB">
            <w:pPr>
              <w:pStyle w:val="ListeParagraf"/>
              <w:spacing w:after="0" w:line="360" w:lineRule="auto"/>
              <w:ind w:left="0"/>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EKSTREMİTE KÖKENLİ AĞRILAR (KALÇA AĞRILARI, DİZ AĞRILARI, AYAK AĞRILARI, DİRSEK AĞRILARI, OMUZ AĞRILARI VE DİĞERLERİ)</w:t>
            </w:r>
          </w:p>
        </w:tc>
        <w:tc>
          <w:tcPr>
            <w:tcW w:w="1275" w:type="dxa"/>
            <w:shd w:val="clear" w:color="auto" w:fill="EDF2F8"/>
            <w:noWrap/>
            <w:vAlign w:val="center"/>
            <w:hideMark/>
          </w:tcPr>
          <w:p w14:paraId="14309D75" w14:textId="77777777" w:rsidR="00557E6D" w:rsidRPr="00630EB0" w:rsidRDefault="006129C3" w:rsidP="006129C3">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ET</w:t>
            </w:r>
            <w:r w:rsidR="00557E6D" w:rsidRPr="00630EB0">
              <w:rPr>
                <w:rFonts w:asciiTheme="minorHAnsi" w:eastAsia="Times New Roman" w:hAnsiTheme="minorHAnsi" w:cstheme="minorHAnsi"/>
                <w:color w:val="000000"/>
                <w:lang w:eastAsia="tr-TR"/>
              </w:rPr>
              <w:t xml:space="preserve">T, </w:t>
            </w:r>
            <w:r w:rsidRPr="00630EB0">
              <w:rPr>
                <w:rFonts w:asciiTheme="minorHAnsi" w:eastAsia="Times New Roman" w:hAnsiTheme="minorHAnsi" w:cstheme="minorHAnsi"/>
                <w:color w:val="000000"/>
                <w:lang w:eastAsia="tr-TR"/>
              </w:rPr>
              <w:t>K</w:t>
            </w:r>
            <w:r w:rsidR="00557E6D"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281550F8"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54D00E2A"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33439DE1" w14:textId="77777777" w:rsidTr="00297156">
        <w:trPr>
          <w:trHeight w:val="629"/>
        </w:trPr>
        <w:tc>
          <w:tcPr>
            <w:tcW w:w="2168" w:type="dxa"/>
            <w:vMerge/>
            <w:shd w:val="clear" w:color="auto" w:fill="EDF2F8"/>
            <w:noWrap/>
            <w:vAlign w:val="center"/>
            <w:hideMark/>
          </w:tcPr>
          <w:p w14:paraId="6B0ECCF1"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1D937A8" w14:textId="77777777" w:rsidR="00557E6D" w:rsidRPr="00630EB0" w:rsidRDefault="00557E6D" w:rsidP="00D40CEB">
            <w:pPr>
              <w:pStyle w:val="ListeParagraf"/>
              <w:spacing w:after="0" w:line="360" w:lineRule="auto"/>
              <w:ind w:left="0"/>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TORASİK ÇIKIŞ SENDROMLARI</w:t>
            </w:r>
          </w:p>
        </w:tc>
        <w:tc>
          <w:tcPr>
            <w:tcW w:w="1275" w:type="dxa"/>
            <w:shd w:val="clear" w:color="auto" w:fill="EDF2F8"/>
            <w:noWrap/>
            <w:vAlign w:val="center"/>
            <w:hideMark/>
          </w:tcPr>
          <w:p w14:paraId="7538F67A" w14:textId="77777777" w:rsidR="00557E6D" w:rsidRPr="00630EB0" w:rsidRDefault="006D536E" w:rsidP="006D536E">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ET</w:t>
            </w:r>
            <w:r w:rsidR="00A82074" w:rsidRPr="00630EB0">
              <w:rPr>
                <w:rFonts w:asciiTheme="minorHAnsi" w:eastAsia="Times New Roman" w:hAnsiTheme="minorHAnsi" w:cstheme="minorHAnsi"/>
                <w:color w:val="000000"/>
                <w:lang w:eastAsia="tr-TR"/>
              </w:rPr>
              <w:t xml:space="preserve">T, </w:t>
            </w:r>
            <w:r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2554AD58"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3C8AC8BC"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32839826" w14:textId="77777777" w:rsidTr="00297156">
        <w:trPr>
          <w:trHeight w:val="629"/>
        </w:trPr>
        <w:tc>
          <w:tcPr>
            <w:tcW w:w="2168" w:type="dxa"/>
            <w:vMerge/>
            <w:shd w:val="clear" w:color="auto" w:fill="EDF2F8"/>
            <w:noWrap/>
            <w:vAlign w:val="center"/>
            <w:hideMark/>
          </w:tcPr>
          <w:p w14:paraId="440C8273"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2EF55B15" w14:textId="77777777" w:rsidR="00557E6D" w:rsidRPr="00630EB0" w:rsidRDefault="00557E6D" w:rsidP="00D40CEB">
            <w:pPr>
              <w:pStyle w:val="ListeParagraf"/>
              <w:spacing w:after="0" w:line="360" w:lineRule="auto"/>
              <w:ind w:left="0"/>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TUZAK NÖROPATİLER</w:t>
            </w:r>
          </w:p>
        </w:tc>
        <w:tc>
          <w:tcPr>
            <w:tcW w:w="1275" w:type="dxa"/>
            <w:shd w:val="clear" w:color="auto" w:fill="EDF2F8"/>
            <w:noWrap/>
            <w:vAlign w:val="center"/>
            <w:hideMark/>
          </w:tcPr>
          <w:p w14:paraId="15B3FE49" w14:textId="77777777" w:rsidR="00557E6D" w:rsidRPr="00630EB0" w:rsidRDefault="006D536E" w:rsidP="006D536E">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557E6D" w:rsidRPr="00630EB0">
              <w:rPr>
                <w:rFonts w:asciiTheme="minorHAnsi" w:eastAsia="Times New Roman" w:hAnsiTheme="minorHAnsi" w:cstheme="minorHAnsi"/>
                <w:color w:val="000000"/>
                <w:lang w:eastAsia="tr-TR"/>
              </w:rPr>
              <w:t xml:space="preserve">TT, </w:t>
            </w:r>
            <w:r w:rsidRPr="00630EB0">
              <w:rPr>
                <w:rFonts w:asciiTheme="minorHAnsi" w:eastAsia="Times New Roman" w:hAnsiTheme="minorHAnsi" w:cstheme="minorHAnsi"/>
                <w:color w:val="000000"/>
                <w:lang w:eastAsia="tr-TR"/>
              </w:rPr>
              <w:t>K</w:t>
            </w:r>
            <w:r w:rsidR="00557E6D"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352EFF33"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670128B5"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25ECBEFD" w14:textId="77777777" w:rsidTr="00297156">
        <w:trPr>
          <w:trHeight w:val="629"/>
        </w:trPr>
        <w:tc>
          <w:tcPr>
            <w:tcW w:w="2168" w:type="dxa"/>
            <w:vMerge w:val="restart"/>
            <w:shd w:val="clear" w:color="auto" w:fill="EDF2F8"/>
            <w:noWrap/>
            <w:vAlign w:val="center"/>
            <w:hideMark/>
          </w:tcPr>
          <w:p w14:paraId="7D70AEF6"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YUMUŞAK DOKU ROMATİZMALARI</w:t>
            </w:r>
          </w:p>
        </w:tc>
        <w:tc>
          <w:tcPr>
            <w:tcW w:w="3828" w:type="dxa"/>
            <w:shd w:val="clear" w:color="auto" w:fill="EDF2F8"/>
            <w:noWrap/>
            <w:hideMark/>
          </w:tcPr>
          <w:p w14:paraId="66F5064E" w14:textId="77777777" w:rsidR="00557E6D" w:rsidRPr="00630EB0" w:rsidRDefault="00557E6D" w:rsidP="00D40CEB">
            <w:pPr>
              <w:pStyle w:val="ListeParagraf"/>
              <w:spacing w:after="0" w:line="360" w:lineRule="auto"/>
              <w:ind w:left="0"/>
              <w:rPr>
                <w:rFonts w:asciiTheme="minorHAnsi" w:eastAsia="Times New Roman" w:hAnsiTheme="minorHAnsi" w:cstheme="minorHAnsi"/>
                <w:lang w:val="tr-TR"/>
              </w:rPr>
            </w:pPr>
            <w:r w:rsidRPr="00630EB0">
              <w:rPr>
                <w:rFonts w:asciiTheme="minorHAnsi" w:eastAsia="Times New Roman" w:hAnsiTheme="minorHAnsi" w:cstheme="minorHAnsi"/>
                <w:lang w:val="tr-TR"/>
              </w:rPr>
              <w:t>LOKALİZE YUMUŞAK DOKU HASTALIKLARI  (TENDİNİT, TENOSİNOVİT, TETİK PARMAK, EPİKONDİLİT, BURSİT, FASSİİT VE DİĞERLERİ)</w:t>
            </w:r>
          </w:p>
        </w:tc>
        <w:tc>
          <w:tcPr>
            <w:tcW w:w="1275" w:type="dxa"/>
            <w:shd w:val="clear" w:color="auto" w:fill="EDF2F8"/>
            <w:noWrap/>
            <w:vAlign w:val="center"/>
            <w:hideMark/>
          </w:tcPr>
          <w:p w14:paraId="60FFD0C0" w14:textId="77777777" w:rsidR="00557E6D" w:rsidRPr="00630EB0" w:rsidRDefault="00557E6D"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22019F"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50F83D9A"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5E600D58"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62A2F695" w14:textId="77777777" w:rsidTr="00297156">
        <w:trPr>
          <w:trHeight w:val="629"/>
        </w:trPr>
        <w:tc>
          <w:tcPr>
            <w:tcW w:w="2168" w:type="dxa"/>
            <w:vMerge/>
            <w:shd w:val="clear" w:color="auto" w:fill="EDF2F8"/>
            <w:noWrap/>
            <w:vAlign w:val="center"/>
            <w:hideMark/>
          </w:tcPr>
          <w:p w14:paraId="0667B778"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53F63BFA"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ENTEZOPATİLER</w:t>
            </w:r>
          </w:p>
        </w:tc>
        <w:tc>
          <w:tcPr>
            <w:tcW w:w="1275" w:type="dxa"/>
            <w:shd w:val="clear" w:color="auto" w:fill="EDF2F8"/>
            <w:noWrap/>
            <w:vAlign w:val="center"/>
            <w:hideMark/>
          </w:tcPr>
          <w:p w14:paraId="2867C74E" w14:textId="77777777" w:rsidR="00557E6D" w:rsidRPr="00630EB0" w:rsidRDefault="00557E6D"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22019F"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3055BAE0"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63EEFE69"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567024BA" w14:textId="77777777" w:rsidTr="00297156">
        <w:trPr>
          <w:trHeight w:val="629"/>
        </w:trPr>
        <w:tc>
          <w:tcPr>
            <w:tcW w:w="2168" w:type="dxa"/>
            <w:vMerge/>
            <w:shd w:val="clear" w:color="auto" w:fill="EDF2F8"/>
            <w:noWrap/>
            <w:vAlign w:val="center"/>
            <w:hideMark/>
          </w:tcPr>
          <w:p w14:paraId="20DA964F"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7CC528EA" w14:textId="77777777" w:rsidR="00557E6D" w:rsidRPr="00630EB0" w:rsidRDefault="00557E6D" w:rsidP="004B1A0C">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KOMPLEKS BÖLGESEL AĞRI SENDROMLARI (CRPS) (ALGODİSTROFİ)</w:t>
            </w:r>
          </w:p>
        </w:tc>
        <w:tc>
          <w:tcPr>
            <w:tcW w:w="1275" w:type="dxa"/>
            <w:shd w:val="clear" w:color="auto" w:fill="EDF2F8"/>
            <w:noWrap/>
            <w:vAlign w:val="center"/>
            <w:hideMark/>
          </w:tcPr>
          <w:p w14:paraId="32BF9F81" w14:textId="77777777" w:rsidR="00557E6D" w:rsidRPr="00630EB0" w:rsidRDefault="0022019F"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557E6D" w:rsidRPr="00630EB0">
              <w:rPr>
                <w:rFonts w:asciiTheme="minorHAnsi" w:eastAsia="Times New Roman" w:hAnsiTheme="minorHAnsi" w:cstheme="minorHAnsi"/>
                <w:color w:val="000000"/>
                <w:lang w:eastAsia="tr-TR"/>
              </w:rPr>
              <w:t xml:space="preserve">TT, </w:t>
            </w:r>
            <w:r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7C56F37F"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2EC854F6"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0F1BB216" w14:textId="77777777" w:rsidTr="00297156">
        <w:trPr>
          <w:trHeight w:val="629"/>
        </w:trPr>
        <w:tc>
          <w:tcPr>
            <w:tcW w:w="2168" w:type="dxa"/>
            <w:vMerge/>
            <w:shd w:val="clear" w:color="auto" w:fill="EDF2F8"/>
            <w:noWrap/>
            <w:vAlign w:val="center"/>
            <w:hideMark/>
          </w:tcPr>
          <w:p w14:paraId="273DD8BA"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0AB0134B"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FİBROMİYALJİ VE MİYOFASİYAL AĞRI SENDROMU</w:t>
            </w:r>
          </w:p>
        </w:tc>
        <w:tc>
          <w:tcPr>
            <w:tcW w:w="1275" w:type="dxa"/>
            <w:shd w:val="clear" w:color="auto" w:fill="EDF2F8"/>
            <w:noWrap/>
            <w:vAlign w:val="center"/>
            <w:hideMark/>
          </w:tcPr>
          <w:p w14:paraId="1FE0CECF" w14:textId="77777777" w:rsidR="00557E6D" w:rsidRPr="00630EB0" w:rsidRDefault="0022019F"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557E6D" w:rsidRPr="00630EB0">
              <w:rPr>
                <w:rFonts w:asciiTheme="minorHAnsi" w:eastAsia="Times New Roman" w:hAnsiTheme="minorHAnsi" w:cstheme="minorHAnsi"/>
                <w:color w:val="000000"/>
                <w:lang w:eastAsia="tr-TR"/>
              </w:rPr>
              <w:t xml:space="preserve">TT, </w:t>
            </w:r>
            <w:r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0E6A9546"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29ED4924"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3111495E" w14:textId="77777777" w:rsidTr="00297156">
        <w:trPr>
          <w:trHeight w:val="629"/>
        </w:trPr>
        <w:tc>
          <w:tcPr>
            <w:tcW w:w="2168" w:type="dxa"/>
            <w:vMerge/>
            <w:shd w:val="clear" w:color="auto" w:fill="EDF2F8"/>
            <w:noWrap/>
            <w:vAlign w:val="center"/>
            <w:hideMark/>
          </w:tcPr>
          <w:p w14:paraId="348BBED3"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70246D68"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HİPERMOBİLİTE SENDROMLARI</w:t>
            </w:r>
          </w:p>
        </w:tc>
        <w:tc>
          <w:tcPr>
            <w:tcW w:w="1275" w:type="dxa"/>
            <w:shd w:val="clear" w:color="auto" w:fill="EDF2F8"/>
            <w:noWrap/>
            <w:vAlign w:val="center"/>
            <w:hideMark/>
          </w:tcPr>
          <w:p w14:paraId="408616EF" w14:textId="77777777" w:rsidR="00557E6D" w:rsidRPr="00630EB0" w:rsidRDefault="00557E6D"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 </w:t>
            </w:r>
            <w:r w:rsidR="0022019F"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732A94E1"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439E7592"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78FAF363" w14:textId="77777777" w:rsidTr="00297156">
        <w:trPr>
          <w:trHeight w:val="629"/>
        </w:trPr>
        <w:tc>
          <w:tcPr>
            <w:tcW w:w="2168" w:type="dxa"/>
            <w:vMerge w:val="restart"/>
            <w:shd w:val="clear" w:color="auto" w:fill="EDF2F8"/>
            <w:noWrap/>
            <w:vAlign w:val="center"/>
            <w:hideMark/>
          </w:tcPr>
          <w:p w14:paraId="7F386121"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KEMİK HASTALIKLARI</w:t>
            </w:r>
          </w:p>
        </w:tc>
        <w:tc>
          <w:tcPr>
            <w:tcW w:w="3828" w:type="dxa"/>
            <w:shd w:val="clear" w:color="auto" w:fill="EDF2F8"/>
            <w:noWrap/>
            <w:hideMark/>
          </w:tcPr>
          <w:p w14:paraId="30F321DB" w14:textId="77777777" w:rsidR="00557E6D" w:rsidRPr="00630EB0" w:rsidRDefault="00557E6D" w:rsidP="000A62EE">
            <w:pPr>
              <w:pStyle w:val="ListeParagraf"/>
              <w:spacing w:after="0" w:line="360" w:lineRule="auto"/>
              <w:ind w:left="33"/>
              <w:jc w:val="both"/>
              <w:rPr>
                <w:rFonts w:asciiTheme="minorHAnsi" w:eastAsia="Times New Roman" w:hAnsiTheme="minorHAnsi" w:cstheme="minorHAnsi"/>
                <w:lang w:val="tr-TR" w:eastAsia="tr-TR"/>
              </w:rPr>
            </w:pPr>
            <w:r w:rsidRPr="00630EB0">
              <w:rPr>
                <w:rFonts w:asciiTheme="minorHAnsi" w:eastAsia="Times New Roman" w:hAnsiTheme="minorHAnsi" w:cstheme="minorHAnsi"/>
                <w:lang w:val="tr-TR" w:eastAsia="tr-TR"/>
              </w:rPr>
              <w:t>OSTEOPOROZ</w:t>
            </w:r>
          </w:p>
          <w:p w14:paraId="7A669390"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p>
        </w:tc>
        <w:tc>
          <w:tcPr>
            <w:tcW w:w="1275" w:type="dxa"/>
            <w:shd w:val="clear" w:color="auto" w:fill="EDF2F8"/>
            <w:noWrap/>
            <w:vAlign w:val="center"/>
            <w:hideMark/>
          </w:tcPr>
          <w:p w14:paraId="4C3806AE" w14:textId="77777777" w:rsidR="00557E6D" w:rsidRPr="00630EB0" w:rsidRDefault="00557E6D"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22019F"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1C65155C"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6CF11D39"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266BA13E" w14:textId="77777777" w:rsidTr="00297156">
        <w:trPr>
          <w:trHeight w:val="629"/>
        </w:trPr>
        <w:tc>
          <w:tcPr>
            <w:tcW w:w="2168" w:type="dxa"/>
            <w:vMerge/>
            <w:shd w:val="clear" w:color="auto" w:fill="EDF2F8"/>
            <w:noWrap/>
            <w:vAlign w:val="center"/>
            <w:hideMark/>
          </w:tcPr>
          <w:p w14:paraId="4E581B85"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25248F37"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OSTEOMALASİ</w:t>
            </w:r>
          </w:p>
        </w:tc>
        <w:tc>
          <w:tcPr>
            <w:tcW w:w="1275" w:type="dxa"/>
            <w:shd w:val="clear" w:color="auto" w:fill="EDF2F8"/>
            <w:noWrap/>
            <w:vAlign w:val="center"/>
            <w:hideMark/>
          </w:tcPr>
          <w:p w14:paraId="0696F8EA" w14:textId="77777777" w:rsidR="00557E6D" w:rsidRPr="00630EB0" w:rsidRDefault="00557E6D"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22019F"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68D7EADE"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3E5A39E3"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4D2A3B86" w14:textId="77777777" w:rsidTr="00297156">
        <w:trPr>
          <w:trHeight w:val="545"/>
        </w:trPr>
        <w:tc>
          <w:tcPr>
            <w:tcW w:w="2168" w:type="dxa"/>
            <w:vMerge/>
            <w:shd w:val="clear" w:color="auto" w:fill="EDF2F8"/>
            <w:noWrap/>
            <w:vAlign w:val="center"/>
            <w:hideMark/>
          </w:tcPr>
          <w:p w14:paraId="0A1590F5"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7866BAC7"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PAGET HASTALIĞI</w:t>
            </w:r>
          </w:p>
        </w:tc>
        <w:tc>
          <w:tcPr>
            <w:tcW w:w="1275" w:type="dxa"/>
            <w:shd w:val="clear" w:color="auto" w:fill="EDF2F8"/>
            <w:noWrap/>
            <w:vAlign w:val="center"/>
            <w:hideMark/>
          </w:tcPr>
          <w:p w14:paraId="181851D7" w14:textId="77777777" w:rsidR="00557E6D" w:rsidRPr="00630EB0" w:rsidRDefault="00557E6D"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22019F"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78086E28"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7676F88D"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73E77B32" w14:textId="77777777" w:rsidTr="00297156">
        <w:trPr>
          <w:trHeight w:val="629"/>
        </w:trPr>
        <w:tc>
          <w:tcPr>
            <w:tcW w:w="2168" w:type="dxa"/>
            <w:vMerge/>
            <w:shd w:val="clear" w:color="auto" w:fill="EDF2F8"/>
            <w:noWrap/>
            <w:vAlign w:val="center"/>
            <w:hideMark/>
          </w:tcPr>
          <w:p w14:paraId="683A58B9"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216A9144" w14:textId="77777777" w:rsidR="00557E6D" w:rsidRPr="00630EB0" w:rsidRDefault="00557E6D" w:rsidP="005212CE">
            <w:pPr>
              <w:spacing w:after="0" w:line="360" w:lineRule="auto"/>
              <w:ind w:left="33"/>
              <w:rPr>
                <w:rFonts w:asciiTheme="minorHAnsi" w:eastAsia="Times New Roman" w:hAnsiTheme="minorHAnsi" w:cstheme="minorHAnsi"/>
                <w:lang w:eastAsia="tr-TR"/>
              </w:rPr>
            </w:pPr>
            <w:r w:rsidRPr="00630EB0">
              <w:rPr>
                <w:rFonts w:asciiTheme="minorHAnsi" w:eastAsia="Times New Roman" w:hAnsiTheme="minorHAnsi" w:cstheme="minorHAnsi"/>
              </w:rPr>
              <w:t>DİĞER METABOLİK VE HEREDİTER KEMİK HASTALIKLARI (</w:t>
            </w:r>
            <w:r w:rsidRPr="00630EB0">
              <w:rPr>
                <w:rFonts w:asciiTheme="minorHAnsi" w:eastAsia="Times New Roman" w:hAnsiTheme="minorHAnsi" w:cstheme="minorHAnsi"/>
                <w:lang w:eastAsia="tr-TR"/>
              </w:rPr>
              <w:t>OSTEONEKROZ, RENAL OSTEODİSTROFİ,  HİPERTROFİK PULMONER OSTEOARTROPATİ, OSTEOKONDRİTİS DİSEKANS VE DİĞERLERİ)</w:t>
            </w:r>
          </w:p>
        </w:tc>
        <w:tc>
          <w:tcPr>
            <w:tcW w:w="1275" w:type="dxa"/>
            <w:shd w:val="clear" w:color="auto" w:fill="EDF2F8"/>
            <w:noWrap/>
            <w:vAlign w:val="center"/>
            <w:hideMark/>
          </w:tcPr>
          <w:p w14:paraId="1053B24D" w14:textId="77777777" w:rsidR="00557E6D" w:rsidRPr="00630EB0" w:rsidRDefault="007D26F6" w:rsidP="007D26F6">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ET</w:t>
            </w:r>
            <w:r w:rsidR="00557E6D" w:rsidRPr="00630EB0">
              <w:rPr>
                <w:rFonts w:asciiTheme="minorHAnsi" w:eastAsia="Times New Roman" w:hAnsiTheme="minorHAnsi" w:cstheme="minorHAnsi"/>
                <w:color w:val="000000"/>
                <w:lang w:eastAsia="tr-TR"/>
              </w:rPr>
              <w:t xml:space="preserve">T, </w:t>
            </w:r>
            <w:r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75EBEA38"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768553A9"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56346CB3" w14:textId="77777777" w:rsidTr="00106B55">
        <w:trPr>
          <w:trHeight w:val="401"/>
        </w:trPr>
        <w:tc>
          <w:tcPr>
            <w:tcW w:w="2168" w:type="dxa"/>
            <w:shd w:val="clear" w:color="auto" w:fill="EDF2F8"/>
            <w:noWrap/>
            <w:vAlign w:val="center"/>
            <w:hideMark/>
          </w:tcPr>
          <w:p w14:paraId="126E104C"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lastRenderedPageBreak/>
              <w:t>TÜMÖRLER</w:t>
            </w:r>
          </w:p>
        </w:tc>
        <w:tc>
          <w:tcPr>
            <w:tcW w:w="3828" w:type="dxa"/>
            <w:shd w:val="clear" w:color="auto" w:fill="EDF2F8"/>
            <w:noWrap/>
            <w:hideMark/>
          </w:tcPr>
          <w:p w14:paraId="2373F313"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EKLEM İÇİ TÜMÖRLER</w:t>
            </w:r>
          </w:p>
        </w:tc>
        <w:tc>
          <w:tcPr>
            <w:tcW w:w="1275" w:type="dxa"/>
            <w:shd w:val="clear" w:color="auto" w:fill="EDF2F8"/>
            <w:noWrap/>
            <w:vAlign w:val="center"/>
            <w:hideMark/>
          </w:tcPr>
          <w:p w14:paraId="3240F3F9"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T</w:t>
            </w:r>
          </w:p>
        </w:tc>
        <w:tc>
          <w:tcPr>
            <w:tcW w:w="709" w:type="dxa"/>
            <w:shd w:val="clear" w:color="auto" w:fill="EDF2F8"/>
            <w:noWrap/>
            <w:vAlign w:val="center"/>
            <w:hideMark/>
          </w:tcPr>
          <w:p w14:paraId="00DC69A8"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22CE0F79"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DF1C59" w:rsidRPr="00407D99" w14:paraId="40AF484C" w14:textId="77777777" w:rsidTr="00106B55">
        <w:trPr>
          <w:trHeight w:val="912"/>
        </w:trPr>
        <w:tc>
          <w:tcPr>
            <w:tcW w:w="2168" w:type="dxa"/>
            <w:shd w:val="clear" w:color="auto" w:fill="EDF2F8"/>
            <w:noWrap/>
            <w:vAlign w:val="center"/>
            <w:hideMark/>
          </w:tcPr>
          <w:p w14:paraId="343AE8E8" w14:textId="77777777" w:rsidR="00DF1C59" w:rsidRPr="00630EB0" w:rsidRDefault="00170DF9"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ÖZEL DURUMLAR</w:t>
            </w:r>
          </w:p>
        </w:tc>
        <w:tc>
          <w:tcPr>
            <w:tcW w:w="3828" w:type="dxa"/>
            <w:shd w:val="clear" w:color="auto" w:fill="EDF2F8"/>
            <w:noWrap/>
            <w:hideMark/>
          </w:tcPr>
          <w:p w14:paraId="5305CE38" w14:textId="77777777" w:rsidR="00DF1C59" w:rsidRPr="00630EB0" w:rsidRDefault="00DF1C59" w:rsidP="003D3649">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 xml:space="preserve">GEBELİK VE POSTPARTUM DÖNEMDE ROMATİZMAL HASTALIK </w:t>
            </w:r>
          </w:p>
        </w:tc>
        <w:tc>
          <w:tcPr>
            <w:tcW w:w="1275" w:type="dxa"/>
            <w:shd w:val="clear" w:color="auto" w:fill="EDF2F8"/>
            <w:noWrap/>
            <w:vAlign w:val="center"/>
            <w:hideMark/>
          </w:tcPr>
          <w:p w14:paraId="20C50E31" w14:textId="77777777" w:rsidR="00DF1C59" w:rsidRPr="00630EB0" w:rsidRDefault="00EC4B5A" w:rsidP="003D3649">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DF1C59" w:rsidRPr="00630EB0">
              <w:rPr>
                <w:rFonts w:asciiTheme="minorHAnsi" w:eastAsia="Times New Roman" w:hAnsiTheme="minorHAnsi" w:cstheme="minorHAnsi"/>
                <w:color w:val="000000"/>
                <w:lang w:eastAsia="tr-TR"/>
              </w:rPr>
              <w:t xml:space="preserve">TT, </w:t>
            </w:r>
            <w:r w:rsidR="003D3649" w:rsidRPr="00630EB0">
              <w:rPr>
                <w:rFonts w:asciiTheme="minorHAnsi" w:eastAsia="Times New Roman" w:hAnsiTheme="minorHAnsi" w:cstheme="minorHAnsi"/>
                <w:color w:val="000000"/>
                <w:lang w:eastAsia="tr-TR"/>
              </w:rPr>
              <w:t>K</w:t>
            </w:r>
            <w:r w:rsidR="00A82074" w:rsidRPr="00630EB0">
              <w:rPr>
                <w:rFonts w:asciiTheme="minorHAnsi" w:eastAsia="Times New Roman" w:hAnsiTheme="minorHAnsi" w:cstheme="minorHAnsi"/>
                <w:color w:val="000000"/>
                <w:lang w:eastAsia="tr-TR"/>
              </w:rPr>
              <w:t>,</w:t>
            </w:r>
            <w:r w:rsidR="00DF1C59" w:rsidRPr="00630EB0">
              <w:rPr>
                <w:rFonts w:asciiTheme="minorHAnsi" w:eastAsia="Times New Roman" w:hAnsiTheme="minorHAnsi" w:cstheme="minorHAnsi"/>
                <w:color w:val="000000"/>
                <w:lang w:eastAsia="tr-TR"/>
              </w:rPr>
              <w:t xml:space="preserve"> A</w:t>
            </w:r>
          </w:p>
        </w:tc>
        <w:tc>
          <w:tcPr>
            <w:tcW w:w="709" w:type="dxa"/>
            <w:shd w:val="clear" w:color="auto" w:fill="EDF2F8"/>
            <w:noWrap/>
            <w:vAlign w:val="center"/>
            <w:hideMark/>
          </w:tcPr>
          <w:p w14:paraId="42BE2B18" w14:textId="77777777" w:rsidR="00DF1C59" w:rsidRPr="00630EB0" w:rsidRDefault="00DF1C5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14880187" w14:textId="77777777" w:rsidR="00DF1C59" w:rsidRPr="00630EB0" w:rsidRDefault="00DF1C5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275565" w:rsidRPr="00407D99" w14:paraId="64337B5A" w14:textId="77777777" w:rsidTr="00297156">
        <w:trPr>
          <w:trHeight w:val="629"/>
        </w:trPr>
        <w:tc>
          <w:tcPr>
            <w:tcW w:w="2168" w:type="dxa"/>
            <w:vMerge w:val="restart"/>
            <w:shd w:val="clear" w:color="auto" w:fill="EDF2F8"/>
            <w:noWrap/>
            <w:vAlign w:val="center"/>
            <w:hideMark/>
          </w:tcPr>
          <w:p w14:paraId="1F75648D" w14:textId="77777777" w:rsidR="00275565" w:rsidRPr="00630EB0" w:rsidRDefault="00275565" w:rsidP="00630EB0">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AKILCI İLAÇ KULLANIMI</w:t>
            </w:r>
          </w:p>
        </w:tc>
        <w:tc>
          <w:tcPr>
            <w:tcW w:w="3828" w:type="dxa"/>
            <w:shd w:val="clear" w:color="auto" w:fill="EDF2F8"/>
            <w:noWrap/>
            <w:hideMark/>
          </w:tcPr>
          <w:p w14:paraId="759F4000" w14:textId="77777777" w:rsidR="00275565" w:rsidRPr="00630EB0" w:rsidRDefault="00275565" w:rsidP="005D4068">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 xml:space="preserve">TEDAVİ AJANLARININ ETKİLEŞİM VE İSTENMEYEN ETKİLERİ </w:t>
            </w:r>
          </w:p>
        </w:tc>
        <w:tc>
          <w:tcPr>
            <w:tcW w:w="1275" w:type="dxa"/>
            <w:shd w:val="clear" w:color="auto" w:fill="EDF2F8"/>
            <w:noWrap/>
            <w:vAlign w:val="center"/>
            <w:hideMark/>
          </w:tcPr>
          <w:p w14:paraId="7967247A" w14:textId="77777777" w:rsidR="00275565" w:rsidRPr="00630EB0" w:rsidRDefault="005D4068"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B</w:t>
            </w:r>
          </w:p>
        </w:tc>
        <w:tc>
          <w:tcPr>
            <w:tcW w:w="709" w:type="dxa"/>
            <w:shd w:val="clear" w:color="auto" w:fill="EDF2F8"/>
            <w:noWrap/>
            <w:vAlign w:val="center"/>
            <w:hideMark/>
          </w:tcPr>
          <w:p w14:paraId="04EF4C7E" w14:textId="77777777" w:rsidR="00275565" w:rsidRPr="00630EB0" w:rsidRDefault="00275565"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6B562E1A" w14:textId="77777777" w:rsidR="00275565" w:rsidRPr="00630EB0" w:rsidRDefault="00275565"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275565" w:rsidRPr="00407D99" w14:paraId="50A298E3" w14:textId="77777777" w:rsidTr="00297156">
        <w:trPr>
          <w:trHeight w:val="629"/>
        </w:trPr>
        <w:tc>
          <w:tcPr>
            <w:tcW w:w="2168" w:type="dxa"/>
            <w:vMerge/>
            <w:shd w:val="clear" w:color="auto" w:fill="EDF2F8"/>
            <w:noWrap/>
            <w:vAlign w:val="center"/>
            <w:hideMark/>
          </w:tcPr>
          <w:p w14:paraId="261018B8" w14:textId="77777777" w:rsidR="00275565" w:rsidRPr="00630EB0" w:rsidRDefault="00275565" w:rsidP="00327799">
            <w:pPr>
              <w:spacing w:after="0" w:line="240" w:lineRule="auto"/>
              <w:rPr>
                <w:rFonts w:asciiTheme="minorHAnsi" w:eastAsia="Times New Roman" w:hAnsiTheme="minorHAnsi" w:cstheme="minorHAnsi"/>
                <w:b/>
                <w:bCs/>
                <w:color w:val="000000"/>
                <w:lang w:eastAsia="tr-TR"/>
              </w:rPr>
            </w:pPr>
          </w:p>
        </w:tc>
        <w:tc>
          <w:tcPr>
            <w:tcW w:w="3828" w:type="dxa"/>
            <w:shd w:val="clear" w:color="auto" w:fill="EDF2F8"/>
            <w:noWrap/>
            <w:hideMark/>
          </w:tcPr>
          <w:p w14:paraId="52910955" w14:textId="77777777" w:rsidR="00275565" w:rsidRPr="00630EB0" w:rsidRDefault="00275565" w:rsidP="005D4068">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TEDAVİ AJANLARIN</w:t>
            </w:r>
            <w:r w:rsidR="005D4068" w:rsidRPr="00630EB0">
              <w:rPr>
                <w:rFonts w:asciiTheme="minorHAnsi" w:eastAsia="Times New Roman" w:hAnsiTheme="minorHAnsi" w:cstheme="minorHAnsi"/>
                <w:lang w:val="tr-TR"/>
              </w:rPr>
              <w:t>A YANIT</w:t>
            </w:r>
          </w:p>
        </w:tc>
        <w:tc>
          <w:tcPr>
            <w:tcW w:w="1275" w:type="dxa"/>
            <w:shd w:val="clear" w:color="auto" w:fill="EDF2F8"/>
            <w:noWrap/>
            <w:vAlign w:val="center"/>
            <w:hideMark/>
          </w:tcPr>
          <w:p w14:paraId="211FEE74" w14:textId="77777777" w:rsidR="00275565" w:rsidRPr="00630EB0" w:rsidRDefault="005D4068"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B</w:t>
            </w:r>
          </w:p>
        </w:tc>
        <w:tc>
          <w:tcPr>
            <w:tcW w:w="709" w:type="dxa"/>
            <w:shd w:val="clear" w:color="auto" w:fill="EDF2F8"/>
            <w:noWrap/>
            <w:vAlign w:val="center"/>
            <w:hideMark/>
          </w:tcPr>
          <w:p w14:paraId="610B932F" w14:textId="77777777" w:rsidR="00275565" w:rsidRPr="00630EB0" w:rsidRDefault="00275565"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141A5103" w14:textId="77777777" w:rsidR="00275565" w:rsidRPr="00630EB0" w:rsidRDefault="00275565"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275565" w:rsidRPr="00407D99" w14:paraId="7CAF8C5E" w14:textId="77777777" w:rsidTr="00F46B24">
        <w:trPr>
          <w:trHeight w:val="365"/>
        </w:trPr>
        <w:tc>
          <w:tcPr>
            <w:tcW w:w="2168" w:type="dxa"/>
            <w:vMerge/>
            <w:shd w:val="clear" w:color="auto" w:fill="EDF2F8"/>
            <w:noWrap/>
            <w:vAlign w:val="center"/>
            <w:hideMark/>
          </w:tcPr>
          <w:p w14:paraId="08D00A2B" w14:textId="77777777" w:rsidR="00275565" w:rsidRPr="00630EB0" w:rsidRDefault="00275565" w:rsidP="00327799">
            <w:pPr>
              <w:spacing w:after="0" w:line="240" w:lineRule="auto"/>
              <w:rPr>
                <w:rFonts w:asciiTheme="minorHAnsi" w:eastAsia="Times New Roman" w:hAnsiTheme="minorHAnsi" w:cstheme="minorHAnsi"/>
                <w:b/>
                <w:bCs/>
                <w:color w:val="000000"/>
                <w:lang w:eastAsia="tr-TR"/>
              </w:rPr>
            </w:pPr>
          </w:p>
        </w:tc>
        <w:tc>
          <w:tcPr>
            <w:tcW w:w="3828" w:type="dxa"/>
            <w:shd w:val="clear" w:color="auto" w:fill="EDF2F8"/>
            <w:noWrap/>
            <w:hideMark/>
          </w:tcPr>
          <w:p w14:paraId="3022D4F6" w14:textId="77777777" w:rsidR="00275565" w:rsidRPr="00630EB0" w:rsidRDefault="00275565" w:rsidP="005D4068">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 xml:space="preserve">AKILCI VE MALİYET ETKİN TEDAVİ </w:t>
            </w:r>
          </w:p>
        </w:tc>
        <w:tc>
          <w:tcPr>
            <w:tcW w:w="1275" w:type="dxa"/>
            <w:shd w:val="clear" w:color="auto" w:fill="EDF2F8"/>
            <w:noWrap/>
            <w:vAlign w:val="center"/>
            <w:hideMark/>
          </w:tcPr>
          <w:p w14:paraId="4350A3D4" w14:textId="77777777" w:rsidR="00275565" w:rsidRPr="00630EB0" w:rsidRDefault="005D4068"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B</w:t>
            </w:r>
          </w:p>
        </w:tc>
        <w:tc>
          <w:tcPr>
            <w:tcW w:w="709" w:type="dxa"/>
            <w:shd w:val="clear" w:color="auto" w:fill="EDF2F8"/>
            <w:noWrap/>
            <w:vAlign w:val="center"/>
            <w:hideMark/>
          </w:tcPr>
          <w:p w14:paraId="07A9DA47" w14:textId="77777777" w:rsidR="00275565" w:rsidRPr="00630EB0" w:rsidRDefault="00275565"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1A279C9A" w14:textId="77777777" w:rsidR="00275565" w:rsidRPr="00630EB0" w:rsidRDefault="00275565"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bl>
    <w:p w14:paraId="75A8FCD6" w14:textId="77777777" w:rsidR="00394DED" w:rsidRPr="00407D99" w:rsidRDefault="00394DED" w:rsidP="00394DED">
      <w:pPr>
        <w:pStyle w:val="Balk3"/>
        <w:jc w:val="both"/>
        <w:rPr>
          <w:rFonts w:ascii="Calibri" w:hAnsi="Calibri" w:cs="Arial"/>
          <w:b w:val="0"/>
          <w:sz w:val="22"/>
          <w:szCs w:val="22"/>
        </w:rPr>
      </w:pPr>
      <w:r w:rsidRPr="00407D99">
        <w:rPr>
          <w:rFonts w:ascii="Calibri" w:hAnsi="Calibri" w:cs="Arial"/>
          <w:b w:val="0"/>
          <w:sz w:val="22"/>
          <w:szCs w:val="22"/>
        </w:rPr>
        <w:t xml:space="preserve"> </w:t>
      </w:r>
    </w:p>
    <w:p w14:paraId="6EF8A655" w14:textId="77777777" w:rsidR="00BB6D31" w:rsidRPr="00407D99" w:rsidRDefault="00F46B24" w:rsidP="005B1B65">
      <w:pPr>
        <w:pStyle w:val="Balk3"/>
        <w:rPr>
          <w:rFonts w:ascii="Calibri" w:hAnsi="Calibri" w:cs="Calibri"/>
          <w:noProof/>
          <w:sz w:val="22"/>
          <w:szCs w:val="22"/>
          <w:lang w:eastAsia="tr-TR"/>
        </w:rPr>
      </w:pPr>
      <w:r w:rsidRPr="00407D99">
        <w:rPr>
          <w:rFonts w:ascii="Calibri" w:hAnsi="Calibri" w:cs="Calibri"/>
          <w:noProof/>
          <w:sz w:val="22"/>
          <w:szCs w:val="22"/>
          <w:lang w:eastAsia="tr-TR"/>
        </w:rPr>
        <w:t xml:space="preserve"> </w:t>
      </w:r>
      <w:bookmarkStart w:id="10" w:name="_Toc292637937"/>
      <w:r w:rsidRPr="00407D99">
        <w:rPr>
          <w:rFonts w:ascii="Calibri" w:hAnsi="Calibri" w:cs="Calibri"/>
          <w:noProof/>
          <w:sz w:val="22"/>
          <w:szCs w:val="22"/>
          <w:lang w:eastAsia="tr-TR"/>
        </w:rPr>
        <w:t>3.7.2.</w:t>
      </w:r>
      <w:r w:rsidR="00601F5C" w:rsidRPr="00407D99">
        <w:rPr>
          <w:rFonts w:ascii="Calibri" w:hAnsi="Calibri" w:cs="Calibri"/>
          <w:noProof/>
          <w:sz w:val="22"/>
          <w:szCs w:val="22"/>
          <w:lang w:eastAsia="tr-TR"/>
        </w:rPr>
        <w:t>GİRİŞİMSEL YETKİNLİKLER</w:t>
      </w:r>
      <w:bookmarkEnd w:id="10"/>
    </w:p>
    <w:p w14:paraId="5412102D" w14:textId="77777777" w:rsidR="00601F5C" w:rsidRPr="00407D99" w:rsidRDefault="00371BBA" w:rsidP="00BB6D31">
      <w:pPr>
        <w:rPr>
          <w:rFonts w:cs="Calibri"/>
        </w:rPr>
      </w:pPr>
      <w:r w:rsidRPr="00407D99">
        <w:rPr>
          <w:rFonts w:cs="Calibri"/>
        </w:rPr>
        <w:t>Uzman Hekim aşağıda listelenmiş girişimsel yetkinlikleri ve eğitimi boyunca edindiği diğer bütünleyici “temel yetkinlikleri” eş zamanlı ve uygun şekilde kullanarak uygular.</w:t>
      </w:r>
    </w:p>
    <w:p w14:paraId="54036D95" w14:textId="77777777" w:rsidR="002E1C38" w:rsidRPr="00407D99" w:rsidRDefault="002E1C38" w:rsidP="002E1C38">
      <w:pPr>
        <w:spacing w:after="0" w:line="360" w:lineRule="auto"/>
        <w:jc w:val="both"/>
        <w:rPr>
          <w:rFonts w:cs="Arial"/>
          <w:b/>
          <w:u w:val="single"/>
        </w:rPr>
      </w:pPr>
      <w:r w:rsidRPr="00407D99">
        <w:rPr>
          <w:rFonts w:cs="Arial"/>
          <w:b/>
          <w:u w:val="single"/>
        </w:rPr>
        <w:t xml:space="preserve">Girişimsel yetkinlikler için dört düzey tanımlanmıştır. </w:t>
      </w:r>
    </w:p>
    <w:p w14:paraId="228FC1CD" w14:textId="77777777" w:rsidR="002E1C38" w:rsidRPr="00407D99" w:rsidRDefault="002E1C38" w:rsidP="002E1C38">
      <w:pPr>
        <w:spacing w:after="0" w:line="360" w:lineRule="auto"/>
        <w:jc w:val="both"/>
        <w:rPr>
          <w:rFonts w:cs="Arial"/>
        </w:rPr>
      </w:pPr>
      <w:r w:rsidRPr="00407D99">
        <w:rPr>
          <w:rFonts w:cs="Arial"/>
          <w:b/>
        </w:rPr>
        <w:t>1:</w:t>
      </w:r>
      <w:r w:rsidRPr="00407D99">
        <w:rPr>
          <w:rFonts w:cs="Arial"/>
        </w:rPr>
        <w:t xml:space="preserve"> Girişimin nasıl yapıldığı konusunda bilgi sahibi olma</w:t>
      </w:r>
      <w:r w:rsidRPr="00407D99">
        <w:rPr>
          <w:rFonts w:cs="Arial"/>
        </w:rPr>
        <w:tab/>
        <w:t>ve bu konuda gerektiğinde açıklama yapabilme düzeyini ifade eder.</w:t>
      </w:r>
      <w:r w:rsidRPr="00407D99">
        <w:rPr>
          <w:rFonts w:cs="Arial"/>
        </w:rPr>
        <w:tab/>
      </w:r>
    </w:p>
    <w:p w14:paraId="000A92B1" w14:textId="77777777" w:rsidR="002E1C38" w:rsidRPr="00407D99" w:rsidRDefault="002E1C38" w:rsidP="002E1C38">
      <w:pPr>
        <w:spacing w:after="0" w:line="360" w:lineRule="auto"/>
        <w:jc w:val="both"/>
        <w:rPr>
          <w:rFonts w:cs="Arial"/>
        </w:rPr>
      </w:pPr>
      <w:r w:rsidRPr="00407D99">
        <w:rPr>
          <w:rFonts w:cs="Arial"/>
          <w:b/>
        </w:rPr>
        <w:t>2:</w:t>
      </w:r>
      <w:r w:rsidRPr="00407D99">
        <w:rPr>
          <w:rFonts w:cs="Arial"/>
        </w:rPr>
        <w:t xml:space="preserve"> Acil bir durumda, kılavuz veya yönerge eşliğinde veya gözetim ve denetim altında bu</w:t>
      </w:r>
      <w:r w:rsidRPr="00407D99">
        <w:rPr>
          <w:rFonts w:cs="Arial"/>
        </w:rPr>
        <w:tab/>
      </w:r>
      <w:r w:rsidR="00F01B72">
        <w:rPr>
          <w:rFonts w:cs="Arial"/>
        </w:rPr>
        <w:t xml:space="preserve"> </w:t>
      </w:r>
      <w:r w:rsidRPr="00407D99">
        <w:rPr>
          <w:rFonts w:cs="Arial"/>
        </w:rPr>
        <w:t>girişimi yapabilme düzeyini ifade eder.</w:t>
      </w:r>
    </w:p>
    <w:p w14:paraId="30AA5323" w14:textId="77777777" w:rsidR="002E1C38" w:rsidRPr="00407D99" w:rsidRDefault="002E1C38" w:rsidP="002E1C38">
      <w:pPr>
        <w:spacing w:after="0" w:line="360" w:lineRule="auto"/>
        <w:jc w:val="both"/>
        <w:rPr>
          <w:rFonts w:cs="Arial"/>
        </w:rPr>
      </w:pPr>
      <w:r w:rsidRPr="00407D99">
        <w:rPr>
          <w:rFonts w:cs="Arial"/>
          <w:b/>
        </w:rPr>
        <w:t>3:</w:t>
      </w:r>
      <w:r w:rsidRPr="00407D99">
        <w:rPr>
          <w:rFonts w:cs="Arial"/>
        </w:rPr>
        <w:t xml:space="preserve"> Karmaşık olmayan, sık görülen tipik olgularda girişimi</w:t>
      </w:r>
      <w:r w:rsidRPr="00407D99">
        <w:rPr>
          <w:rFonts w:cs="Arial"/>
        </w:rPr>
        <w:tab/>
      </w:r>
      <w:r w:rsidR="00F01B72">
        <w:rPr>
          <w:rFonts w:cs="Arial"/>
        </w:rPr>
        <w:t xml:space="preserve"> </w:t>
      </w:r>
      <w:r w:rsidRPr="00407D99">
        <w:rPr>
          <w:rFonts w:cs="Arial"/>
        </w:rPr>
        <w:t>uygulayabilme</w:t>
      </w:r>
      <w:r w:rsidRPr="00407D99">
        <w:rPr>
          <w:rFonts w:cs="Arial"/>
        </w:rPr>
        <w:tab/>
        <w:t>düzeyini ifade eder.</w:t>
      </w:r>
    </w:p>
    <w:p w14:paraId="11444075" w14:textId="77777777" w:rsidR="002E1C38" w:rsidRPr="00407D99" w:rsidRDefault="002E1C38" w:rsidP="00604592">
      <w:pPr>
        <w:pStyle w:val="ColorfulList-Accent11"/>
        <w:tabs>
          <w:tab w:val="left" w:pos="284"/>
          <w:tab w:val="left" w:pos="567"/>
        </w:tabs>
        <w:spacing w:after="0" w:line="240" w:lineRule="auto"/>
        <w:ind w:left="0"/>
        <w:jc w:val="both"/>
        <w:rPr>
          <w:rFonts w:cs="Calibri"/>
        </w:rPr>
      </w:pPr>
      <w:r w:rsidRPr="00407D99">
        <w:rPr>
          <w:rFonts w:cs="Arial"/>
          <w:b/>
        </w:rPr>
        <w:t>4:</w:t>
      </w:r>
      <w:r w:rsidRPr="00407D99">
        <w:rPr>
          <w:rFonts w:cs="Arial"/>
        </w:rPr>
        <w:t xml:space="preserve"> Karmaşık olsun veya</w:t>
      </w:r>
      <w:r w:rsidRPr="00407D99">
        <w:rPr>
          <w:rFonts w:cs="Arial"/>
        </w:rPr>
        <w:tab/>
        <w:t>olmasın, her tür olguda girişimi uygulayabilme düzeyini</w:t>
      </w:r>
      <w:r w:rsidRPr="00407D99">
        <w:rPr>
          <w:rFonts w:cs="Arial"/>
        </w:rPr>
        <w:tab/>
      </w:r>
      <w:r w:rsidR="00F46B24" w:rsidRPr="00407D99">
        <w:rPr>
          <w:rFonts w:cs="Arial"/>
        </w:rPr>
        <w:t xml:space="preserve"> </w:t>
      </w:r>
      <w:r w:rsidRPr="00407D99">
        <w:rPr>
          <w:rFonts w:cs="Arial"/>
        </w:rPr>
        <w:t>ifade eder.</w:t>
      </w:r>
    </w:p>
    <w:p w14:paraId="02698859" w14:textId="2E616A7E" w:rsidR="00371BBA" w:rsidRDefault="00371BBA" w:rsidP="00371BBA">
      <w:pPr>
        <w:tabs>
          <w:tab w:val="left" w:pos="284"/>
          <w:tab w:val="left" w:pos="567"/>
        </w:tabs>
        <w:spacing w:after="0" w:line="240" w:lineRule="auto"/>
        <w:ind w:left="210"/>
        <w:contextualSpacing/>
        <w:jc w:val="both"/>
        <w:outlineLvl w:val="2"/>
        <w:rPr>
          <w:rFonts w:cs="Calibri"/>
          <w:b/>
        </w:rPr>
      </w:pPr>
    </w:p>
    <w:p w14:paraId="6A3F1DB1" w14:textId="1262F8CE" w:rsidR="00630EB0" w:rsidRDefault="00630EB0" w:rsidP="00371BBA">
      <w:pPr>
        <w:tabs>
          <w:tab w:val="left" w:pos="284"/>
          <w:tab w:val="left" w:pos="567"/>
        </w:tabs>
        <w:spacing w:after="0" w:line="240" w:lineRule="auto"/>
        <w:ind w:left="210"/>
        <w:contextualSpacing/>
        <w:jc w:val="both"/>
        <w:outlineLvl w:val="2"/>
        <w:rPr>
          <w:rFonts w:cs="Calibri"/>
          <w:b/>
        </w:rPr>
      </w:pPr>
    </w:p>
    <w:p w14:paraId="79EFA0B8" w14:textId="78F5A149" w:rsidR="00630EB0" w:rsidRDefault="00630EB0" w:rsidP="00371BBA">
      <w:pPr>
        <w:tabs>
          <w:tab w:val="left" w:pos="284"/>
          <w:tab w:val="left" w:pos="567"/>
        </w:tabs>
        <w:spacing w:after="0" w:line="240" w:lineRule="auto"/>
        <w:ind w:left="210"/>
        <w:contextualSpacing/>
        <w:jc w:val="both"/>
        <w:outlineLvl w:val="2"/>
        <w:rPr>
          <w:rFonts w:cs="Calibri"/>
          <w:b/>
        </w:rPr>
      </w:pPr>
    </w:p>
    <w:p w14:paraId="023963D6" w14:textId="6EB7B506" w:rsidR="00630EB0" w:rsidRDefault="00630EB0" w:rsidP="00371BBA">
      <w:pPr>
        <w:tabs>
          <w:tab w:val="left" w:pos="284"/>
          <w:tab w:val="left" w:pos="567"/>
        </w:tabs>
        <w:spacing w:after="0" w:line="240" w:lineRule="auto"/>
        <w:ind w:left="210"/>
        <w:contextualSpacing/>
        <w:jc w:val="both"/>
        <w:outlineLvl w:val="2"/>
        <w:rPr>
          <w:rFonts w:cs="Calibri"/>
          <w:b/>
        </w:rPr>
      </w:pPr>
    </w:p>
    <w:p w14:paraId="18A88E70" w14:textId="156D0E6B" w:rsidR="00630EB0" w:rsidRDefault="00630EB0" w:rsidP="00371BBA">
      <w:pPr>
        <w:tabs>
          <w:tab w:val="left" w:pos="284"/>
          <w:tab w:val="left" w:pos="567"/>
        </w:tabs>
        <w:spacing w:after="0" w:line="240" w:lineRule="auto"/>
        <w:ind w:left="210"/>
        <w:contextualSpacing/>
        <w:jc w:val="both"/>
        <w:outlineLvl w:val="2"/>
        <w:rPr>
          <w:rFonts w:cs="Calibri"/>
          <w:b/>
        </w:rPr>
      </w:pPr>
    </w:p>
    <w:p w14:paraId="13CEED66" w14:textId="04762352" w:rsidR="00630EB0" w:rsidRDefault="00630EB0" w:rsidP="00371BBA">
      <w:pPr>
        <w:tabs>
          <w:tab w:val="left" w:pos="284"/>
          <w:tab w:val="left" w:pos="567"/>
        </w:tabs>
        <w:spacing w:after="0" w:line="240" w:lineRule="auto"/>
        <w:ind w:left="210"/>
        <w:contextualSpacing/>
        <w:jc w:val="both"/>
        <w:outlineLvl w:val="2"/>
        <w:rPr>
          <w:rFonts w:cs="Calibri"/>
          <w:b/>
        </w:rPr>
      </w:pPr>
    </w:p>
    <w:p w14:paraId="4335BC48" w14:textId="77777777" w:rsidR="00630EB0" w:rsidRPr="00407D99" w:rsidRDefault="00630EB0"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235"/>
        <w:gridCol w:w="3827"/>
        <w:gridCol w:w="709"/>
        <w:gridCol w:w="708"/>
        <w:gridCol w:w="1486"/>
      </w:tblGrid>
      <w:tr w:rsidR="007C4BBE" w:rsidRPr="00407D99" w14:paraId="78042C5E" w14:textId="77777777" w:rsidTr="00462FCF">
        <w:trPr>
          <w:trHeight w:val="1208"/>
          <w:tblHeader/>
        </w:trPr>
        <w:tc>
          <w:tcPr>
            <w:tcW w:w="6062" w:type="dxa"/>
            <w:gridSpan w:val="2"/>
            <w:shd w:val="clear" w:color="auto" w:fill="9E3A38"/>
            <w:noWrap/>
            <w:vAlign w:val="center"/>
            <w:hideMark/>
          </w:tcPr>
          <w:p w14:paraId="25A06885" w14:textId="77777777" w:rsidR="007C4BBE" w:rsidRPr="00407D99" w:rsidRDefault="007C4BBE"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lastRenderedPageBreak/>
              <w:t>GİRİŞİMLER VE UYGULAMALARDA YETKİNLİK</w:t>
            </w:r>
          </w:p>
        </w:tc>
        <w:tc>
          <w:tcPr>
            <w:tcW w:w="709" w:type="dxa"/>
            <w:shd w:val="clear" w:color="auto" w:fill="9E3A38"/>
            <w:textDirection w:val="btLr"/>
            <w:vAlign w:val="center"/>
            <w:hideMark/>
          </w:tcPr>
          <w:p w14:paraId="15D673EA" w14:textId="77777777" w:rsidR="007C4BBE" w:rsidRPr="00407D99" w:rsidRDefault="007C4BBE"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Düzey</w:t>
            </w:r>
          </w:p>
        </w:tc>
        <w:tc>
          <w:tcPr>
            <w:tcW w:w="708" w:type="dxa"/>
            <w:shd w:val="clear" w:color="auto" w:fill="9E3A38"/>
            <w:textDirection w:val="btLr"/>
            <w:vAlign w:val="center"/>
            <w:hideMark/>
          </w:tcPr>
          <w:p w14:paraId="5F2987F6" w14:textId="77777777" w:rsidR="007C4BBE" w:rsidRPr="00407D99" w:rsidRDefault="007C4BBE"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Kıdem</w:t>
            </w:r>
          </w:p>
        </w:tc>
        <w:tc>
          <w:tcPr>
            <w:tcW w:w="1486" w:type="dxa"/>
            <w:shd w:val="clear" w:color="auto" w:fill="9E3A38"/>
            <w:textDirection w:val="btLr"/>
            <w:vAlign w:val="center"/>
            <w:hideMark/>
          </w:tcPr>
          <w:p w14:paraId="5751CBCC" w14:textId="77777777" w:rsidR="007C4BBE" w:rsidRPr="00407D99" w:rsidRDefault="007C4BBE"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Yöntem</w:t>
            </w:r>
          </w:p>
        </w:tc>
      </w:tr>
      <w:tr w:rsidR="00AB4281" w:rsidRPr="00407D99" w14:paraId="28DF32AD" w14:textId="77777777" w:rsidTr="00686BFD">
        <w:trPr>
          <w:trHeight w:val="596"/>
        </w:trPr>
        <w:tc>
          <w:tcPr>
            <w:tcW w:w="2235" w:type="dxa"/>
            <w:vMerge w:val="restart"/>
            <w:shd w:val="clear" w:color="auto" w:fill="EDF2F8"/>
            <w:noWrap/>
            <w:vAlign w:val="center"/>
            <w:hideMark/>
          </w:tcPr>
          <w:p w14:paraId="53271B7E" w14:textId="77777777" w:rsidR="00AB4281" w:rsidRPr="00407D99" w:rsidRDefault="00AB4281" w:rsidP="004F492D">
            <w:pPr>
              <w:spacing w:after="0" w:line="240" w:lineRule="auto"/>
              <w:jc w:val="center"/>
              <w:rPr>
                <w:rFonts w:eastAsia="Times New Roman" w:cs="Calibri"/>
                <w:b/>
                <w:bCs/>
                <w:color w:val="000000"/>
                <w:lang w:eastAsia="tr-TR"/>
              </w:rPr>
            </w:pPr>
          </w:p>
          <w:p w14:paraId="1E5688AB" w14:textId="77777777" w:rsidR="00AB4281" w:rsidRPr="00407D99" w:rsidRDefault="00AB4281" w:rsidP="004F492D">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KLİNİK UYGULAMALARDA YETKİNLİK</w:t>
            </w:r>
          </w:p>
        </w:tc>
        <w:tc>
          <w:tcPr>
            <w:tcW w:w="3827" w:type="dxa"/>
            <w:shd w:val="clear" w:color="auto" w:fill="EDF2F8"/>
            <w:hideMark/>
          </w:tcPr>
          <w:p w14:paraId="78C5BE11" w14:textId="77777777" w:rsidR="00AB4281" w:rsidRPr="00630EB0" w:rsidRDefault="00AB4281" w:rsidP="00057980">
            <w:pPr>
              <w:spacing w:after="0" w:line="240" w:lineRule="auto"/>
              <w:rPr>
                <w:rFonts w:eastAsia="Times New Roman" w:cs="Calibri"/>
                <w:color w:val="000000"/>
                <w:lang w:eastAsia="tr-TR"/>
              </w:rPr>
            </w:pPr>
            <w:r w:rsidRPr="00630EB0">
              <w:rPr>
                <w:rFonts w:cs="Calibri"/>
                <w:color w:val="000000"/>
              </w:rPr>
              <w:t>ÖYKÜ ALMAK (SİSTEMİK VE LOKOMOTOR)</w:t>
            </w:r>
          </w:p>
        </w:tc>
        <w:tc>
          <w:tcPr>
            <w:tcW w:w="709" w:type="dxa"/>
            <w:shd w:val="clear" w:color="auto" w:fill="EDF2F8"/>
            <w:noWrap/>
            <w:vAlign w:val="center"/>
            <w:hideMark/>
          </w:tcPr>
          <w:p w14:paraId="551989FC"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4FCF7378"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648DA426"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7EA2D696" w14:textId="77777777" w:rsidTr="00686BFD">
        <w:trPr>
          <w:trHeight w:val="596"/>
        </w:trPr>
        <w:tc>
          <w:tcPr>
            <w:tcW w:w="2235" w:type="dxa"/>
            <w:vMerge/>
            <w:shd w:val="clear" w:color="auto" w:fill="EDF2F8"/>
            <w:noWrap/>
            <w:hideMark/>
          </w:tcPr>
          <w:p w14:paraId="15A7EDC4"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665946A7" w14:textId="77777777" w:rsidR="00AB4281" w:rsidRPr="00630EB0" w:rsidRDefault="00AB4281" w:rsidP="00462FCF">
            <w:pPr>
              <w:rPr>
                <w:rFonts w:cs="Calibri"/>
                <w:color w:val="000000"/>
              </w:rPr>
            </w:pPr>
            <w:r w:rsidRPr="00630EB0">
              <w:rPr>
                <w:rFonts w:cs="Calibri"/>
                <w:color w:val="000000"/>
              </w:rPr>
              <w:t>FİZİK MUAYENE YAPMAK (SİSTEMİK VE LOKOMOTOR)</w:t>
            </w:r>
          </w:p>
        </w:tc>
        <w:tc>
          <w:tcPr>
            <w:tcW w:w="709" w:type="dxa"/>
            <w:shd w:val="clear" w:color="auto" w:fill="EDF2F8"/>
            <w:noWrap/>
            <w:vAlign w:val="center"/>
            <w:hideMark/>
          </w:tcPr>
          <w:p w14:paraId="09F85554"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16EE3722"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4BC5CEFE"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7A733826" w14:textId="77777777" w:rsidTr="00686BFD">
        <w:trPr>
          <w:trHeight w:val="596"/>
        </w:trPr>
        <w:tc>
          <w:tcPr>
            <w:tcW w:w="2235" w:type="dxa"/>
            <w:vMerge/>
            <w:shd w:val="clear" w:color="auto" w:fill="EDF2F8"/>
            <w:noWrap/>
            <w:hideMark/>
          </w:tcPr>
          <w:p w14:paraId="480F4369"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0C99E3FF" w14:textId="77777777" w:rsidR="00AB4281" w:rsidRPr="00630EB0" w:rsidRDefault="00AB4281" w:rsidP="00462FCF">
            <w:pPr>
              <w:rPr>
                <w:rFonts w:cs="Calibri"/>
                <w:color w:val="000000"/>
              </w:rPr>
            </w:pPr>
            <w:r w:rsidRPr="00630EB0">
              <w:rPr>
                <w:rFonts w:cs="Calibri"/>
                <w:color w:val="000000"/>
              </w:rPr>
              <w:t>ROMATOLOJİK HASTALIKLARIN AYIRICI TANISINI YAPMAK</w:t>
            </w:r>
          </w:p>
        </w:tc>
        <w:tc>
          <w:tcPr>
            <w:tcW w:w="709" w:type="dxa"/>
            <w:shd w:val="clear" w:color="auto" w:fill="EDF2F8"/>
            <w:noWrap/>
            <w:vAlign w:val="center"/>
            <w:hideMark/>
          </w:tcPr>
          <w:p w14:paraId="06CC60BE"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69A807DA"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6E422430"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6C50F39A" w14:textId="77777777" w:rsidTr="00686BFD">
        <w:trPr>
          <w:trHeight w:val="596"/>
        </w:trPr>
        <w:tc>
          <w:tcPr>
            <w:tcW w:w="2235" w:type="dxa"/>
            <w:vMerge/>
            <w:shd w:val="clear" w:color="auto" w:fill="EDF2F8"/>
            <w:noWrap/>
            <w:hideMark/>
          </w:tcPr>
          <w:p w14:paraId="313E0D9B"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349CBA44" w14:textId="77777777" w:rsidR="00AB4281" w:rsidRPr="00630EB0" w:rsidRDefault="00AB4281" w:rsidP="00E25846">
            <w:pPr>
              <w:rPr>
                <w:rFonts w:cs="Calibri"/>
                <w:color w:val="000000"/>
              </w:rPr>
            </w:pPr>
            <w:r w:rsidRPr="00630EB0">
              <w:rPr>
                <w:rFonts w:cs="Calibri"/>
                <w:color w:val="000000"/>
              </w:rPr>
              <w:t>HASTALIK AKTİVİTESİNİ DEĞERLENDİREN TESTLERİ UYGULAMAK VE YORUMLAMAK</w:t>
            </w:r>
          </w:p>
        </w:tc>
        <w:tc>
          <w:tcPr>
            <w:tcW w:w="709" w:type="dxa"/>
            <w:shd w:val="clear" w:color="auto" w:fill="EDF2F8"/>
            <w:noWrap/>
            <w:vAlign w:val="center"/>
            <w:hideMark/>
          </w:tcPr>
          <w:p w14:paraId="7BA29D10"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28707144"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7CB5FA51"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6CF62268" w14:textId="77777777" w:rsidTr="00686BFD">
        <w:trPr>
          <w:trHeight w:val="596"/>
        </w:trPr>
        <w:tc>
          <w:tcPr>
            <w:tcW w:w="2235" w:type="dxa"/>
            <w:vMerge/>
            <w:shd w:val="clear" w:color="auto" w:fill="EDF2F8"/>
            <w:noWrap/>
            <w:hideMark/>
          </w:tcPr>
          <w:p w14:paraId="789E56A6"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6D6F1A4F" w14:textId="77777777" w:rsidR="00AB4281" w:rsidRPr="00630EB0" w:rsidRDefault="00AB4281" w:rsidP="00057980">
            <w:pPr>
              <w:rPr>
                <w:rFonts w:cs="Calibri"/>
                <w:color w:val="000000"/>
              </w:rPr>
            </w:pPr>
            <w:r w:rsidRPr="00630EB0">
              <w:rPr>
                <w:rFonts w:cs="Calibri"/>
                <w:color w:val="000000"/>
              </w:rPr>
              <w:t>EKLEM FONKSİYONLARINI DEĞERLENDİREN TESTLERİ UYGULAMAK VE YORUMLAMAK</w:t>
            </w:r>
          </w:p>
        </w:tc>
        <w:tc>
          <w:tcPr>
            <w:tcW w:w="709" w:type="dxa"/>
            <w:shd w:val="clear" w:color="auto" w:fill="EDF2F8"/>
            <w:noWrap/>
            <w:vAlign w:val="center"/>
            <w:hideMark/>
          </w:tcPr>
          <w:p w14:paraId="5A513A37"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79333102"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3BEC228C"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70C49D21" w14:textId="77777777" w:rsidTr="00686BFD">
        <w:trPr>
          <w:trHeight w:val="596"/>
        </w:trPr>
        <w:tc>
          <w:tcPr>
            <w:tcW w:w="2235" w:type="dxa"/>
            <w:vMerge/>
            <w:shd w:val="clear" w:color="auto" w:fill="EDF2F8"/>
            <w:noWrap/>
            <w:hideMark/>
          </w:tcPr>
          <w:p w14:paraId="3992EFE9"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550A887F" w14:textId="77777777" w:rsidR="00AB4281" w:rsidRPr="00630EB0" w:rsidRDefault="00AB4281" w:rsidP="00057980">
            <w:pPr>
              <w:rPr>
                <w:rFonts w:cs="Calibri"/>
                <w:color w:val="000000"/>
              </w:rPr>
            </w:pPr>
            <w:r w:rsidRPr="00630EB0">
              <w:rPr>
                <w:rFonts w:cs="Calibri"/>
                <w:color w:val="000000"/>
              </w:rPr>
              <w:t>HAYAT KALİTESİNİ DEĞERLENDİREN TESTLERİ UYGULAMAK VE YORUMLAMAK</w:t>
            </w:r>
          </w:p>
        </w:tc>
        <w:tc>
          <w:tcPr>
            <w:tcW w:w="709" w:type="dxa"/>
            <w:shd w:val="clear" w:color="auto" w:fill="EDF2F8"/>
            <w:noWrap/>
            <w:vAlign w:val="center"/>
            <w:hideMark/>
          </w:tcPr>
          <w:p w14:paraId="10235B96"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377D4F1A"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5D506878"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2B1719FD" w14:textId="77777777" w:rsidTr="00686BFD">
        <w:trPr>
          <w:trHeight w:val="596"/>
        </w:trPr>
        <w:tc>
          <w:tcPr>
            <w:tcW w:w="2235" w:type="dxa"/>
            <w:vMerge/>
            <w:shd w:val="clear" w:color="auto" w:fill="EDF2F8"/>
            <w:noWrap/>
            <w:hideMark/>
          </w:tcPr>
          <w:p w14:paraId="41CCFD83"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7026749C" w14:textId="77777777" w:rsidR="00AB4281" w:rsidRPr="00630EB0" w:rsidRDefault="00AB4281" w:rsidP="000E4103">
            <w:pPr>
              <w:spacing w:after="0" w:line="240" w:lineRule="auto"/>
              <w:rPr>
                <w:rFonts w:eastAsia="Times New Roman" w:cs="Calibri"/>
                <w:color w:val="000000"/>
                <w:lang w:eastAsia="tr-TR"/>
              </w:rPr>
            </w:pPr>
            <w:r w:rsidRPr="00630EB0">
              <w:rPr>
                <w:rFonts w:eastAsia="Times New Roman" w:cs="Calibri"/>
                <w:color w:val="000000"/>
                <w:lang w:eastAsia="tr-TR"/>
              </w:rPr>
              <w:t>METROLOJİK UYGULAMALARI YAPMAK VE DEĞERLENDİRMEK</w:t>
            </w:r>
          </w:p>
        </w:tc>
        <w:tc>
          <w:tcPr>
            <w:tcW w:w="709" w:type="dxa"/>
            <w:shd w:val="clear" w:color="auto" w:fill="EDF2F8"/>
            <w:noWrap/>
            <w:vAlign w:val="center"/>
            <w:hideMark/>
          </w:tcPr>
          <w:p w14:paraId="0E5485B4"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5B99F5C6"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3C768D4A"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5513CAE0" w14:textId="77777777" w:rsidTr="00686BFD">
        <w:trPr>
          <w:trHeight w:val="596"/>
        </w:trPr>
        <w:tc>
          <w:tcPr>
            <w:tcW w:w="2235" w:type="dxa"/>
            <w:vMerge/>
            <w:shd w:val="clear" w:color="auto" w:fill="EDF2F8"/>
            <w:noWrap/>
          </w:tcPr>
          <w:p w14:paraId="304CCB0A"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tcPr>
          <w:p w14:paraId="0D160718" w14:textId="77777777" w:rsidR="00AB4281" w:rsidRPr="00630EB0" w:rsidRDefault="00AB4281" w:rsidP="00035AD5">
            <w:pPr>
              <w:pStyle w:val="ListeParagraf"/>
              <w:spacing w:after="0" w:line="360" w:lineRule="auto"/>
              <w:ind w:left="33"/>
              <w:rPr>
                <w:rFonts w:eastAsia="Times New Roman" w:cs="Calibri"/>
                <w:lang w:val="tr-TR"/>
              </w:rPr>
            </w:pPr>
            <w:r w:rsidRPr="00630EB0">
              <w:rPr>
                <w:rFonts w:eastAsia="Times New Roman" w:cs="Calibri"/>
                <w:lang w:val="tr-TR"/>
              </w:rPr>
              <w:t>PREOPERATİF DEĞERLENDİRME</w:t>
            </w:r>
          </w:p>
        </w:tc>
        <w:tc>
          <w:tcPr>
            <w:tcW w:w="709" w:type="dxa"/>
            <w:shd w:val="clear" w:color="auto" w:fill="EDF2F8"/>
            <w:noWrap/>
            <w:vAlign w:val="center"/>
          </w:tcPr>
          <w:p w14:paraId="211AC9A2" w14:textId="77777777" w:rsidR="00AB4281" w:rsidRPr="00407D99" w:rsidRDefault="00AB4281" w:rsidP="00035AD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tcPr>
          <w:p w14:paraId="1BB6223F" w14:textId="77777777" w:rsidR="00AB4281" w:rsidRPr="00407D99" w:rsidRDefault="00AB4281" w:rsidP="00035AD5">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tcPr>
          <w:p w14:paraId="354C8EEC" w14:textId="77777777" w:rsidR="00AB4281" w:rsidRPr="00407D99" w:rsidRDefault="00AB4281" w:rsidP="00035AD5">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0844" w:rsidRPr="00407D99" w14:paraId="25D04023" w14:textId="77777777" w:rsidTr="00686BFD">
        <w:trPr>
          <w:trHeight w:val="596"/>
        </w:trPr>
        <w:tc>
          <w:tcPr>
            <w:tcW w:w="2235" w:type="dxa"/>
            <w:vMerge w:val="restart"/>
            <w:shd w:val="clear" w:color="auto" w:fill="EDF2F8"/>
            <w:noWrap/>
            <w:vAlign w:val="center"/>
            <w:hideMark/>
          </w:tcPr>
          <w:p w14:paraId="735AD6BA" w14:textId="77777777" w:rsidR="00F80844" w:rsidRPr="00407D99" w:rsidRDefault="00F80844" w:rsidP="00F80844">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KLİNİK GİRİŞİMLER</w:t>
            </w:r>
          </w:p>
        </w:tc>
        <w:tc>
          <w:tcPr>
            <w:tcW w:w="3827" w:type="dxa"/>
            <w:shd w:val="clear" w:color="auto" w:fill="EDF2F8"/>
            <w:noWrap/>
            <w:hideMark/>
          </w:tcPr>
          <w:p w14:paraId="7EEC9839" w14:textId="77777777" w:rsidR="00F80844" w:rsidRPr="00630EB0" w:rsidRDefault="00F80844" w:rsidP="000E4103">
            <w:pPr>
              <w:spacing w:after="0" w:line="240" w:lineRule="auto"/>
              <w:rPr>
                <w:rFonts w:eastAsia="Times New Roman" w:cs="Calibri"/>
                <w:color w:val="000000"/>
                <w:lang w:eastAsia="tr-TR"/>
              </w:rPr>
            </w:pPr>
            <w:r w:rsidRPr="00630EB0">
              <w:rPr>
                <w:rFonts w:eastAsia="Times New Roman" w:cs="Calibri"/>
                <w:color w:val="000000"/>
                <w:lang w:eastAsia="tr-TR"/>
              </w:rPr>
              <w:t>EKLEM PONKSİYONU YAPMAK VE DEĞERLENDİRMEK</w:t>
            </w:r>
          </w:p>
        </w:tc>
        <w:tc>
          <w:tcPr>
            <w:tcW w:w="709" w:type="dxa"/>
            <w:shd w:val="clear" w:color="auto" w:fill="EDF2F8"/>
            <w:noWrap/>
            <w:vAlign w:val="center"/>
            <w:hideMark/>
          </w:tcPr>
          <w:p w14:paraId="5598D03F" w14:textId="77777777" w:rsidR="00F80844" w:rsidRPr="00407D99" w:rsidRDefault="005838BB"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hideMark/>
          </w:tcPr>
          <w:p w14:paraId="6279DF5F"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787B1B39"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0844" w:rsidRPr="00407D99" w14:paraId="6CCA2DD8" w14:textId="77777777" w:rsidTr="00686BFD">
        <w:trPr>
          <w:trHeight w:val="596"/>
        </w:trPr>
        <w:tc>
          <w:tcPr>
            <w:tcW w:w="2235" w:type="dxa"/>
            <w:vMerge/>
            <w:shd w:val="clear" w:color="auto" w:fill="EDF2F8"/>
            <w:noWrap/>
            <w:hideMark/>
          </w:tcPr>
          <w:p w14:paraId="41393DE1" w14:textId="77777777" w:rsidR="00F80844" w:rsidRPr="00407D99" w:rsidRDefault="00F80844" w:rsidP="000E4103">
            <w:pPr>
              <w:spacing w:after="0" w:line="240" w:lineRule="auto"/>
              <w:rPr>
                <w:rFonts w:eastAsia="Times New Roman" w:cs="Calibri"/>
                <w:b/>
                <w:bCs/>
                <w:color w:val="000000"/>
                <w:lang w:eastAsia="tr-TR"/>
              </w:rPr>
            </w:pPr>
          </w:p>
        </w:tc>
        <w:tc>
          <w:tcPr>
            <w:tcW w:w="3827" w:type="dxa"/>
            <w:shd w:val="clear" w:color="auto" w:fill="EDF2F8"/>
            <w:noWrap/>
            <w:hideMark/>
          </w:tcPr>
          <w:p w14:paraId="4C07BF4C" w14:textId="77777777" w:rsidR="00F80844" w:rsidRPr="00630EB0" w:rsidRDefault="00F80844" w:rsidP="000E4103">
            <w:pPr>
              <w:spacing w:after="0" w:line="240" w:lineRule="auto"/>
              <w:rPr>
                <w:rFonts w:eastAsia="Times New Roman" w:cs="Calibri"/>
                <w:color w:val="000000"/>
                <w:lang w:eastAsia="tr-TR"/>
              </w:rPr>
            </w:pPr>
            <w:r w:rsidRPr="00630EB0">
              <w:rPr>
                <w:rFonts w:eastAsia="Times New Roman" w:cs="Calibri"/>
                <w:color w:val="000000"/>
                <w:lang w:eastAsia="tr-TR"/>
              </w:rPr>
              <w:t>LOKAL ENJEKSİYON YAPMAK  (AĞRILI NOKTA, EKLEM İÇİ, ENTEZİT, BURSİT VE DİĞERLERİ.)</w:t>
            </w:r>
          </w:p>
        </w:tc>
        <w:tc>
          <w:tcPr>
            <w:tcW w:w="709" w:type="dxa"/>
            <w:shd w:val="clear" w:color="auto" w:fill="EDF2F8"/>
            <w:noWrap/>
            <w:vAlign w:val="center"/>
            <w:hideMark/>
          </w:tcPr>
          <w:p w14:paraId="6042A94A" w14:textId="77777777" w:rsidR="00F80844" w:rsidRPr="00407D99" w:rsidRDefault="005838BB"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hideMark/>
          </w:tcPr>
          <w:p w14:paraId="78655E30"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63DB3D43"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0844" w:rsidRPr="00407D99" w14:paraId="0052578D" w14:textId="77777777" w:rsidTr="00686BFD">
        <w:trPr>
          <w:trHeight w:val="596"/>
        </w:trPr>
        <w:tc>
          <w:tcPr>
            <w:tcW w:w="2235" w:type="dxa"/>
            <w:vMerge/>
            <w:shd w:val="clear" w:color="auto" w:fill="EDF2F8"/>
            <w:noWrap/>
            <w:hideMark/>
          </w:tcPr>
          <w:p w14:paraId="234DB700" w14:textId="77777777" w:rsidR="00F80844" w:rsidRPr="00407D99" w:rsidRDefault="00F80844" w:rsidP="000E4103">
            <w:pPr>
              <w:spacing w:after="0" w:line="240" w:lineRule="auto"/>
              <w:rPr>
                <w:rFonts w:eastAsia="Times New Roman" w:cs="Calibri"/>
                <w:b/>
                <w:bCs/>
                <w:color w:val="000000"/>
                <w:lang w:eastAsia="tr-TR"/>
              </w:rPr>
            </w:pPr>
          </w:p>
        </w:tc>
        <w:tc>
          <w:tcPr>
            <w:tcW w:w="3827" w:type="dxa"/>
            <w:shd w:val="clear" w:color="auto" w:fill="EDF2F8"/>
            <w:noWrap/>
            <w:hideMark/>
          </w:tcPr>
          <w:p w14:paraId="77723478" w14:textId="77777777" w:rsidR="00F80844" w:rsidRPr="00630EB0" w:rsidRDefault="00F80844" w:rsidP="000E4103">
            <w:pPr>
              <w:spacing w:after="0" w:line="240" w:lineRule="auto"/>
              <w:rPr>
                <w:rFonts w:eastAsia="Times New Roman" w:cs="Calibri"/>
                <w:color w:val="000000"/>
                <w:lang w:eastAsia="tr-TR"/>
              </w:rPr>
            </w:pPr>
            <w:r w:rsidRPr="00630EB0">
              <w:rPr>
                <w:rFonts w:eastAsia="Times New Roman" w:cs="Calibri"/>
                <w:color w:val="000000"/>
                <w:lang w:eastAsia="tr-TR"/>
              </w:rPr>
              <w:t xml:space="preserve">DERİ PATERJİ TESTİ YAPMAK VE DEĞERLENDİRMEK </w:t>
            </w:r>
          </w:p>
        </w:tc>
        <w:tc>
          <w:tcPr>
            <w:tcW w:w="709" w:type="dxa"/>
            <w:shd w:val="clear" w:color="auto" w:fill="EDF2F8"/>
            <w:noWrap/>
            <w:vAlign w:val="center"/>
            <w:hideMark/>
          </w:tcPr>
          <w:p w14:paraId="7353C5A5"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6FD23410" w14:textId="77777777" w:rsidR="00F80844" w:rsidRPr="00407D99" w:rsidRDefault="00DC6A8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6E244405"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0844" w:rsidRPr="00407D99" w14:paraId="71D905C4" w14:textId="77777777" w:rsidTr="00686BFD">
        <w:trPr>
          <w:trHeight w:val="596"/>
        </w:trPr>
        <w:tc>
          <w:tcPr>
            <w:tcW w:w="2235" w:type="dxa"/>
            <w:vMerge/>
            <w:shd w:val="clear" w:color="auto" w:fill="EDF2F8"/>
            <w:noWrap/>
            <w:hideMark/>
          </w:tcPr>
          <w:p w14:paraId="71F566B4" w14:textId="77777777" w:rsidR="00F80844" w:rsidRPr="00407D99" w:rsidRDefault="00F80844" w:rsidP="000E4103">
            <w:pPr>
              <w:spacing w:after="0" w:line="240" w:lineRule="auto"/>
              <w:rPr>
                <w:rFonts w:eastAsia="Times New Roman" w:cs="Calibri"/>
                <w:b/>
                <w:bCs/>
                <w:color w:val="000000"/>
                <w:lang w:eastAsia="tr-TR"/>
              </w:rPr>
            </w:pPr>
          </w:p>
        </w:tc>
        <w:tc>
          <w:tcPr>
            <w:tcW w:w="3827" w:type="dxa"/>
            <w:shd w:val="clear" w:color="auto" w:fill="EDF2F8"/>
            <w:noWrap/>
            <w:hideMark/>
          </w:tcPr>
          <w:p w14:paraId="6E720738" w14:textId="77777777" w:rsidR="00F80844" w:rsidRPr="00630EB0" w:rsidRDefault="00F80844" w:rsidP="000E4103">
            <w:pPr>
              <w:spacing w:after="0" w:line="240" w:lineRule="auto"/>
              <w:rPr>
                <w:rFonts w:eastAsia="Times New Roman" w:cs="Calibri"/>
                <w:color w:val="000000"/>
                <w:lang w:eastAsia="tr-TR"/>
              </w:rPr>
            </w:pPr>
            <w:r w:rsidRPr="00630EB0">
              <w:rPr>
                <w:rFonts w:eastAsia="Times New Roman" w:cs="Calibri"/>
                <w:color w:val="000000"/>
                <w:lang w:eastAsia="tr-TR"/>
              </w:rPr>
              <w:t>BİYOPSİ YAPMAK (CİLT ALTI YAĞ DOKUSU,  DERİ VE DİĞERLERİ)</w:t>
            </w:r>
          </w:p>
        </w:tc>
        <w:tc>
          <w:tcPr>
            <w:tcW w:w="709" w:type="dxa"/>
            <w:shd w:val="clear" w:color="auto" w:fill="EDF2F8"/>
            <w:noWrap/>
            <w:vAlign w:val="center"/>
            <w:hideMark/>
          </w:tcPr>
          <w:p w14:paraId="278BD2ED"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3A279102"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1AF2DB70"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33168" w:rsidRPr="00407D99" w14:paraId="3C9918B4" w14:textId="77777777" w:rsidTr="00686BFD">
        <w:trPr>
          <w:trHeight w:val="596"/>
        </w:trPr>
        <w:tc>
          <w:tcPr>
            <w:tcW w:w="2235" w:type="dxa"/>
            <w:vMerge w:val="restart"/>
            <w:shd w:val="clear" w:color="auto" w:fill="EDF2F8"/>
            <w:noWrap/>
            <w:vAlign w:val="center"/>
            <w:hideMark/>
          </w:tcPr>
          <w:p w14:paraId="2DBF253E" w14:textId="77777777" w:rsidR="00B33168" w:rsidRPr="00407D99" w:rsidRDefault="00B33168" w:rsidP="00973CFB">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LABORATUVAR TESTLERİ</w:t>
            </w:r>
          </w:p>
          <w:p w14:paraId="19048AE0" w14:textId="77777777" w:rsidR="00B33168" w:rsidRPr="00407D99" w:rsidRDefault="00B33168" w:rsidP="00973CFB">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VE</w:t>
            </w:r>
          </w:p>
          <w:p w14:paraId="5E507490" w14:textId="77777777" w:rsidR="00B33168" w:rsidRPr="00407D99" w:rsidRDefault="00B33168" w:rsidP="003325DB">
            <w:pPr>
              <w:jc w:val="center"/>
              <w:rPr>
                <w:rFonts w:eastAsia="Times New Roman" w:cs="Calibri"/>
                <w:b/>
                <w:bCs/>
                <w:color w:val="000000"/>
                <w:lang w:eastAsia="tr-TR"/>
              </w:rPr>
            </w:pPr>
            <w:r w:rsidRPr="00407D99">
              <w:rPr>
                <w:rFonts w:eastAsia="Times New Roman" w:cs="Calibri"/>
                <w:b/>
                <w:bCs/>
                <w:color w:val="000000"/>
                <w:lang w:eastAsia="tr-TR"/>
              </w:rPr>
              <w:t>GÖRÜNTÜLEME YÖNTEMLERİNİN AKILCI KULLANIMI VE YORUMLANMASI</w:t>
            </w:r>
          </w:p>
        </w:tc>
        <w:tc>
          <w:tcPr>
            <w:tcW w:w="3827" w:type="dxa"/>
            <w:shd w:val="clear" w:color="auto" w:fill="EDF2F8"/>
            <w:noWrap/>
            <w:hideMark/>
          </w:tcPr>
          <w:p w14:paraId="4F949333" w14:textId="77777777" w:rsidR="00B33168" w:rsidRPr="00630EB0" w:rsidRDefault="00B33168" w:rsidP="00B33168">
            <w:pPr>
              <w:rPr>
                <w:rFonts w:cs="Calibri"/>
                <w:color w:val="000000"/>
              </w:rPr>
            </w:pPr>
            <w:r w:rsidRPr="00630EB0">
              <w:rPr>
                <w:rFonts w:cs="Calibri"/>
                <w:color w:val="000000"/>
              </w:rPr>
              <w:t>HEMATOLOJİK TESTLER (TAM KAN SAYIMI,  HEMORAZİK DİYATEZ TESTLERİ, LUPUS ANTİKOAGULANI, HEMOGLOBİN ELEKTROFOREZİ, COOMBS TESTLERİ) YORUMLAMA</w:t>
            </w:r>
          </w:p>
        </w:tc>
        <w:tc>
          <w:tcPr>
            <w:tcW w:w="709" w:type="dxa"/>
            <w:shd w:val="clear" w:color="auto" w:fill="EDF2F8"/>
            <w:noWrap/>
            <w:vAlign w:val="center"/>
            <w:hideMark/>
          </w:tcPr>
          <w:p w14:paraId="11DFF208"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hideMark/>
          </w:tcPr>
          <w:p w14:paraId="5754E2F7"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6E93F133"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33168" w:rsidRPr="00407D99" w14:paraId="1CAB62D4" w14:textId="77777777" w:rsidTr="00686BFD">
        <w:trPr>
          <w:trHeight w:val="596"/>
        </w:trPr>
        <w:tc>
          <w:tcPr>
            <w:tcW w:w="2235" w:type="dxa"/>
            <w:vMerge/>
            <w:shd w:val="clear" w:color="auto" w:fill="EDF2F8"/>
            <w:noWrap/>
            <w:vAlign w:val="center"/>
          </w:tcPr>
          <w:p w14:paraId="58558FE0" w14:textId="77777777" w:rsidR="00B33168" w:rsidRPr="00407D99" w:rsidRDefault="00B33168" w:rsidP="00973CFB">
            <w:pPr>
              <w:spacing w:after="0" w:line="240" w:lineRule="auto"/>
              <w:jc w:val="center"/>
              <w:rPr>
                <w:rFonts w:eastAsia="Times New Roman" w:cs="Calibri"/>
                <w:b/>
                <w:bCs/>
                <w:color w:val="000000"/>
                <w:lang w:eastAsia="tr-TR"/>
              </w:rPr>
            </w:pPr>
          </w:p>
        </w:tc>
        <w:tc>
          <w:tcPr>
            <w:tcW w:w="3827" w:type="dxa"/>
            <w:shd w:val="clear" w:color="auto" w:fill="EDF2F8"/>
            <w:noWrap/>
          </w:tcPr>
          <w:p w14:paraId="657D6016" w14:textId="77777777" w:rsidR="00B33168" w:rsidRPr="00630EB0" w:rsidRDefault="00B33168" w:rsidP="00B33168">
            <w:pPr>
              <w:rPr>
                <w:rFonts w:cs="Calibri"/>
                <w:color w:val="000000"/>
              </w:rPr>
            </w:pPr>
            <w:r w:rsidRPr="00630EB0">
              <w:rPr>
                <w:rFonts w:cs="Calibri"/>
                <w:color w:val="000000"/>
              </w:rPr>
              <w:t>PERİFERİK YAYMA</w:t>
            </w:r>
          </w:p>
        </w:tc>
        <w:tc>
          <w:tcPr>
            <w:tcW w:w="709" w:type="dxa"/>
            <w:shd w:val="clear" w:color="auto" w:fill="EDF2F8"/>
            <w:noWrap/>
            <w:vAlign w:val="center"/>
          </w:tcPr>
          <w:p w14:paraId="15DC126C" w14:textId="77777777" w:rsidR="00B33168"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8" w:type="dxa"/>
            <w:shd w:val="clear" w:color="auto" w:fill="EDF2F8"/>
            <w:noWrap/>
            <w:vAlign w:val="center"/>
          </w:tcPr>
          <w:p w14:paraId="36BB7853"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86" w:type="dxa"/>
            <w:shd w:val="clear" w:color="auto" w:fill="EDF2F8"/>
            <w:noWrap/>
            <w:vAlign w:val="center"/>
          </w:tcPr>
          <w:p w14:paraId="5103DFBE"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33168" w:rsidRPr="00407D99" w14:paraId="19C175F5" w14:textId="77777777" w:rsidTr="00686BFD">
        <w:trPr>
          <w:trHeight w:val="596"/>
        </w:trPr>
        <w:tc>
          <w:tcPr>
            <w:tcW w:w="2235" w:type="dxa"/>
            <w:vMerge/>
            <w:shd w:val="clear" w:color="auto" w:fill="EDF2F8"/>
            <w:noWrap/>
            <w:hideMark/>
          </w:tcPr>
          <w:p w14:paraId="75FB1A95" w14:textId="77777777" w:rsidR="00B33168" w:rsidRPr="00407D99" w:rsidRDefault="00B33168" w:rsidP="00057980">
            <w:pPr>
              <w:rPr>
                <w:rFonts w:eastAsia="Times New Roman" w:cs="Calibri"/>
                <w:b/>
                <w:bCs/>
                <w:color w:val="000000"/>
                <w:lang w:eastAsia="tr-TR"/>
              </w:rPr>
            </w:pPr>
          </w:p>
        </w:tc>
        <w:tc>
          <w:tcPr>
            <w:tcW w:w="3827" w:type="dxa"/>
            <w:shd w:val="clear" w:color="auto" w:fill="EDF2F8"/>
            <w:noWrap/>
            <w:hideMark/>
          </w:tcPr>
          <w:p w14:paraId="3D37AF7B" w14:textId="77777777" w:rsidR="00B33168" w:rsidRPr="00630EB0" w:rsidRDefault="00B33168" w:rsidP="00163E4E">
            <w:pPr>
              <w:rPr>
                <w:rFonts w:cs="Calibri"/>
                <w:color w:val="000000"/>
              </w:rPr>
            </w:pPr>
            <w:r w:rsidRPr="00630EB0">
              <w:rPr>
                <w:rFonts w:cs="Calibri"/>
                <w:color w:val="000000"/>
              </w:rPr>
              <w:t xml:space="preserve">BİYOKİMYASAL TESTLER (RENAL, HEPATİK VE KEMİK BİYOKİMYASI, KAS ENZİMLERİ, KAN PROTEİNLERİ, SERUM VE İDRAR PROTEİN ELEKTROFOREZİ, </w:t>
            </w:r>
            <w:r w:rsidRPr="00630EB0">
              <w:rPr>
                <w:rFonts w:cs="Calibri"/>
                <w:color w:val="000000"/>
              </w:rPr>
              <w:lastRenderedPageBreak/>
              <w:t>İMMÜNOGLOBULİN ALT GRUPLARI, SERUM VE İDRARDA ÜRİK ASİT, LİPİD PROFİLİ, FERRİTİN, RUTİN İDRAR TETKİKİ) YORUMLAMA</w:t>
            </w:r>
          </w:p>
        </w:tc>
        <w:tc>
          <w:tcPr>
            <w:tcW w:w="709" w:type="dxa"/>
            <w:shd w:val="clear" w:color="auto" w:fill="EDF2F8"/>
            <w:noWrap/>
            <w:vAlign w:val="center"/>
            <w:hideMark/>
          </w:tcPr>
          <w:p w14:paraId="1C53C426"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lastRenderedPageBreak/>
              <w:t>4</w:t>
            </w:r>
          </w:p>
        </w:tc>
        <w:tc>
          <w:tcPr>
            <w:tcW w:w="708" w:type="dxa"/>
            <w:shd w:val="clear" w:color="auto" w:fill="EDF2F8"/>
            <w:noWrap/>
            <w:vAlign w:val="center"/>
            <w:hideMark/>
          </w:tcPr>
          <w:p w14:paraId="54989DB3"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7DE6C932"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33168" w:rsidRPr="00407D99" w14:paraId="02C8E0C8" w14:textId="77777777" w:rsidTr="00686BFD">
        <w:trPr>
          <w:trHeight w:val="596"/>
        </w:trPr>
        <w:tc>
          <w:tcPr>
            <w:tcW w:w="2235" w:type="dxa"/>
            <w:vMerge/>
            <w:shd w:val="clear" w:color="auto" w:fill="EDF2F8"/>
            <w:noWrap/>
            <w:hideMark/>
          </w:tcPr>
          <w:p w14:paraId="2DD6F5F9" w14:textId="77777777" w:rsidR="00B33168" w:rsidRPr="00407D99" w:rsidRDefault="00B33168" w:rsidP="00057980">
            <w:pPr>
              <w:rPr>
                <w:rFonts w:eastAsia="Times New Roman" w:cs="Calibri"/>
                <w:b/>
                <w:bCs/>
                <w:color w:val="000000"/>
                <w:lang w:eastAsia="tr-TR"/>
              </w:rPr>
            </w:pPr>
          </w:p>
        </w:tc>
        <w:tc>
          <w:tcPr>
            <w:tcW w:w="3827" w:type="dxa"/>
            <w:shd w:val="clear" w:color="auto" w:fill="EDF2F8"/>
            <w:noWrap/>
            <w:hideMark/>
          </w:tcPr>
          <w:p w14:paraId="2AA70D40" w14:textId="77777777" w:rsidR="00B33168" w:rsidRPr="00630EB0" w:rsidRDefault="00B33168" w:rsidP="00092D89">
            <w:pPr>
              <w:rPr>
                <w:rFonts w:cs="Calibri"/>
                <w:color w:val="000000"/>
              </w:rPr>
            </w:pPr>
            <w:r w:rsidRPr="00630EB0">
              <w:rPr>
                <w:rFonts w:cs="Calibri"/>
                <w:color w:val="000000"/>
              </w:rPr>
              <w:t>AKUT FAZ REAKTANLARI (ERİTROSİT SEDİMENTASYON HIZI, CRP, FİBRİNOJEN, SERUM AMİLOİD A) YORUMLAMA</w:t>
            </w:r>
          </w:p>
        </w:tc>
        <w:tc>
          <w:tcPr>
            <w:tcW w:w="709" w:type="dxa"/>
            <w:shd w:val="clear" w:color="auto" w:fill="EDF2F8"/>
            <w:noWrap/>
            <w:vAlign w:val="center"/>
            <w:hideMark/>
          </w:tcPr>
          <w:p w14:paraId="65B42824"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hideMark/>
          </w:tcPr>
          <w:p w14:paraId="4B74C964"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86" w:type="dxa"/>
            <w:shd w:val="clear" w:color="auto" w:fill="EDF2F8"/>
            <w:noWrap/>
            <w:vAlign w:val="center"/>
            <w:hideMark/>
          </w:tcPr>
          <w:p w14:paraId="5A5ED2C6"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1115ADE4" w14:textId="77777777" w:rsidTr="00686BFD">
        <w:trPr>
          <w:trHeight w:val="596"/>
        </w:trPr>
        <w:tc>
          <w:tcPr>
            <w:tcW w:w="2235" w:type="dxa"/>
            <w:vMerge/>
            <w:shd w:val="clear" w:color="auto" w:fill="EDF2F8"/>
            <w:noWrap/>
            <w:hideMark/>
          </w:tcPr>
          <w:p w14:paraId="6F640CE1"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hideMark/>
          </w:tcPr>
          <w:p w14:paraId="6C4F04BB" w14:textId="77777777" w:rsidR="00F84125" w:rsidRPr="00630EB0" w:rsidRDefault="00F84125" w:rsidP="003325DB">
            <w:pPr>
              <w:rPr>
                <w:rFonts w:cs="Calibri"/>
                <w:color w:val="000000"/>
              </w:rPr>
            </w:pPr>
            <w:r w:rsidRPr="00630EB0">
              <w:rPr>
                <w:rFonts w:cs="Calibri"/>
                <w:color w:val="000000"/>
              </w:rPr>
              <w:t>MİKROBİYOLOJİK TESTLER (LYME HASTALIĞI, HIV, HBV, HCV, PARVOVİRÜS, TÜBERKÜLOZ) YORUMLAMA</w:t>
            </w:r>
          </w:p>
        </w:tc>
        <w:tc>
          <w:tcPr>
            <w:tcW w:w="709" w:type="dxa"/>
            <w:shd w:val="clear" w:color="auto" w:fill="EDF2F8"/>
            <w:noWrap/>
            <w:vAlign w:val="center"/>
            <w:hideMark/>
          </w:tcPr>
          <w:p w14:paraId="2E75678E" w14:textId="77777777" w:rsidR="00F84125" w:rsidRPr="00407D99"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8" w:type="dxa"/>
            <w:shd w:val="clear" w:color="auto" w:fill="EDF2F8"/>
            <w:noWrap/>
            <w:vAlign w:val="center"/>
            <w:hideMark/>
          </w:tcPr>
          <w:p w14:paraId="69128288"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06269458"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7ABC6371" w14:textId="77777777" w:rsidTr="00686BFD">
        <w:trPr>
          <w:trHeight w:val="596"/>
        </w:trPr>
        <w:tc>
          <w:tcPr>
            <w:tcW w:w="2235" w:type="dxa"/>
            <w:vMerge/>
            <w:shd w:val="clear" w:color="auto" w:fill="EDF2F8"/>
            <w:noWrap/>
          </w:tcPr>
          <w:p w14:paraId="07BCC6F8"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tcPr>
          <w:p w14:paraId="7029C1FA" w14:textId="77777777" w:rsidR="00F84125" w:rsidRPr="00630EB0" w:rsidRDefault="00F84125" w:rsidP="003325DB">
            <w:pPr>
              <w:rPr>
                <w:rFonts w:cs="Calibri"/>
                <w:color w:val="000000"/>
              </w:rPr>
            </w:pPr>
            <w:r w:rsidRPr="00630EB0">
              <w:rPr>
                <w:rFonts w:cs="Calibri"/>
                <w:color w:val="000000"/>
              </w:rPr>
              <w:t>SİNOVİYAL SIVI İNCELEMESİ</w:t>
            </w:r>
          </w:p>
        </w:tc>
        <w:tc>
          <w:tcPr>
            <w:tcW w:w="709" w:type="dxa"/>
            <w:shd w:val="clear" w:color="auto" w:fill="EDF2F8"/>
            <w:noWrap/>
            <w:vAlign w:val="center"/>
          </w:tcPr>
          <w:p w14:paraId="0D038245" w14:textId="77777777" w:rsidR="00F84125"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tcPr>
          <w:p w14:paraId="5AA93AA6" w14:textId="77777777" w:rsidR="00F84125" w:rsidRPr="00407D99"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86" w:type="dxa"/>
            <w:shd w:val="clear" w:color="auto" w:fill="EDF2F8"/>
            <w:noWrap/>
            <w:vAlign w:val="center"/>
          </w:tcPr>
          <w:p w14:paraId="293BEB3E"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5DC0AA87" w14:textId="77777777" w:rsidTr="00686BFD">
        <w:trPr>
          <w:trHeight w:val="596"/>
        </w:trPr>
        <w:tc>
          <w:tcPr>
            <w:tcW w:w="2235" w:type="dxa"/>
            <w:vMerge/>
            <w:shd w:val="clear" w:color="auto" w:fill="EDF2F8"/>
            <w:noWrap/>
          </w:tcPr>
          <w:p w14:paraId="283FCF8D"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tcPr>
          <w:p w14:paraId="330A2479" w14:textId="77777777" w:rsidR="00F84125" w:rsidRPr="00630EB0" w:rsidRDefault="00F84125" w:rsidP="003325DB">
            <w:pPr>
              <w:rPr>
                <w:rFonts w:cs="Calibri"/>
                <w:color w:val="000000"/>
              </w:rPr>
            </w:pPr>
            <w:r w:rsidRPr="00630EB0">
              <w:rPr>
                <w:rFonts w:cs="Calibri"/>
                <w:color w:val="000000"/>
              </w:rPr>
              <w:t>AİLEVİ AKDENİZ ATEŞİ TANISI İÇİN MEFV GEN ANALİZİNİN YORUMLANMASI</w:t>
            </w:r>
          </w:p>
        </w:tc>
        <w:tc>
          <w:tcPr>
            <w:tcW w:w="709" w:type="dxa"/>
            <w:shd w:val="clear" w:color="auto" w:fill="EDF2F8"/>
            <w:noWrap/>
            <w:vAlign w:val="center"/>
          </w:tcPr>
          <w:p w14:paraId="2725FE0A" w14:textId="77777777" w:rsidR="00F84125"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tcPr>
          <w:p w14:paraId="778F956E" w14:textId="77777777" w:rsidR="00F84125"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tcPr>
          <w:p w14:paraId="5A6487F5"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255CDE9D" w14:textId="77777777" w:rsidTr="00686BFD">
        <w:trPr>
          <w:trHeight w:val="596"/>
        </w:trPr>
        <w:tc>
          <w:tcPr>
            <w:tcW w:w="2235" w:type="dxa"/>
            <w:vMerge/>
            <w:shd w:val="clear" w:color="auto" w:fill="EDF2F8"/>
            <w:noWrap/>
          </w:tcPr>
          <w:p w14:paraId="435AE5CB"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tcPr>
          <w:p w14:paraId="112E740A" w14:textId="77777777" w:rsidR="00F84125" w:rsidRPr="00630EB0" w:rsidRDefault="00F84125" w:rsidP="003325DB">
            <w:pPr>
              <w:rPr>
                <w:rFonts w:cs="Calibri"/>
                <w:color w:val="000000"/>
              </w:rPr>
            </w:pPr>
            <w:r w:rsidRPr="00630EB0">
              <w:rPr>
                <w:rFonts w:cs="Calibri"/>
                <w:color w:val="000000"/>
              </w:rPr>
              <w:t>İMMÜNOLOJİK TESTLER (OTOANTİKORLAR: ROMATOİD FAKTÖRLER, KRİYOGLOBÜLİNLER VE DOLAŞAN İMMÜN KOMPLEKSLER, ANTİSİKLİK SİTRULİN PEPTİD ANTİKORLARI, ANTİNÜKLEER ANTİKORLAR, ANTİ-DSDNA, ENA, ANTİ-NÖTROFİL SİTOPLAZMİK ANTİKORLAR, ANTİFOSFOLİPİD ANTİKORLAR, SOĞUK AGGLÜTİNİNLER, SERUM KOMPLEMAN DÜZEYLERİ VE AKTİVİTE ÖLÇÜMLERİ (CH50); HLA TİPLENDİRMESİ, ASO VE DİĞER STREPTOKOKAL ANTİKOR TESTLERİ) YORUMLAMA</w:t>
            </w:r>
          </w:p>
        </w:tc>
        <w:tc>
          <w:tcPr>
            <w:tcW w:w="709" w:type="dxa"/>
            <w:shd w:val="clear" w:color="auto" w:fill="EDF2F8"/>
            <w:noWrap/>
            <w:vAlign w:val="center"/>
          </w:tcPr>
          <w:p w14:paraId="3E266E90" w14:textId="77777777" w:rsidR="00F84125"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tcPr>
          <w:p w14:paraId="636C565D" w14:textId="77777777" w:rsidR="00F84125"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86" w:type="dxa"/>
            <w:shd w:val="clear" w:color="auto" w:fill="EDF2F8"/>
            <w:noWrap/>
            <w:vAlign w:val="center"/>
          </w:tcPr>
          <w:p w14:paraId="4E3A15A3"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74D28E18" w14:textId="77777777" w:rsidTr="00686BFD">
        <w:trPr>
          <w:trHeight w:val="596"/>
        </w:trPr>
        <w:tc>
          <w:tcPr>
            <w:tcW w:w="2235" w:type="dxa"/>
            <w:vMerge/>
            <w:shd w:val="clear" w:color="auto" w:fill="EDF2F8"/>
            <w:noWrap/>
            <w:hideMark/>
          </w:tcPr>
          <w:p w14:paraId="76D5030D"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hideMark/>
          </w:tcPr>
          <w:p w14:paraId="64E2F7A4" w14:textId="77777777" w:rsidR="00F84125" w:rsidRPr="00630EB0" w:rsidRDefault="00F84125" w:rsidP="00092D89">
            <w:pPr>
              <w:rPr>
                <w:rFonts w:cs="Calibri"/>
                <w:color w:val="000000"/>
              </w:rPr>
            </w:pPr>
            <w:r w:rsidRPr="00630EB0">
              <w:rPr>
                <w:rFonts w:cs="Calibri"/>
                <w:color w:val="000000"/>
              </w:rPr>
              <w:t>TANI VE TAKİP AMAÇLI OLARAK KULLANILABİLECEK GÖRÜNTÜLEME YÖNTEMLERİNİ BİLMEK (DİREKT GRAFİ, BİLGİSAYARLI TOMOGRAFİ, MANYETİK REZONANS GÖRÜNTÜLEME, ULTRASONOGRAFİ, KEMİK SİNTİGRAFİSİ, ANJİYOGRAFİ, DXA, TIRNAK YATAĞI KAPİLLEROSKOPİ)</w:t>
            </w:r>
          </w:p>
        </w:tc>
        <w:tc>
          <w:tcPr>
            <w:tcW w:w="709" w:type="dxa"/>
            <w:shd w:val="clear" w:color="auto" w:fill="EDF2F8"/>
            <w:noWrap/>
            <w:vAlign w:val="center"/>
            <w:hideMark/>
          </w:tcPr>
          <w:p w14:paraId="72433A66" w14:textId="77777777" w:rsidR="00F84125" w:rsidRPr="00407D99"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8" w:type="dxa"/>
            <w:shd w:val="clear" w:color="auto" w:fill="EDF2F8"/>
            <w:noWrap/>
            <w:vAlign w:val="center"/>
            <w:hideMark/>
          </w:tcPr>
          <w:p w14:paraId="18244382"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423E8DCB"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754AB862" w14:textId="77777777" w:rsidTr="00686BFD">
        <w:trPr>
          <w:trHeight w:val="596"/>
        </w:trPr>
        <w:tc>
          <w:tcPr>
            <w:tcW w:w="2235" w:type="dxa"/>
            <w:vMerge/>
            <w:shd w:val="clear" w:color="auto" w:fill="EDF2F8"/>
            <w:noWrap/>
            <w:hideMark/>
          </w:tcPr>
          <w:p w14:paraId="4CA21765"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hideMark/>
          </w:tcPr>
          <w:p w14:paraId="01684E18" w14:textId="77777777" w:rsidR="00F84125" w:rsidRPr="00630EB0" w:rsidRDefault="00F84125" w:rsidP="003325DB">
            <w:pPr>
              <w:rPr>
                <w:rFonts w:cs="Calibri"/>
                <w:color w:val="000000"/>
              </w:rPr>
            </w:pPr>
            <w:r w:rsidRPr="00630EB0">
              <w:rPr>
                <w:rFonts w:cs="Calibri"/>
                <w:color w:val="000000"/>
              </w:rPr>
              <w:t>GÖRÜNTÜLEME YÖNTEMLERİNİ AKILCI KULLANMAK</w:t>
            </w:r>
          </w:p>
        </w:tc>
        <w:tc>
          <w:tcPr>
            <w:tcW w:w="709" w:type="dxa"/>
            <w:shd w:val="clear" w:color="auto" w:fill="EDF2F8"/>
            <w:noWrap/>
            <w:vAlign w:val="center"/>
            <w:hideMark/>
          </w:tcPr>
          <w:p w14:paraId="19889E60"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2930906F"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4721C336"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545D5A9A" w14:textId="77777777" w:rsidTr="00686BFD">
        <w:trPr>
          <w:trHeight w:val="596"/>
        </w:trPr>
        <w:tc>
          <w:tcPr>
            <w:tcW w:w="2235" w:type="dxa"/>
            <w:vMerge/>
            <w:shd w:val="clear" w:color="auto" w:fill="EDF2F8"/>
            <w:noWrap/>
            <w:hideMark/>
          </w:tcPr>
          <w:p w14:paraId="4E906DF4"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hideMark/>
          </w:tcPr>
          <w:p w14:paraId="15D70847" w14:textId="77777777" w:rsidR="00F84125" w:rsidRPr="00630EB0" w:rsidRDefault="00F84125" w:rsidP="00092D89">
            <w:pPr>
              <w:rPr>
                <w:rFonts w:cs="Calibri"/>
                <w:color w:val="000000"/>
              </w:rPr>
            </w:pPr>
            <w:r w:rsidRPr="00630EB0">
              <w:rPr>
                <w:rFonts w:cs="Calibri"/>
                <w:color w:val="000000"/>
              </w:rPr>
              <w:t>GÖRÜNTÜLEME RAPORLARINI YORUMLAMAK</w:t>
            </w:r>
          </w:p>
        </w:tc>
        <w:tc>
          <w:tcPr>
            <w:tcW w:w="709" w:type="dxa"/>
            <w:shd w:val="clear" w:color="auto" w:fill="EDF2F8"/>
            <w:noWrap/>
            <w:vAlign w:val="center"/>
            <w:hideMark/>
          </w:tcPr>
          <w:p w14:paraId="75654F13"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4A979073"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338D720E"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000F669B" w14:textId="77777777" w:rsidTr="00686BFD">
        <w:trPr>
          <w:trHeight w:val="596"/>
        </w:trPr>
        <w:tc>
          <w:tcPr>
            <w:tcW w:w="2235" w:type="dxa"/>
            <w:vMerge/>
            <w:shd w:val="clear" w:color="auto" w:fill="EDF2F8"/>
            <w:noWrap/>
            <w:hideMark/>
          </w:tcPr>
          <w:p w14:paraId="1C69A5C8" w14:textId="77777777" w:rsidR="00F84125" w:rsidRPr="00407D99" w:rsidRDefault="00F84125" w:rsidP="00057980">
            <w:pPr>
              <w:spacing w:after="0" w:line="240" w:lineRule="auto"/>
              <w:rPr>
                <w:rFonts w:eastAsia="Times New Roman" w:cs="Calibri"/>
                <w:b/>
                <w:bCs/>
                <w:color w:val="000000"/>
                <w:lang w:eastAsia="tr-TR"/>
              </w:rPr>
            </w:pPr>
          </w:p>
        </w:tc>
        <w:tc>
          <w:tcPr>
            <w:tcW w:w="3827" w:type="dxa"/>
            <w:shd w:val="clear" w:color="auto" w:fill="EDF2F8"/>
            <w:noWrap/>
            <w:hideMark/>
          </w:tcPr>
          <w:p w14:paraId="1C09A959" w14:textId="77777777" w:rsidR="00F84125" w:rsidRPr="00630EB0" w:rsidRDefault="00F84125" w:rsidP="00DC4547">
            <w:pPr>
              <w:rPr>
                <w:rFonts w:cs="Calibri"/>
                <w:color w:val="000000"/>
              </w:rPr>
            </w:pPr>
            <w:r w:rsidRPr="00630EB0">
              <w:rPr>
                <w:rFonts w:eastAsia="Times New Roman" w:cs="Calibri"/>
                <w:color w:val="000000"/>
                <w:lang w:eastAsia="tr-TR"/>
              </w:rPr>
              <w:t>EMG SONUÇLARINI YORUMLAMAK</w:t>
            </w:r>
          </w:p>
        </w:tc>
        <w:tc>
          <w:tcPr>
            <w:tcW w:w="709" w:type="dxa"/>
            <w:shd w:val="clear" w:color="auto" w:fill="EDF2F8"/>
            <w:noWrap/>
            <w:vAlign w:val="center"/>
            <w:hideMark/>
          </w:tcPr>
          <w:p w14:paraId="39B27DF2" w14:textId="77777777" w:rsidR="00F84125" w:rsidRPr="00407D99"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8" w:type="dxa"/>
            <w:shd w:val="clear" w:color="auto" w:fill="EDF2F8"/>
            <w:noWrap/>
            <w:vAlign w:val="center"/>
            <w:hideMark/>
          </w:tcPr>
          <w:p w14:paraId="0F9672C0"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19BCEE51"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bl>
    <w:p w14:paraId="69DFFF3B"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514F59BE" w14:textId="77777777" w:rsidR="005F2079" w:rsidRPr="00407D99" w:rsidRDefault="005F2079" w:rsidP="009014DB">
      <w:pPr>
        <w:tabs>
          <w:tab w:val="left" w:pos="284"/>
          <w:tab w:val="left" w:pos="567"/>
        </w:tabs>
        <w:spacing w:after="0" w:line="360" w:lineRule="auto"/>
        <w:ind w:left="210"/>
        <w:contextualSpacing/>
        <w:jc w:val="both"/>
        <w:outlineLvl w:val="2"/>
        <w:rPr>
          <w:rFonts w:cs="Calibri"/>
          <w:b/>
        </w:rPr>
      </w:pPr>
    </w:p>
    <w:p w14:paraId="6C32B74C" w14:textId="77777777" w:rsidR="00644FA2" w:rsidRPr="00407D99"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1" w:name="_Toc341948411"/>
      <w:r w:rsidRPr="00407D99">
        <w:rPr>
          <w:rFonts w:cs="Calibri"/>
          <w:b/>
          <w:color w:val="FFFFFF"/>
        </w:rPr>
        <w:t>ÖĞRENME VE ÖĞRETME YÖNTEMLERİ</w:t>
      </w:r>
      <w:bookmarkEnd w:id="11"/>
    </w:p>
    <w:p w14:paraId="70AEC050" w14:textId="77777777" w:rsidR="005D63C6" w:rsidRPr="00407D99" w:rsidRDefault="005D63C6" w:rsidP="00DC4547">
      <w:pPr>
        <w:spacing w:after="0" w:line="240" w:lineRule="auto"/>
        <w:jc w:val="both"/>
        <w:rPr>
          <w:rFonts w:cs="Calibri"/>
          <w:color w:val="A6A6A6"/>
          <w:sz w:val="24"/>
          <w:szCs w:val="24"/>
        </w:rPr>
      </w:pPr>
    </w:p>
    <w:p w14:paraId="7B14B7DE" w14:textId="77777777" w:rsidR="004548CA" w:rsidRPr="00407D99" w:rsidRDefault="00DC4547" w:rsidP="005101C7">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rPr>
      </w:pPr>
      <w:r w:rsidRPr="00407D99">
        <w:rPr>
          <w:rFonts w:cs="Calibri"/>
        </w:rPr>
        <w:t>Çekirdek eğitim müfredatı hazırlama kılavuzu v1.1’de yer alan öğrenme ve öğretme yöntemleri kullanılmaktadır.</w:t>
      </w:r>
    </w:p>
    <w:p w14:paraId="64DEB4C2" w14:textId="77777777" w:rsidR="00346F5C" w:rsidRPr="00407D99" w:rsidRDefault="001B29A5" w:rsidP="00346F5C">
      <w:pPr>
        <w:spacing w:line="240" w:lineRule="auto"/>
        <w:jc w:val="both"/>
        <w:rPr>
          <w:rFonts w:cs="Calibri"/>
        </w:rPr>
      </w:pPr>
      <w:r w:rsidRPr="00407D99">
        <w:rPr>
          <w:rFonts w:cs="Calibri"/>
        </w:rPr>
        <w:t xml:space="preserve">TUKMOS </w:t>
      </w:r>
      <w:r w:rsidR="00346F5C" w:rsidRPr="00407D99">
        <w:rPr>
          <w:rFonts w:cs="Calibri"/>
        </w:rPr>
        <w:t xml:space="preserve">tarafından </w:t>
      </w:r>
      <w:r w:rsidR="00346F5C" w:rsidRPr="00407D99">
        <w:rPr>
          <w:rFonts w:cs="Calibri"/>
          <w:color w:val="000000"/>
        </w:rPr>
        <w:t>önerilen</w:t>
      </w:r>
      <w:r w:rsidR="00346F5C" w:rsidRPr="00407D99">
        <w:rPr>
          <w:rFonts w:cs="Calibri"/>
        </w:rPr>
        <w:t xml:space="preserve"> öğrenme ve öğretme yöntemleri üçe ayrılmaktadır: “</w:t>
      </w:r>
      <w:r w:rsidR="00346F5C" w:rsidRPr="00407D99">
        <w:rPr>
          <w:rFonts w:cs="Calibri"/>
          <w:b/>
        </w:rPr>
        <w:t xml:space="preserve">Yapılandırılmış Eğitim Etkinlikleri” (YE), “Uygulamalı Eğitim Etkinlikleri” (UE) </w:t>
      </w:r>
      <w:r w:rsidR="00346F5C" w:rsidRPr="00407D99">
        <w:rPr>
          <w:rFonts w:cs="Calibri"/>
        </w:rPr>
        <w:t>ve</w:t>
      </w:r>
      <w:r w:rsidR="00346F5C" w:rsidRPr="00407D99">
        <w:rPr>
          <w:rFonts w:cs="Calibri"/>
          <w:b/>
        </w:rPr>
        <w:t xml:space="preserve"> “Bağımsız ve Keşfederek Öğrenme Etkinlikleri” (BE). </w:t>
      </w:r>
    </w:p>
    <w:p w14:paraId="4EC97315" w14:textId="77777777" w:rsidR="00965FE0" w:rsidRPr="00407D99" w:rsidRDefault="00346F5C" w:rsidP="00AE5F19">
      <w:pPr>
        <w:pStyle w:val="Balk2"/>
        <w:numPr>
          <w:ilvl w:val="1"/>
          <w:numId w:val="10"/>
        </w:numPr>
        <w:rPr>
          <w:rFonts w:ascii="Calibri" w:hAnsi="Calibri" w:cs="Calibri"/>
          <w:b w:val="0"/>
          <w:sz w:val="22"/>
          <w:szCs w:val="22"/>
        </w:rPr>
      </w:pPr>
      <w:bookmarkStart w:id="12" w:name="_Toc342891477"/>
      <w:bookmarkStart w:id="13" w:name="_Toc292637938"/>
      <w:r w:rsidRPr="00407D99">
        <w:rPr>
          <w:rFonts w:ascii="Calibri" w:hAnsi="Calibri" w:cs="Calibri"/>
          <w:b w:val="0"/>
          <w:sz w:val="22"/>
          <w:szCs w:val="22"/>
        </w:rPr>
        <w:t>Yapılandırılmış Eğitim Etkinlikleri (YE)</w:t>
      </w:r>
      <w:bookmarkEnd w:id="12"/>
      <w:bookmarkEnd w:id="13"/>
    </w:p>
    <w:p w14:paraId="2150C918" w14:textId="77777777" w:rsidR="00DB38CB" w:rsidRPr="00407D99" w:rsidRDefault="00346F5C" w:rsidP="00AE5F19">
      <w:pPr>
        <w:pStyle w:val="Balk3"/>
        <w:numPr>
          <w:ilvl w:val="2"/>
          <w:numId w:val="10"/>
        </w:numPr>
        <w:rPr>
          <w:rFonts w:ascii="Calibri" w:hAnsi="Calibri" w:cs="Calibri"/>
          <w:sz w:val="22"/>
          <w:szCs w:val="22"/>
        </w:rPr>
      </w:pPr>
      <w:bookmarkStart w:id="14" w:name="_Toc292637939"/>
      <w:r w:rsidRPr="00407D99">
        <w:rPr>
          <w:rFonts w:ascii="Calibri" w:hAnsi="Calibri" w:cs="Calibri"/>
          <w:sz w:val="22"/>
          <w:szCs w:val="22"/>
        </w:rPr>
        <w:t>Sunum</w:t>
      </w:r>
      <w:bookmarkEnd w:id="14"/>
    </w:p>
    <w:p w14:paraId="333F56BE" w14:textId="77777777" w:rsidR="00965FE0" w:rsidRPr="00407D99" w:rsidRDefault="00346F5C" w:rsidP="00CB4D18">
      <w:pPr>
        <w:ind w:left="2410"/>
        <w:jc w:val="both"/>
        <w:rPr>
          <w:rFonts w:cs="Calibri"/>
        </w:rPr>
      </w:pPr>
      <w:r w:rsidRPr="00407D99">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1FEF7345" w14:textId="77777777" w:rsidR="00DB38CB" w:rsidRPr="00407D99" w:rsidRDefault="00346F5C" w:rsidP="00AE5F19">
      <w:pPr>
        <w:pStyle w:val="Balk3"/>
        <w:numPr>
          <w:ilvl w:val="2"/>
          <w:numId w:val="10"/>
        </w:numPr>
        <w:rPr>
          <w:rFonts w:ascii="Calibri" w:hAnsi="Calibri" w:cs="Calibri"/>
          <w:sz w:val="22"/>
          <w:szCs w:val="22"/>
        </w:rPr>
      </w:pPr>
      <w:bookmarkStart w:id="15" w:name="_Toc292637940"/>
      <w:r w:rsidRPr="00407D99">
        <w:rPr>
          <w:rFonts w:ascii="Calibri" w:hAnsi="Calibri" w:cs="Calibri"/>
          <w:sz w:val="22"/>
          <w:szCs w:val="22"/>
        </w:rPr>
        <w:t>Seminer</w:t>
      </w:r>
      <w:bookmarkEnd w:id="15"/>
    </w:p>
    <w:p w14:paraId="4025D30B" w14:textId="77777777" w:rsidR="00DB38CB" w:rsidRPr="00407D99" w:rsidRDefault="00346F5C" w:rsidP="00CB4D18">
      <w:pPr>
        <w:ind w:left="2410"/>
        <w:jc w:val="both"/>
        <w:rPr>
          <w:rFonts w:cs="Calibri"/>
        </w:rPr>
      </w:pPr>
      <w:r w:rsidRPr="00407D99">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61E1096" w14:textId="77777777" w:rsidR="00DB38CB" w:rsidRPr="00407D99" w:rsidRDefault="00346F5C" w:rsidP="00AE5F19">
      <w:pPr>
        <w:pStyle w:val="Balk3"/>
        <w:numPr>
          <w:ilvl w:val="2"/>
          <w:numId w:val="10"/>
        </w:numPr>
        <w:rPr>
          <w:rFonts w:ascii="Calibri" w:hAnsi="Calibri" w:cs="Calibri"/>
          <w:sz w:val="22"/>
          <w:szCs w:val="22"/>
        </w:rPr>
      </w:pPr>
      <w:bookmarkStart w:id="16" w:name="_Toc292637941"/>
      <w:r w:rsidRPr="00407D99">
        <w:rPr>
          <w:rFonts w:ascii="Calibri" w:hAnsi="Calibri" w:cs="Calibri"/>
          <w:sz w:val="22"/>
          <w:szCs w:val="22"/>
        </w:rPr>
        <w:lastRenderedPageBreak/>
        <w:t>Olgu tartışması</w:t>
      </w:r>
      <w:bookmarkEnd w:id="16"/>
    </w:p>
    <w:p w14:paraId="4A6EF7D3" w14:textId="77777777" w:rsidR="00965FE0" w:rsidRPr="00407D99" w:rsidRDefault="00346F5C" w:rsidP="00CB4D18">
      <w:pPr>
        <w:ind w:left="2410"/>
        <w:jc w:val="both"/>
        <w:rPr>
          <w:rFonts w:cs="Calibri"/>
        </w:rPr>
      </w:pPr>
      <w:r w:rsidRPr="00407D99">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1E262F5F" w14:textId="77777777" w:rsidR="00DB38CB" w:rsidRPr="00407D99" w:rsidRDefault="00346F5C" w:rsidP="00AE5F19">
      <w:pPr>
        <w:pStyle w:val="Balk3"/>
        <w:numPr>
          <w:ilvl w:val="2"/>
          <w:numId w:val="10"/>
        </w:numPr>
        <w:rPr>
          <w:rFonts w:ascii="Calibri" w:hAnsi="Calibri" w:cs="Calibri"/>
          <w:sz w:val="22"/>
          <w:szCs w:val="22"/>
        </w:rPr>
      </w:pPr>
      <w:bookmarkStart w:id="17" w:name="_Toc292637942"/>
      <w:r w:rsidRPr="00407D99">
        <w:rPr>
          <w:rFonts w:ascii="Calibri" w:hAnsi="Calibri" w:cs="Calibri"/>
          <w:sz w:val="22"/>
          <w:szCs w:val="22"/>
        </w:rPr>
        <w:t>Makale tartışması</w:t>
      </w:r>
      <w:bookmarkEnd w:id="17"/>
    </w:p>
    <w:p w14:paraId="39F4218F" w14:textId="77777777" w:rsidR="00965FE0" w:rsidRPr="00407D99" w:rsidRDefault="00346F5C" w:rsidP="00CB4D18">
      <w:pPr>
        <w:ind w:left="2410"/>
        <w:jc w:val="both"/>
        <w:rPr>
          <w:rFonts w:cs="Calibri"/>
          <w:bCs/>
        </w:rPr>
      </w:pPr>
      <w:r w:rsidRPr="00407D99">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5B840D1" w14:textId="77777777" w:rsidR="00DB38CB" w:rsidRPr="00407D99" w:rsidRDefault="00346F5C" w:rsidP="00AE5F19">
      <w:pPr>
        <w:pStyle w:val="Balk3"/>
        <w:numPr>
          <w:ilvl w:val="2"/>
          <w:numId w:val="10"/>
        </w:numPr>
        <w:rPr>
          <w:rFonts w:ascii="Calibri" w:hAnsi="Calibri" w:cs="Calibri"/>
          <w:sz w:val="22"/>
          <w:szCs w:val="22"/>
        </w:rPr>
      </w:pPr>
      <w:bookmarkStart w:id="18" w:name="_Toc292637943"/>
      <w:r w:rsidRPr="00407D99">
        <w:rPr>
          <w:rFonts w:ascii="Calibri" w:hAnsi="Calibri" w:cs="Calibri"/>
          <w:sz w:val="22"/>
          <w:szCs w:val="22"/>
        </w:rPr>
        <w:t>Dosya tartışması</w:t>
      </w:r>
      <w:bookmarkEnd w:id="18"/>
    </w:p>
    <w:p w14:paraId="689B71E8" w14:textId="77777777" w:rsidR="00965FE0" w:rsidRPr="00407D99" w:rsidRDefault="00346F5C" w:rsidP="00CB4D18">
      <w:pPr>
        <w:ind w:left="2410"/>
        <w:jc w:val="both"/>
        <w:rPr>
          <w:rFonts w:cs="Calibri"/>
        </w:rPr>
      </w:pPr>
      <w:r w:rsidRPr="00407D99">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E6DC546" w14:textId="77777777" w:rsidR="00DB38CB" w:rsidRPr="00407D99" w:rsidRDefault="00346F5C" w:rsidP="00AE5F19">
      <w:pPr>
        <w:pStyle w:val="Balk3"/>
        <w:numPr>
          <w:ilvl w:val="2"/>
          <w:numId w:val="10"/>
        </w:numPr>
        <w:rPr>
          <w:rFonts w:ascii="Calibri" w:hAnsi="Calibri" w:cs="Calibri"/>
          <w:sz w:val="22"/>
          <w:szCs w:val="22"/>
        </w:rPr>
      </w:pPr>
      <w:bookmarkStart w:id="19" w:name="_Toc292637944"/>
      <w:r w:rsidRPr="00407D99">
        <w:rPr>
          <w:rFonts w:ascii="Calibri" w:hAnsi="Calibri" w:cs="Calibri"/>
          <w:sz w:val="22"/>
          <w:szCs w:val="22"/>
        </w:rPr>
        <w:t>Konsey</w:t>
      </w:r>
      <w:bookmarkEnd w:id="19"/>
    </w:p>
    <w:p w14:paraId="4435C8CD" w14:textId="77777777" w:rsidR="00965FE0" w:rsidRPr="00407D99" w:rsidRDefault="00346F5C" w:rsidP="00CB4D18">
      <w:pPr>
        <w:ind w:left="2410"/>
        <w:jc w:val="both"/>
        <w:rPr>
          <w:rFonts w:cs="Calibri"/>
        </w:rPr>
      </w:pPr>
      <w:r w:rsidRPr="00407D99">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5E65270E" w14:textId="77777777" w:rsidR="00DB38CB" w:rsidRPr="00407D99" w:rsidRDefault="00346F5C" w:rsidP="00AE5F19">
      <w:pPr>
        <w:pStyle w:val="Balk3"/>
        <w:numPr>
          <w:ilvl w:val="2"/>
          <w:numId w:val="10"/>
        </w:numPr>
        <w:rPr>
          <w:rFonts w:ascii="Calibri" w:hAnsi="Calibri" w:cs="Calibri"/>
          <w:sz w:val="22"/>
          <w:szCs w:val="22"/>
        </w:rPr>
      </w:pPr>
      <w:bookmarkStart w:id="20" w:name="_Toc292637945"/>
      <w:r w:rsidRPr="00407D99">
        <w:rPr>
          <w:rFonts w:ascii="Calibri" w:hAnsi="Calibri" w:cs="Calibri"/>
          <w:sz w:val="22"/>
          <w:szCs w:val="22"/>
        </w:rPr>
        <w:lastRenderedPageBreak/>
        <w:t>Kurs</w:t>
      </w:r>
      <w:bookmarkEnd w:id="20"/>
    </w:p>
    <w:p w14:paraId="699821F8" w14:textId="77777777" w:rsidR="00346F5C" w:rsidRPr="00407D99" w:rsidRDefault="00346F5C" w:rsidP="00CB4D18">
      <w:pPr>
        <w:ind w:left="2410"/>
        <w:jc w:val="both"/>
        <w:rPr>
          <w:rFonts w:cs="Calibri"/>
        </w:rPr>
      </w:pPr>
      <w:r w:rsidRPr="00407D99">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0C5C17CA" w14:textId="77777777" w:rsidR="004C1F74" w:rsidRPr="005101C7" w:rsidRDefault="004C1F74" w:rsidP="005101C7">
      <w:pPr>
        <w:pStyle w:val="Balk3"/>
        <w:numPr>
          <w:ilvl w:val="2"/>
          <w:numId w:val="10"/>
        </w:numPr>
        <w:spacing w:before="0" w:after="0" w:line="360" w:lineRule="auto"/>
        <w:jc w:val="both"/>
        <w:rPr>
          <w:rFonts w:ascii="Calibri" w:hAnsi="Calibri" w:cs="Calibri"/>
          <w:sz w:val="22"/>
          <w:szCs w:val="22"/>
        </w:rPr>
      </w:pPr>
      <w:bookmarkStart w:id="21" w:name="_Toc350961903"/>
      <w:bookmarkStart w:id="22" w:name="_Toc292637946"/>
      <w:r w:rsidRPr="00407D99">
        <w:rPr>
          <w:rFonts w:ascii="Calibri" w:hAnsi="Calibri" w:cs="Calibri"/>
          <w:sz w:val="22"/>
          <w:szCs w:val="22"/>
        </w:rPr>
        <w:t>Diğer</w:t>
      </w:r>
      <w:bookmarkEnd w:id="21"/>
      <w:bookmarkEnd w:id="22"/>
    </w:p>
    <w:p w14:paraId="44095B0D" w14:textId="77777777" w:rsidR="00BA38EA" w:rsidRPr="00407D99" w:rsidRDefault="00346F5C" w:rsidP="00AE5F19">
      <w:pPr>
        <w:pStyle w:val="Balk2"/>
        <w:numPr>
          <w:ilvl w:val="1"/>
          <w:numId w:val="10"/>
        </w:numPr>
        <w:rPr>
          <w:rFonts w:ascii="Calibri" w:hAnsi="Calibri" w:cs="Calibri"/>
          <w:b w:val="0"/>
          <w:sz w:val="22"/>
          <w:szCs w:val="22"/>
        </w:rPr>
      </w:pPr>
      <w:bookmarkStart w:id="23" w:name="_Toc342891478"/>
      <w:bookmarkStart w:id="24" w:name="_Toc292637947"/>
      <w:r w:rsidRPr="00407D99">
        <w:rPr>
          <w:rFonts w:ascii="Calibri" w:hAnsi="Calibri" w:cs="Calibri"/>
          <w:b w:val="0"/>
          <w:sz w:val="22"/>
          <w:szCs w:val="22"/>
        </w:rPr>
        <w:t>Uygulamalı Eğitim Etkinlikleri (UE)</w:t>
      </w:r>
      <w:bookmarkEnd w:id="23"/>
      <w:bookmarkEnd w:id="24"/>
    </w:p>
    <w:p w14:paraId="35F6E42E" w14:textId="77777777" w:rsidR="00BA38EA" w:rsidRPr="00407D99" w:rsidRDefault="00346F5C" w:rsidP="00AE5F19">
      <w:pPr>
        <w:pStyle w:val="Balk3"/>
        <w:numPr>
          <w:ilvl w:val="2"/>
          <w:numId w:val="10"/>
        </w:numPr>
        <w:rPr>
          <w:rFonts w:ascii="Calibri" w:hAnsi="Calibri" w:cs="Calibri"/>
          <w:sz w:val="22"/>
          <w:szCs w:val="22"/>
        </w:rPr>
      </w:pPr>
      <w:bookmarkStart w:id="25" w:name="_Toc292637948"/>
      <w:r w:rsidRPr="00407D99">
        <w:rPr>
          <w:rFonts w:ascii="Calibri" w:hAnsi="Calibri" w:cs="Calibri"/>
          <w:sz w:val="22"/>
          <w:szCs w:val="22"/>
        </w:rPr>
        <w:t>Yatan hasta bakımı</w:t>
      </w:r>
      <w:bookmarkEnd w:id="25"/>
    </w:p>
    <w:p w14:paraId="5B9C861C" w14:textId="77777777" w:rsidR="00DB38CB" w:rsidRPr="00407D99" w:rsidRDefault="00276666" w:rsidP="0066611B">
      <w:pPr>
        <w:pStyle w:val="ListeParagraf"/>
        <w:numPr>
          <w:ilvl w:val="3"/>
          <w:numId w:val="10"/>
        </w:numPr>
        <w:rPr>
          <w:rFonts w:cs="Calibri"/>
          <w:lang w:val="tr-TR"/>
        </w:rPr>
      </w:pPr>
      <w:r w:rsidRPr="00407D99">
        <w:rPr>
          <w:rFonts w:cs="Calibri"/>
          <w:lang w:val="tr-TR"/>
        </w:rPr>
        <w:t>Vizit</w:t>
      </w:r>
    </w:p>
    <w:p w14:paraId="1ED1D25D" w14:textId="77777777" w:rsidR="00BA38EA" w:rsidRPr="00407D99" w:rsidRDefault="00346F5C" w:rsidP="00CB4D18">
      <w:pPr>
        <w:ind w:left="3544"/>
        <w:jc w:val="both"/>
        <w:rPr>
          <w:rFonts w:cs="Calibri"/>
        </w:rPr>
      </w:pPr>
      <w:r w:rsidRPr="00407D99">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07D99">
        <w:rPr>
          <w:rFonts w:cs="Calibri"/>
        </w:rPr>
        <w:t xml:space="preserve"> </w:t>
      </w:r>
    </w:p>
    <w:p w14:paraId="72800CBA" w14:textId="77777777" w:rsidR="00DB38CB" w:rsidRPr="00407D99" w:rsidRDefault="00276666" w:rsidP="0066611B">
      <w:pPr>
        <w:pStyle w:val="ListeParagraf"/>
        <w:numPr>
          <w:ilvl w:val="3"/>
          <w:numId w:val="10"/>
        </w:numPr>
        <w:rPr>
          <w:rFonts w:cs="Calibri"/>
          <w:lang w:val="tr-TR"/>
        </w:rPr>
      </w:pPr>
      <w:r w:rsidRPr="00407D99">
        <w:rPr>
          <w:rFonts w:cs="Calibri"/>
          <w:lang w:val="tr-TR"/>
        </w:rPr>
        <w:t>Nöbet</w:t>
      </w:r>
    </w:p>
    <w:p w14:paraId="35753EB2" w14:textId="77777777" w:rsidR="00BA38EA" w:rsidRPr="00407D99" w:rsidRDefault="00346F5C" w:rsidP="00CB4D18">
      <w:pPr>
        <w:ind w:left="3544"/>
        <w:jc w:val="both"/>
        <w:rPr>
          <w:rFonts w:cs="Calibri"/>
          <w:b/>
        </w:rPr>
      </w:pPr>
      <w:r w:rsidRPr="00407D99">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6DF307B5" w14:textId="77777777" w:rsidR="00DB38CB" w:rsidRPr="00407D99" w:rsidRDefault="00276666" w:rsidP="0066611B">
      <w:pPr>
        <w:pStyle w:val="ListeParagraf"/>
        <w:numPr>
          <w:ilvl w:val="3"/>
          <w:numId w:val="10"/>
        </w:numPr>
        <w:rPr>
          <w:rFonts w:cs="Calibri"/>
          <w:lang w:val="tr-TR"/>
        </w:rPr>
      </w:pPr>
      <w:r w:rsidRPr="00407D99">
        <w:rPr>
          <w:rFonts w:cs="Calibri"/>
          <w:lang w:val="tr-TR"/>
        </w:rPr>
        <w:t>Girişim</w:t>
      </w:r>
      <w:r w:rsidR="00346F5C" w:rsidRPr="00407D99">
        <w:rPr>
          <w:rFonts w:cs="Calibri"/>
          <w:lang w:val="tr-TR"/>
        </w:rPr>
        <w:t xml:space="preserve"> </w:t>
      </w:r>
    </w:p>
    <w:p w14:paraId="1F7B8AD0" w14:textId="77777777" w:rsidR="00BA38EA" w:rsidRPr="00407D99" w:rsidRDefault="00346F5C" w:rsidP="00CB4D18">
      <w:pPr>
        <w:ind w:left="3544"/>
        <w:jc w:val="both"/>
        <w:rPr>
          <w:rFonts w:cs="Calibri"/>
          <w:bCs/>
        </w:rPr>
      </w:pPr>
      <w:r w:rsidRPr="00407D99">
        <w:rPr>
          <w:rFonts w:cs="Calibri"/>
          <w:bCs/>
        </w:rPr>
        <w:t xml:space="preserve">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w:t>
      </w:r>
      <w:r w:rsidRPr="00407D99">
        <w:rPr>
          <w:rFonts w:cs="Calibri"/>
          <w:bCs/>
        </w:rPr>
        <w:lastRenderedPageBreak/>
        <w:t>da uyarıcı ve yol gösterici geribildirimler verilmelidir. Her girişim için öğrenciye önceden belirlenmiş yetkinlik düzeyine ulaşacak sayıda tekrar yaptırılması sağlanır</w:t>
      </w:r>
      <w:r w:rsidR="00DB38CB" w:rsidRPr="00407D99">
        <w:rPr>
          <w:rFonts w:cs="Calibri"/>
          <w:bCs/>
        </w:rPr>
        <w:t>.</w:t>
      </w:r>
    </w:p>
    <w:p w14:paraId="6189224E" w14:textId="77777777" w:rsidR="00DB38CB" w:rsidRPr="00407D99" w:rsidRDefault="00276666" w:rsidP="0066611B">
      <w:pPr>
        <w:pStyle w:val="ListeParagraf"/>
        <w:numPr>
          <w:ilvl w:val="3"/>
          <w:numId w:val="10"/>
        </w:numPr>
        <w:rPr>
          <w:rFonts w:cs="Calibri"/>
          <w:lang w:val="tr-TR"/>
        </w:rPr>
      </w:pPr>
      <w:r w:rsidRPr="00407D99">
        <w:rPr>
          <w:rFonts w:cs="Calibri"/>
          <w:lang w:val="tr-TR"/>
        </w:rPr>
        <w:t>Ameliyat</w:t>
      </w:r>
      <w:r w:rsidR="009363BC">
        <w:rPr>
          <w:rFonts w:cs="Calibri"/>
          <w:lang w:val="tr-TR"/>
        </w:rPr>
        <w:t xml:space="preserve"> (Uzmanlık dalında kullanılmamaktadır.)</w:t>
      </w:r>
    </w:p>
    <w:p w14:paraId="64F5F4E2" w14:textId="77777777" w:rsidR="00BA38EA" w:rsidRPr="00407D99" w:rsidRDefault="00346F5C" w:rsidP="00CB4D18">
      <w:pPr>
        <w:ind w:left="3544"/>
        <w:jc w:val="both"/>
        <w:rPr>
          <w:rFonts w:cs="Calibri"/>
          <w:bCs/>
        </w:rPr>
      </w:pPr>
      <w:r w:rsidRPr="00407D99">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4AC0672E" w14:textId="77777777" w:rsidR="00DB38CB" w:rsidRPr="00407D99" w:rsidRDefault="00346F5C" w:rsidP="00B7386B">
      <w:pPr>
        <w:pStyle w:val="Balk3"/>
        <w:numPr>
          <w:ilvl w:val="2"/>
          <w:numId w:val="10"/>
        </w:numPr>
        <w:rPr>
          <w:rFonts w:ascii="Calibri" w:hAnsi="Calibri" w:cs="Calibri"/>
          <w:sz w:val="22"/>
          <w:szCs w:val="22"/>
        </w:rPr>
      </w:pPr>
      <w:bookmarkStart w:id="26" w:name="_Toc292637949"/>
      <w:r w:rsidRPr="00407D99">
        <w:rPr>
          <w:rFonts w:ascii="Calibri" w:hAnsi="Calibri" w:cs="Calibri"/>
          <w:sz w:val="22"/>
          <w:szCs w:val="22"/>
        </w:rPr>
        <w:t>Ayaktan hasta bakımı</w:t>
      </w:r>
      <w:bookmarkEnd w:id="26"/>
    </w:p>
    <w:p w14:paraId="52432AD3" w14:textId="77777777" w:rsidR="00346F5C" w:rsidRPr="00407D99" w:rsidRDefault="00346F5C" w:rsidP="00CB4D18">
      <w:pPr>
        <w:ind w:left="3544"/>
        <w:jc w:val="both"/>
        <w:rPr>
          <w:rFonts w:cs="Calibri"/>
          <w:bCs/>
        </w:rPr>
      </w:pPr>
      <w:r w:rsidRPr="00407D99">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75CEB5B1" w14:textId="77777777" w:rsidR="004C1F74" w:rsidRPr="00407D99" w:rsidRDefault="004C1F74" w:rsidP="004C1F74">
      <w:pPr>
        <w:pStyle w:val="Balk3"/>
        <w:numPr>
          <w:ilvl w:val="2"/>
          <w:numId w:val="10"/>
        </w:numPr>
        <w:spacing w:before="0" w:after="0" w:line="360" w:lineRule="auto"/>
        <w:jc w:val="both"/>
        <w:rPr>
          <w:rFonts w:ascii="Calibri" w:hAnsi="Calibri" w:cs="Calibri"/>
          <w:sz w:val="22"/>
          <w:szCs w:val="22"/>
        </w:rPr>
      </w:pPr>
      <w:bookmarkStart w:id="27" w:name="_Toc350961907"/>
      <w:bookmarkStart w:id="28" w:name="_Toc292637950"/>
      <w:r w:rsidRPr="00407D99">
        <w:rPr>
          <w:rFonts w:ascii="Calibri" w:hAnsi="Calibri" w:cs="Calibri"/>
          <w:sz w:val="22"/>
          <w:szCs w:val="22"/>
        </w:rPr>
        <w:t>Diğer</w:t>
      </w:r>
      <w:bookmarkEnd w:id="27"/>
      <w:bookmarkEnd w:id="28"/>
    </w:p>
    <w:p w14:paraId="161D4DBA" w14:textId="77777777" w:rsidR="004C1F74" w:rsidRPr="00407D99" w:rsidRDefault="004C1F74" w:rsidP="00CB4D18">
      <w:pPr>
        <w:ind w:left="3544"/>
        <w:jc w:val="both"/>
        <w:rPr>
          <w:rFonts w:cs="Calibri"/>
          <w:bCs/>
        </w:rPr>
      </w:pPr>
    </w:p>
    <w:p w14:paraId="7D3B86F3" w14:textId="77777777" w:rsidR="00965FE0" w:rsidRPr="00407D99" w:rsidRDefault="00346F5C" w:rsidP="00B7386B">
      <w:pPr>
        <w:pStyle w:val="Balk2"/>
        <w:numPr>
          <w:ilvl w:val="1"/>
          <w:numId w:val="10"/>
        </w:numPr>
        <w:rPr>
          <w:rFonts w:ascii="Calibri" w:hAnsi="Calibri" w:cs="Calibri"/>
          <w:b w:val="0"/>
          <w:sz w:val="22"/>
          <w:szCs w:val="22"/>
        </w:rPr>
      </w:pPr>
      <w:bookmarkStart w:id="29" w:name="_Toc342891479"/>
      <w:bookmarkStart w:id="30" w:name="_Toc292637951"/>
      <w:r w:rsidRPr="00407D99">
        <w:rPr>
          <w:rFonts w:ascii="Calibri" w:hAnsi="Calibri" w:cs="Calibri"/>
          <w:b w:val="0"/>
          <w:sz w:val="22"/>
          <w:szCs w:val="22"/>
        </w:rPr>
        <w:t>Bağımsız ve Keşfederek Öğrenme Etkinlikleri (BE)</w:t>
      </w:r>
      <w:bookmarkEnd w:id="29"/>
      <w:bookmarkEnd w:id="30"/>
    </w:p>
    <w:p w14:paraId="6FB502D3" w14:textId="77777777" w:rsidR="00DB38CB" w:rsidRPr="00407D99" w:rsidRDefault="00346F5C" w:rsidP="00B7386B">
      <w:pPr>
        <w:pStyle w:val="Balk3"/>
        <w:numPr>
          <w:ilvl w:val="2"/>
          <w:numId w:val="10"/>
        </w:numPr>
        <w:rPr>
          <w:rFonts w:ascii="Calibri" w:hAnsi="Calibri" w:cs="Calibri"/>
          <w:sz w:val="22"/>
          <w:szCs w:val="22"/>
        </w:rPr>
      </w:pPr>
      <w:r w:rsidRPr="00407D99">
        <w:rPr>
          <w:rFonts w:ascii="Calibri" w:hAnsi="Calibri" w:cs="Calibri"/>
          <w:sz w:val="22"/>
          <w:szCs w:val="22"/>
        </w:rPr>
        <w:t xml:space="preserve"> </w:t>
      </w:r>
      <w:bookmarkStart w:id="31" w:name="_Toc292637952"/>
      <w:r w:rsidRPr="00407D99">
        <w:rPr>
          <w:rFonts w:ascii="Calibri" w:hAnsi="Calibri" w:cs="Calibri"/>
          <w:sz w:val="22"/>
          <w:szCs w:val="22"/>
        </w:rPr>
        <w:t>Yatan hasta takibi</w:t>
      </w:r>
      <w:bookmarkEnd w:id="31"/>
    </w:p>
    <w:p w14:paraId="0E3A3DE2" w14:textId="77777777" w:rsidR="00965FE0" w:rsidRPr="00407D99" w:rsidRDefault="00346F5C" w:rsidP="00CB4D18">
      <w:pPr>
        <w:ind w:left="2552"/>
        <w:jc w:val="both"/>
        <w:rPr>
          <w:rFonts w:cs="Calibri"/>
          <w:b/>
        </w:rPr>
      </w:pPr>
      <w:r w:rsidRPr="00407D99">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6B64C9DC" w14:textId="77777777" w:rsidR="00DB38CB" w:rsidRPr="00407D99" w:rsidRDefault="00346F5C" w:rsidP="00B7386B">
      <w:pPr>
        <w:pStyle w:val="Balk3"/>
        <w:numPr>
          <w:ilvl w:val="2"/>
          <w:numId w:val="10"/>
        </w:numPr>
        <w:rPr>
          <w:rFonts w:ascii="Calibri" w:hAnsi="Calibri" w:cs="Calibri"/>
          <w:sz w:val="22"/>
          <w:szCs w:val="22"/>
        </w:rPr>
      </w:pPr>
      <w:bookmarkStart w:id="32" w:name="_Toc292637953"/>
      <w:r w:rsidRPr="00407D99">
        <w:rPr>
          <w:rFonts w:ascii="Calibri" w:hAnsi="Calibri" w:cs="Calibri"/>
          <w:sz w:val="22"/>
          <w:szCs w:val="22"/>
        </w:rPr>
        <w:t>Ayaktan hasta/materyal takibi</w:t>
      </w:r>
      <w:bookmarkEnd w:id="32"/>
    </w:p>
    <w:p w14:paraId="14A0F70F" w14:textId="77777777" w:rsidR="00965FE0" w:rsidRPr="00407D99" w:rsidRDefault="00346F5C" w:rsidP="00CB4D18">
      <w:pPr>
        <w:ind w:left="2552"/>
        <w:jc w:val="both"/>
        <w:rPr>
          <w:rFonts w:cs="Calibri"/>
          <w:bCs/>
        </w:rPr>
      </w:pPr>
      <w:r w:rsidRPr="00407D99">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7E32B0EB" w14:textId="77777777" w:rsidR="00DB38CB" w:rsidRPr="00407D99" w:rsidRDefault="00346F5C" w:rsidP="00B7386B">
      <w:pPr>
        <w:pStyle w:val="Balk3"/>
        <w:numPr>
          <w:ilvl w:val="2"/>
          <w:numId w:val="10"/>
        </w:numPr>
        <w:rPr>
          <w:rFonts w:ascii="Calibri" w:hAnsi="Calibri" w:cs="Calibri"/>
          <w:sz w:val="22"/>
          <w:szCs w:val="22"/>
        </w:rPr>
      </w:pPr>
      <w:bookmarkStart w:id="33" w:name="_Toc292637954"/>
      <w:r w:rsidRPr="00407D99">
        <w:rPr>
          <w:rFonts w:ascii="Calibri" w:hAnsi="Calibri" w:cs="Calibri"/>
          <w:sz w:val="22"/>
          <w:szCs w:val="22"/>
        </w:rPr>
        <w:lastRenderedPageBreak/>
        <w:t>Akran öğrenmesi</w:t>
      </w:r>
      <w:bookmarkEnd w:id="33"/>
    </w:p>
    <w:p w14:paraId="79BA2998" w14:textId="77777777" w:rsidR="00965FE0" w:rsidRPr="00407D99" w:rsidRDefault="00346F5C" w:rsidP="00CB4D18">
      <w:pPr>
        <w:ind w:left="2552"/>
        <w:jc w:val="both"/>
        <w:rPr>
          <w:rFonts w:cs="Calibri"/>
          <w:b/>
        </w:rPr>
      </w:pPr>
      <w:r w:rsidRPr="00407D99">
        <w:rPr>
          <w:rFonts w:cs="Calibri"/>
          <w:bCs/>
        </w:rPr>
        <w:t>Öğrencinin bir olgunun çözümlenmesi veya bir girişimin uygulanması sırasında bir akranı ile tartışarak veya onu gözlemleyerek öğrenmesi sürecidir.</w:t>
      </w:r>
      <w:r w:rsidRPr="00407D99">
        <w:rPr>
          <w:rFonts w:cs="Calibri"/>
          <w:b/>
        </w:rPr>
        <w:t xml:space="preserve"> </w:t>
      </w:r>
    </w:p>
    <w:p w14:paraId="75DAA0BB" w14:textId="77777777" w:rsidR="00DB38CB" w:rsidRPr="00407D99" w:rsidRDefault="00346F5C" w:rsidP="00B7386B">
      <w:pPr>
        <w:pStyle w:val="Balk3"/>
        <w:numPr>
          <w:ilvl w:val="2"/>
          <w:numId w:val="10"/>
        </w:numPr>
        <w:rPr>
          <w:rFonts w:ascii="Calibri" w:hAnsi="Calibri" w:cs="Calibri"/>
          <w:sz w:val="22"/>
          <w:szCs w:val="22"/>
        </w:rPr>
      </w:pPr>
      <w:bookmarkStart w:id="34" w:name="_Toc292637955"/>
      <w:r w:rsidRPr="00407D99">
        <w:rPr>
          <w:rFonts w:ascii="Calibri" w:hAnsi="Calibri" w:cs="Calibri"/>
          <w:sz w:val="22"/>
          <w:szCs w:val="22"/>
        </w:rPr>
        <w:t>Literatür okuma</w:t>
      </w:r>
      <w:bookmarkEnd w:id="34"/>
    </w:p>
    <w:p w14:paraId="5F551128" w14:textId="77777777" w:rsidR="00965FE0" w:rsidRPr="00407D99" w:rsidRDefault="00346F5C" w:rsidP="00CB4D18">
      <w:pPr>
        <w:ind w:left="2552"/>
        <w:jc w:val="both"/>
        <w:rPr>
          <w:rFonts w:cs="Calibri"/>
          <w:b/>
        </w:rPr>
      </w:pPr>
      <w:r w:rsidRPr="00407D99">
        <w:rPr>
          <w:rFonts w:cs="Calibri"/>
          <w:bCs/>
        </w:rPr>
        <w:t xml:space="preserve">Öğrencinin öğrenme gereksinimi olan konularda literatür okuması ve klinik uygulama ile ilişkilendirmesi sürecidir. </w:t>
      </w:r>
    </w:p>
    <w:p w14:paraId="5D8002AC" w14:textId="77777777" w:rsidR="00DB38CB" w:rsidRPr="00407D99" w:rsidRDefault="00346F5C" w:rsidP="00B7386B">
      <w:pPr>
        <w:pStyle w:val="Balk3"/>
        <w:numPr>
          <w:ilvl w:val="2"/>
          <w:numId w:val="10"/>
        </w:numPr>
        <w:rPr>
          <w:rFonts w:ascii="Calibri" w:hAnsi="Calibri" w:cs="Calibri"/>
          <w:sz w:val="22"/>
          <w:szCs w:val="22"/>
        </w:rPr>
      </w:pPr>
      <w:bookmarkStart w:id="35" w:name="_Toc292637956"/>
      <w:r w:rsidRPr="00407D99">
        <w:rPr>
          <w:rFonts w:ascii="Calibri" w:hAnsi="Calibri" w:cs="Calibri"/>
          <w:sz w:val="22"/>
          <w:szCs w:val="22"/>
        </w:rPr>
        <w:t>Araştırma</w:t>
      </w:r>
      <w:bookmarkEnd w:id="35"/>
    </w:p>
    <w:p w14:paraId="12F363D8" w14:textId="77777777" w:rsidR="00965FE0" w:rsidRPr="00407D99" w:rsidRDefault="00346F5C" w:rsidP="00CB4D18">
      <w:pPr>
        <w:ind w:left="2552"/>
        <w:jc w:val="both"/>
        <w:rPr>
          <w:rFonts w:cs="Calibri"/>
          <w:bCs/>
        </w:rPr>
      </w:pPr>
      <w:r w:rsidRPr="00407D99">
        <w:rPr>
          <w:rFonts w:cs="Calibri"/>
          <w:bCs/>
        </w:rPr>
        <w:t>Öğrencinin bir konuda tek başına veya bir ekip ile araştırma tasarlaması ve bu sırada öğrenme gereksinimini belirleyerek bunu herhangi bir eğitim kaynağından tamamlaması sürecidir.</w:t>
      </w:r>
    </w:p>
    <w:p w14:paraId="1E4A0367" w14:textId="77777777" w:rsidR="00DB38CB" w:rsidRPr="00407D99" w:rsidRDefault="00346F5C" w:rsidP="00B7386B">
      <w:pPr>
        <w:pStyle w:val="Balk3"/>
        <w:numPr>
          <w:ilvl w:val="2"/>
          <w:numId w:val="10"/>
        </w:numPr>
        <w:rPr>
          <w:rFonts w:ascii="Calibri" w:hAnsi="Calibri" w:cs="Calibri"/>
          <w:sz w:val="22"/>
          <w:szCs w:val="22"/>
        </w:rPr>
      </w:pPr>
      <w:bookmarkStart w:id="36" w:name="_Toc292637957"/>
      <w:r w:rsidRPr="00407D99">
        <w:rPr>
          <w:rFonts w:ascii="Calibri" w:hAnsi="Calibri" w:cs="Calibri"/>
          <w:sz w:val="22"/>
          <w:szCs w:val="22"/>
        </w:rPr>
        <w:t>Öğretme</w:t>
      </w:r>
      <w:bookmarkEnd w:id="36"/>
    </w:p>
    <w:p w14:paraId="18714729" w14:textId="77777777" w:rsidR="00346F5C" w:rsidRPr="00407D99" w:rsidRDefault="00346F5C" w:rsidP="00BC02E9">
      <w:pPr>
        <w:spacing w:after="0" w:line="360" w:lineRule="auto"/>
        <w:ind w:left="2552"/>
        <w:jc w:val="both"/>
        <w:rPr>
          <w:rFonts w:cs="Calibri"/>
          <w:bCs/>
        </w:rPr>
      </w:pPr>
      <w:r w:rsidRPr="00407D99">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4CC3A0F9" w14:textId="77777777" w:rsidR="004C1F74" w:rsidRPr="00407D99" w:rsidRDefault="004C1F74" w:rsidP="00BC02E9">
      <w:pPr>
        <w:spacing w:after="0" w:line="360" w:lineRule="auto"/>
        <w:ind w:left="2552"/>
        <w:jc w:val="both"/>
        <w:rPr>
          <w:rFonts w:cs="Calibri"/>
          <w:bCs/>
        </w:rPr>
      </w:pPr>
    </w:p>
    <w:p w14:paraId="08034953" w14:textId="77777777" w:rsidR="004C1F74" w:rsidRPr="00407D99" w:rsidRDefault="004C1F74" w:rsidP="004C1F74">
      <w:pPr>
        <w:pStyle w:val="Balk3"/>
        <w:numPr>
          <w:ilvl w:val="2"/>
          <w:numId w:val="10"/>
        </w:numPr>
        <w:spacing w:before="0" w:after="0" w:line="360" w:lineRule="auto"/>
        <w:jc w:val="both"/>
        <w:rPr>
          <w:rFonts w:ascii="Calibri" w:hAnsi="Calibri" w:cs="Calibri"/>
          <w:sz w:val="22"/>
          <w:szCs w:val="22"/>
        </w:rPr>
      </w:pPr>
      <w:bookmarkStart w:id="37" w:name="_Toc350961915"/>
      <w:bookmarkStart w:id="38" w:name="_Toc292637958"/>
      <w:r w:rsidRPr="00407D99">
        <w:rPr>
          <w:rFonts w:ascii="Calibri" w:hAnsi="Calibri" w:cs="Calibri"/>
          <w:sz w:val="22"/>
          <w:szCs w:val="22"/>
        </w:rPr>
        <w:t>Diğer</w:t>
      </w:r>
      <w:bookmarkEnd w:id="37"/>
      <w:bookmarkEnd w:id="38"/>
    </w:p>
    <w:p w14:paraId="0120B8F7" w14:textId="77777777" w:rsidR="006524C8" w:rsidRDefault="006524C8" w:rsidP="00BC02E9">
      <w:pPr>
        <w:spacing w:after="0" w:line="360" w:lineRule="auto"/>
        <w:ind w:left="2552"/>
        <w:jc w:val="both"/>
        <w:rPr>
          <w:rFonts w:cs="Calibri"/>
          <w:bCs/>
        </w:rPr>
      </w:pPr>
    </w:p>
    <w:p w14:paraId="5F649DF7" w14:textId="77777777" w:rsidR="005101C7" w:rsidRPr="00407D99" w:rsidRDefault="005101C7" w:rsidP="00BC02E9">
      <w:pPr>
        <w:spacing w:after="0" w:line="360" w:lineRule="auto"/>
        <w:ind w:left="2552"/>
        <w:jc w:val="both"/>
        <w:rPr>
          <w:rFonts w:cs="Calibri"/>
          <w:bCs/>
        </w:rPr>
      </w:pPr>
    </w:p>
    <w:p w14:paraId="320CFC73" w14:textId="77777777" w:rsidR="009014DB" w:rsidRPr="00407D99" w:rsidRDefault="009A295F" w:rsidP="005101C7">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sidRPr="00407D99">
        <w:rPr>
          <w:rFonts w:cs="Calibri"/>
          <w:b/>
          <w:color w:val="FFFFFF"/>
        </w:rPr>
        <w:t xml:space="preserve">EĞİTİM </w:t>
      </w:r>
      <w:r w:rsidR="005101C7">
        <w:rPr>
          <w:rFonts w:cs="Calibri"/>
          <w:b/>
          <w:color w:val="FFFFFF"/>
        </w:rPr>
        <w:t>STANDART</w:t>
      </w:r>
      <w:r w:rsidRPr="00407D99">
        <w:rPr>
          <w:rFonts w:cs="Calibri"/>
          <w:b/>
          <w:color w:val="FFFFFF"/>
        </w:rPr>
        <w:t>LARI</w:t>
      </w:r>
    </w:p>
    <w:p w14:paraId="373DA66A" w14:textId="77777777"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407D99">
        <w:rPr>
          <w:rFonts w:cs="Calibri"/>
          <w:b/>
        </w:rPr>
        <w:t xml:space="preserve">Eğitici </w:t>
      </w:r>
      <w:r w:rsidR="00CA1882" w:rsidRPr="00407D99">
        <w:rPr>
          <w:rFonts w:cs="Calibri"/>
          <w:b/>
        </w:rPr>
        <w:t>Standartları</w:t>
      </w:r>
    </w:p>
    <w:p w14:paraId="5325F3CB" w14:textId="77777777" w:rsidR="005101C7" w:rsidRPr="005101C7" w:rsidRDefault="002E65A9" w:rsidP="005101C7">
      <w:pPr>
        <w:pStyle w:val="ListeParagraf"/>
        <w:pBdr>
          <w:top w:val="single" w:sz="4" w:space="1" w:color="auto"/>
          <w:left w:val="single" w:sz="4" w:space="4" w:color="auto"/>
          <w:bottom w:val="single" w:sz="4" w:space="1" w:color="auto"/>
          <w:right w:val="single" w:sz="4" w:space="4" w:color="auto"/>
        </w:pBdr>
        <w:spacing w:after="0" w:line="240" w:lineRule="auto"/>
        <w:ind w:left="142"/>
        <w:jc w:val="both"/>
        <w:rPr>
          <w:rFonts w:eastAsia="Times New Roman" w:cs="Calibri"/>
          <w:color w:val="000000"/>
          <w:lang w:val="tr-TR" w:eastAsia="tr-TR"/>
        </w:rPr>
      </w:pPr>
      <w:r w:rsidRPr="005101C7">
        <w:rPr>
          <w:rFonts w:eastAsia="Times New Roman" w:cs="Calibri"/>
          <w:color w:val="000000"/>
          <w:lang w:val="tr-TR" w:eastAsia="tr-TR"/>
        </w:rPr>
        <w:t xml:space="preserve">EN AZ DOÇENT UNVANINA SAHİP EN AZ BİR EĞİTİCİ BULUNMALIDIR. </w:t>
      </w:r>
    </w:p>
    <w:p w14:paraId="720690EE" w14:textId="77777777" w:rsidR="002E65A9" w:rsidRPr="005101C7" w:rsidRDefault="002E65A9" w:rsidP="005101C7">
      <w:pPr>
        <w:pStyle w:val="ListeParagraf"/>
        <w:pBdr>
          <w:top w:val="single" w:sz="4" w:space="1" w:color="auto"/>
          <w:left w:val="single" w:sz="4" w:space="4" w:color="auto"/>
          <w:bottom w:val="single" w:sz="4" w:space="1" w:color="auto"/>
          <w:right w:val="single" w:sz="4" w:space="4" w:color="auto"/>
        </w:pBdr>
        <w:spacing w:after="0" w:line="240" w:lineRule="auto"/>
        <w:ind w:left="142"/>
        <w:jc w:val="both"/>
        <w:rPr>
          <w:rFonts w:eastAsia="Times New Roman" w:cs="Calibri"/>
          <w:color w:val="000000"/>
          <w:lang w:val="tr-TR" w:eastAsia="tr-TR"/>
        </w:rPr>
      </w:pPr>
      <w:r w:rsidRPr="005101C7">
        <w:rPr>
          <w:rFonts w:eastAsia="Times New Roman" w:cs="Calibri"/>
          <w:color w:val="000000"/>
          <w:lang w:val="tr-TR" w:eastAsia="tr-TR"/>
        </w:rPr>
        <w:t>01.01.2022 tarihinden itibaren bu standart, (EN AZ DOÇENT UNVANINA SAHİP EN AZ İKİ EĞİTİCİ BULUNMALIDIR) şeklinde değişecektir.</w:t>
      </w:r>
    </w:p>
    <w:p w14:paraId="00A1AA4F" w14:textId="77777777" w:rsidR="002E65A9" w:rsidRPr="005101C7" w:rsidRDefault="002E65A9" w:rsidP="005101C7">
      <w:pPr>
        <w:pStyle w:val="ListeParagraf"/>
        <w:pBdr>
          <w:top w:val="single" w:sz="4" w:space="1" w:color="auto"/>
          <w:left w:val="single" w:sz="4" w:space="4" w:color="auto"/>
          <w:bottom w:val="single" w:sz="4" w:space="1" w:color="auto"/>
          <w:right w:val="single" w:sz="4" w:space="4" w:color="auto"/>
        </w:pBdr>
        <w:spacing w:after="0" w:line="240" w:lineRule="auto"/>
        <w:ind w:left="142"/>
        <w:jc w:val="both"/>
        <w:rPr>
          <w:rFonts w:eastAsia="Times New Roman"/>
          <w:color w:val="000000" w:themeColor="text1"/>
          <w:lang w:val="tr-TR" w:eastAsia="en-GB"/>
        </w:rPr>
      </w:pPr>
      <w:r w:rsidRPr="005101C7">
        <w:rPr>
          <w:rFonts w:ascii="AppleSystemUIFont" w:hAnsi="AppleSystemUIFont" w:cs="AppleSystemUIFont"/>
          <w:color w:val="000000" w:themeColor="text1"/>
          <w:lang w:val="tr-TR"/>
        </w:rPr>
        <w:t>Eğitime kabul edilecek uzmanlık öğrencisi sayısı ise her eğitici başına üç uzmanlık öğrencisini geçmemelidir.</w:t>
      </w:r>
    </w:p>
    <w:p w14:paraId="550F564A" w14:textId="77777777" w:rsidR="002E65A9" w:rsidRPr="002E65A9" w:rsidRDefault="002E65A9" w:rsidP="005101C7">
      <w:pPr>
        <w:pStyle w:val="ListeParagraf"/>
        <w:pBdr>
          <w:top w:val="single" w:sz="4" w:space="1" w:color="auto"/>
          <w:left w:val="single" w:sz="4" w:space="4" w:color="auto"/>
          <w:bottom w:val="single" w:sz="4" w:space="1" w:color="auto"/>
          <w:right w:val="single" w:sz="4" w:space="4" w:color="auto"/>
        </w:pBdr>
        <w:spacing w:after="0" w:line="240" w:lineRule="auto"/>
        <w:ind w:left="142"/>
        <w:jc w:val="both"/>
        <w:rPr>
          <w:rFonts w:eastAsia="Times New Roman" w:cs="Calibri"/>
          <w:color w:val="000000"/>
          <w:lang w:eastAsia="tr-TR"/>
        </w:rPr>
      </w:pPr>
    </w:p>
    <w:p w14:paraId="486E460F" w14:textId="77777777" w:rsidR="002E65A9" w:rsidRDefault="002E65A9" w:rsidP="002E65A9">
      <w:pPr>
        <w:pStyle w:val="ColorfulList-Accent11"/>
        <w:tabs>
          <w:tab w:val="left" w:pos="1418"/>
        </w:tabs>
        <w:spacing w:line="360" w:lineRule="auto"/>
        <w:jc w:val="both"/>
        <w:rPr>
          <w:rFonts w:cs="Calibri"/>
          <w:b/>
        </w:rPr>
      </w:pPr>
    </w:p>
    <w:p w14:paraId="498291A1" w14:textId="77777777" w:rsidR="008A1229" w:rsidRPr="00407D99" w:rsidRDefault="008A1229" w:rsidP="008A1229">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Pr>
          <w:rFonts w:cs="Calibri"/>
          <w:b/>
          <w:color w:val="FFFFFF"/>
        </w:rPr>
        <w:t>ROTASYON HEDEFLERİ</w:t>
      </w:r>
    </w:p>
    <w:p w14:paraId="3119A1B5" w14:textId="77777777" w:rsidR="008A1229" w:rsidRPr="00407D99" w:rsidRDefault="008A1229" w:rsidP="008A1229">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Pr>
          <w:sz w:val="22"/>
          <w:szCs w:val="22"/>
          <w:lang w:eastAsia="en-US"/>
        </w:rPr>
        <w:t>Uzmanlık dalının rotasyonu yoktur.</w:t>
      </w:r>
    </w:p>
    <w:p w14:paraId="3F5D7CE3" w14:textId="77777777" w:rsidR="008A1229" w:rsidRPr="00407D99" w:rsidRDefault="008A1229" w:rsidP="00807376">
      <w:pPr>
        <w:pStyle w:val="ColorfulList-Accent11"/>
        <w:spacing w:after="0" w:line="360" w:lineRule="auto"/>
        <w:ind w:left="0"/>
        <w:jc w:val="both"/>
        <w:rPr>
          <w:rFonts w:cs="Calibri"/>
        </w:rPr>
      </w:pPr>
    </w:p>
    <w:p w14:paraId="008CEC08" w14:textId="77777777" w:rsidR="002A2C37" w:rsidRPr="00407D99" w:rsidRDefault="002A2C37" w:rsidP="002A2C37">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39" w:name="_Toc353442284"/>
      <w:r w:rsidRPr="00407D99">
        <w:rPr>
          <w:rFonts w:cs="Calibri"/>
          <w:b/>
          <w:color w:val="FFFFFF"/>
        </w:rPr>
        <w:t>ÖLÇME VE DEĞERLENDİRME</w:t>
      </w:r>
      <w:bookmarkEnd w:id="39"/>
    </w:p>
    <w:p w14:paraId="3947A109" w14:textId="77777777" w:rsidR="002A2C37" w:rsidRPr="00407D99" w:rsidRDefault="002A2C37" w:rsidP="002A2C37">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407D99">
        <w:rPr>
          <w:sz w:val="22"/>
          <w:szCs w:val="22"/>
          <w:lang w:eastAsia="en-US"/>
        </w:rPr>
        <w:t>Eğiticinin uygun gördüğü ölçme değerlendirme yöntemleri uygulanmaktadır.</w:t>
      </w:r>
    </w:p>
    <w:p w14:paraId="0BF99D9B" w14:textId="77777777" w:rsidR="002A2C37" w:rsidRPr="00407D99" w:rsidRDefault="002A2C37" w:rsidP="00807376">
      <w:pPr>
        <w:pStyle w:val="ColorfulList-Accent11"/>
        <w:spacing w:after="0" w:line="360" w:lineRule="auto"/>
        <w:ind w:left="0"/>
        <w:jc w:val="both"/>
        <w:rPr>
          <w:rFonts w:cs="Calibri"/>
        </w:rPr>
      </w:pPr>
    </w:p>
    <w:p w14:paraId="021FFF41" w14:textId="77777777" w:rsidR="002535A8" w:rsidRPr="00407D99" w:rsidRDefault="009A295F" w:rsidP="002A2C37">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r w:rsidRPr="00407D99">
        <w:rPr>
          <w:rFonts w:cs="Calibri"/>
          <w:b/>
          <w:color w:val="FFFFFF"/>
        </w:rPr>
        <w:t>KAYNAKÇA</w:t>
      </w:r>
    </w:p>
    <w:p w14:paraId="20902014" w14:textId="77777777" w:rsidR="005A3DB0" w:rsidRPr="00407D99" w:rsidRDefault="005A3DB0" w:rsidP="005A3DB0">
      <w:pPr>
        <w:spacing w:line="360" w:lineRule="auto"/>
        <w:rPr>
          <w:rFonts w:cs="Calibri"/>
        </w:rPr>
      </w:pPr>
      <w:r w:rsidRPr="00407D99">
        <w:rPr>
          <w:rFonts w:cs="Calibri"/>
        </w:rPr>
        <w:t>TUKMOS, TIPTA UZMANLIK KURULU MÜFREDAT OLUŞTURMA VE STANDART BELİRLEME SİSTEMİ, Çekirdek Mü</w:t>
      </w:r>
      <w:r w:rsidR="00234F88" w:rsidRPr="00407D99">
        <w:rPr>
          <w:rFonts w:cs="Calibri"/>
        </w:rPr>
        <w:t>fredat Hazırlama Kılavuzu, v.1.1, 2013</w:t>
      </w:r>
    </w:p>
    <w:p w14:paraId="542B7356" w14:textId="77777777" w:rsidR="00077078" w:rsidRPr="00407D99" w:rsidRDefault="00077078" w:rsidP="004A38D3">
      <w:pPr>
        <w:spacing w:line="360" w:lineRule="auto"/>
        <w:jc w:val="both"/>
        <w:rPr>
          <w:rFonts w:cs="Calibri"/>
        </w:rPr>
      </w:pPr>
      <w:r w:rsidRPr="00407D99">
        <w:rPr>
          <w:rFonts w:cs="Calibri"/>
        </w:rPr>
        <w:t>Türkiye Romatoloji Derneği (eski adıyla Romatoloji Araştırma ve Eğitim Derneği) müfredatı</w:t>
      </w:r>
    </w:p>
    <w:p w14:paraId="21F49372" w14:textId="77777777" w:rsidR="005A3DB0" w:rsidRPr="00407D99" w:rsidRDefault="00077078" w:rsidP="004A38D3">
      <w:pPr>
        <w:spacing w:line="360" w:lineRule="auto"/>
        <w:jc w:val="both"/>
        <w:rPr>
          <w:rFonts w:cs="Calibri"/>
        </w:rPr>
      </w:pPr>
      <w:r w:rsidRPr="00407D99">
        <w:rPr>
          <w:rFonts w:cs="Calibri"/>
        </w:rPr>
        <w:t xml:space="preserve"> Türkiye Romatizma Araştırma ve Savaş</w:t>
      </w:r>
      <w:r w:rsidR="009D7D20" w:rsidRPr="00407D99">
        <w:rPr>
          <w:rFonts w:cs="Calibri"/>
        </w:rPr>
        <w:t xml:space="preserve"> Derneği </w:t>
      </w:r>
      <w:r w:rsidR="00ED2FE1" w:rsidRPr="00407D99">
        <w:rPr>
          <w:rFonts w:cs="Calibri"/>
        </w:rPr>
        <w:t xml:space="preserve">Romatoloji </w:t>
      </w:r>
      <w:r w:rsidR="009D7D20" w:rsidRPr="00407D99">
        <w:rPr>
          <w:rFonts w:cs="Calibri"/>
        </w:rPr>
        <w:t>müfredatı</w:t>
      </w:r>
    </w:p>
    <w:p w14:paraId="3EC930CA" w14:textId="77777777" w:rsidR="00560AEF" w:rsidRPr="00407D99" w:rsidRDefault="00560AEF" w:rsidP="00560AEF">
      <w:pPr>
        <w:widowControl w:val="0"/>
        <w:autoSpaceDE w:val="0"/>
        <w:autoSpaceDN w:val="0"/>
        <w:adjustRightInd w:val="0"/>
        <w:spacing w:after="240"/>
        <w:rPr>
          <w:rFonts w:cs="Calibri"/>
          <w:iCs/>
        </w:rPr>
      </w:pPr>
      <w:r w:rsidRPr="00407D99">
        <w:rPr>
          <w:rFonts w:cs="Calibri"/>
          <w:iCs/>
        </w:rPr>
        <w:t>UEMS charter on the training of rheumatologists in Europe</w:t>
      </w:r>
    </w:p>
    <w:p w14:paraId="47618DF3" w14:textId="77777777" w:rsidR="00560AEF" w:rsidRPr="00407D99" w:rsidRDefault="00560AEF" w:rsidP="00560AEF">
      <w:pPr>
        <w:widowControl w:val="0"/>
        <w:autoSpaceDE w:val="0"/>
        <w:autoSpaceDN w:val="0"/>
        <w:adjustRightInd w:val="0"/>
        <w:spacing w:after="240"/>
        <w:rPr>
          <w:rFonts w:cs="Calibri"/>
          <w:iCs/>
        </w:rPr>
      </w:pPr>
      <w:r w:rsidRPr="00407D99">
        <w:rPr>
          <w:rFonts w:cs="Calibri"/>
          <w:iCs/>
        </w:rPr>
        <w:t>Ann Rheum Dis April 2008 Vol 67 No 4</w:t>
      </w:r>
    </w:p>
    <w:p w14:paraId="048F7195" w14:textId="77777777" w:rsidR="00560AEF" w:rsidRPr="00407D99" w:rsidRDefault="00560AEF" w:rsidP="00560AEF">
      <w:pPr>
        <w:widowControl w:val="0"/>
        <w:autoSpaceDE w:val="0"/>
        <w:autoSpaceDN w:val="0"/>
        <w:adjustRightInd w:val="0"/>
        <w:spacing w:after="240"/>
        <w:rPr>
          <w:rFonts w:cs="Calibri"/>
          <w:iCs/>
        </w:rPr>
      </w:pPr>
      <w:r w:rsidRPr="00407D99">
        <w:rPr>
          <w:rFonts w:cs="Calibri"/>
          <w:iCs/>
        </w:rPr>
        <w:t>Competencies in rheumatology: a European framework</w:t>
      </w:r>
    </w:p>
    <w:p w14:paraId="0E050D7D" w14:textId="77777777" w:rsidR="00560AEF" w:rsidRPr="00407D99" w:rsidRDefault="00560AEF" w:rsidP="00560AEF">
      <w:pPr>
        <w:widowControl w:val="0"/>
        <w:autoSpaceDE w:val="0"/>
        <w:autoSpaceDN w:val="0"/>
        <w:adjustRightInd w:val="0"/>
        <w:spacing w:after="240"/>
        <w:rPr>
          <w:rFonts w:cs="Calibri"/>
          <w:iCs/>
        </w:rPr>
      </w:pPr>
      <w:r w:rsidRPr="00407D99">
        <w:rPr>
          <w:rFonts w:cs="Calibri"/>
          <w:iCs/>
        </w:rPr>
        <w:t>Best Practice &amp; Research Clinical Rheumatology 23 (2009) 145–160</w:t>
      </w:r>
    </w:p>
    <w:p w14:paraId="72E33C43" w14:textId="77777777" w:rsidR="00560AEF" w:rsidRPr="00407D99" w:rsidRDefault="00560AEF" w:rsidP="00560AEF">
      <w:pPr>
        <w:widowControl w:val="0"/>
        <w:autoSpaceDE w:val="0"/>
        <w:autoSpaceDN w:val="0"/>
        <w:adjustRightInd w:val="0"/>
        <w:spacing w:after="240"/>
        <w:rPr>
          <w:rFonts w:cs="Calibri"/>
          <w:iCs/>
        </w:rPr>
      </w:pPr>
      <w:r w:rsidRPr="00407D99">
        <w:rPr>
          <w:rFonts w:cs="Calibri"/>
          <w:iCs/>
        </w:rPr>
        <w:t>Specialty Training Curriculum Rheumatology - Joint Royal Colleges of Physicians Training Board</w:t>
      </w:r>
    </w:p>
    <w:p w14:paraId="128BDDF7" w14:textId="77777777" w:rsidR="00560AEF" w:rsidRPr="00407D99" w:rsidRDefault="00560AEF" w:rsidP="00560AEF">
      <w:pPr>
        <w:widowControl w:val="0"/>
        <w:autoSpaceDE w:val="0"/>
        <w:autoSpaceDN w:val="0"/>
        <w:adjustRightInd w:val="0"/>
        <w:spacing w:after="240"/>
        <w:rPr>
          <w:rFonts w:cs="Calibri"/>
          <w:iCs/>
        </w:rPr>
      </w:pPr>
      <w:r w:rsidRPr="00407D99">
        <w:rPr>
          <w:rFonts w:cs="Calibri"/>
          <w:iCs/>
        </w:rPr>
        <w:t>http://www.gmc-uk.org/Rheumatology_3_Jul_07_v.Curr_0030.pdf_30533694.pdf</w:t>
      </w:r>
    </w:p>
    <w:p w14:paraId="1ACEF784" w14:textId="77777777" w:rsidR="002E65A9" w:rsidRDefault="00560AEF" w:rsidP="009C4A00">
      <w:pPr>
        <w:widowControl w:val="0"/>
        <w:autoSpaceDE w:val="0"/>
        <w:autoSpaceDN w:val="0"/>
        <w:adjustRightInd w:val="0"/>
        <w:spacing w:after="240"/>
        <w:rPr>
          <w:rFonts w:cs="Calibri"/>
          <w:iCs/>
        </w:rPr>
      </w:pPr>
      <w:r w:rsidRPr="00407D99">
        <w:rPr>
          <w:rFonts w:cs="Calibri"/>
          <w:iCs/>
        </w:rPr>
        <w:t>The Royal College of Physicians and Surgeons of Canada, SUBSPECIALTY TRAINING REQUIREMENTS IN ADULT RHEUMATOLOGY</w:t>
      </w:r>
    </w:p>
    <w:p w14:paraId="10FA51EE" w14:textId="77777777" w:rsidR="003E1CA7" w:rsidRDefault="0087614A" w:rsidP="009C4A00">
      <w:pPr>
        <w:widowControl w:val="0"/>
        <w:autoSpaceDE w:val="0"/>
        <w:autoSpaceDN w:val="0"/>
        <w:adjustRightInd w:val="0"/>
        <w:spacing w:after="240"/>
        <w:rPr>
          <w:rFonts w:cs="Calibri"/>
          <w:iCs/>
        </w:rPr>
      </w:pPr>
      <w:hyperlink r:id="rId9" w:history="1">
        <w:r w:rsidR="003E1CA7" w:rsidRPr="00782F80">
          <w:rPr>
            <w:rStyle w:val="Kpr"/>
            <w:rFonts w:cs="Calibri"/>
            <w:iCs/>
          </w:rPr>
          <w:t>http://rcpsc.medical.org/residency/certification/training/rheumatol-adu_e.pdf</w:t>
        </w:r>
      </w:hyperlink>
      <w:r w:rsidR="00560AEF" w:rsidRPr="006632CF">
        <w:rPr>
          <w:rFonts w:cs="Calibri"/>
          <w:iCs/>
        </w:rPr>
        <w:t xml:space="preserve"> </w:t>
      </w:r>
    </w:p>
    <w:sectPr w:rsidR="003E1CA7" w:rsidSect="00F86153">
      <w:headerReference w:type="even" r:id="rId10"/>
      <w:footerReference w:type="even" r:id="rId11"/>
      <w:footerReference w:type="default" r:id="rId12"/>
      <w:type w:val="continuous"/>
      <w:pgSz w:w="11906" w:h="16838"/>
      <w:pgMar w:top="1276" w:right="1418" w:bottom="1135" w:left="1985" w:header="0" w:footer="0" w:gutter="0"/>
      <w:cols w:space="56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CE812" w14:textId="77777777" w:rsidR="00BF431C" w:rsidRDefault="00BF431C" w:rsidP="002535A8">
      <w:pPr>
        <w:spacing w:after="0" w:line="240" w:lineRule="auto"/>
      </w:pPr>
      <w:r>
        <w:separator/>
      </w:r>
    </w:p>
  </w:endnote>
  <w:endnote w:type="continuationSeparator" w:id="0">
    <w:p w14:paraId="394F2930" w14:textId="77777777" w:rsidR="00BF431C" w:rsidRDefault="00BF431C"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7DAA7" w14:textId="77777777" w:rsidR="002E65A9" w:rsidRDefault="002E65A9" w:rsidP="008A1229">
    <w:pPr>
      <w:pStyle w:val="AltBilgi"/>
      <w:tabs>
        <w:tab w:val="clear" w:pos="4536"/>
        <w:tab w:val="clear" w:pos="9072"/>
        <w:tab w:val="left" w:pos="1020"/>
        <w:tab w:val="left" w:pos="4920"/>
        <w:tab w:val="left" w:pos="7800"/>
      </w:tabs>
    </w:pPr>
    <w:r w:rsidRPr="00B65D1F">
      <w:rPr>
        <w:color w:val="000000"/>
        <w:sz w:val="16"/>
        <w:szCs w:val="16"/>
      </w:rPr>
      <w:t>0</w:t>
    </w:r>
    <w:r>
      <w:rPr>
        <w:color w:val="000000"/>
        <w:sz w:val="16"/>
        <w:szCs w:val="16"/>
      </w:rPr>
      <w:t>7</w:t>
    </w:r>
    <w:r w:rsidRPr="00B65D1F">
      <w:rPr>
        <w:color w:val="000000"/>
        <w:sz w:val="16"/>
        <w:szCs w:val="16"/>
      </w:rPr>
      <w:t>.0</w:t>
    </w:r>
    <w:r>
      <w:rPr>
        <w:color w:val="000000"/>
        <w:sz w:val="16"/>
        <w:szCs w:val="16"/>
      </w:rPr>
      <w:t>4</w:t>
    </w:r>
    <w:r w:rsidRPr="00B65D1F">
      <w:rPr>
        <w:color w:val="000000"/>
        <w:sz w:val="16"/>
        <w:szCs w:val="16"/>
      </w:rPr>
      <w:t>.201</w:t>
    </w:r>
    <w:r>
      <w:rPr>
        <w:color w:val="000000"/>
        <w:sz w:val="16"/>
        <w:szCs w:val="16"/>
      </w:rPr>
      <w:t>5</w:t>
    </w:r>
    <w:r w:rsidRPr="00B65D1F">
      <w:rPr>
        <w:color w:val="000000"/>
        <w:sz w:val="16"/>
        <w:szCs w:val="16"/>
      </w:rPr>
      <w:t>’den itibaren geçerlidir.</w:t>
    </w:r>
    <w:r w:rsidRPr="00BA3D73">
      <w:rPr>
        <w:color w:val="FF0000"/>
        <w:sz w:val="16"/>
        <w:szCs w:val="16"/>
      </w:rPr>
      <w:t xml:space="preserve">                          </w:t>
    </w:r>
    <w:r>
      <w:rPr>
        <w:color w:val="FF0000"/>
        <w:sz w:val="16"/>
        <w:szCs w:val="16"/>
      </w:rPr>
      <w:t xml:space="preserve">       </w:t>
    </w:r>
    <w:r w:rsidRPr="00950E65">
      <w:rPr>
        <w:sz w:val="16"/>
        <w:szCs w:val="16"/>
      </w:rPr>
      <w:t xml:space="preserve">TUKMOS, </w:t>
    </w:r>
    <w:r>
      <w:rPr>
        <w:sz w:val="16"/>
        <w:szCs w:val="16"/>
      </w:rPr>
      <w:t>ROMATOLOJİ</w:t>
    </w:r>
    <w:r w:rsidRPr="00950E65">
      <w:rPr>
        <w:sz w:val="16"/>
        <w:szCs w:val="16"/>
      </w:rPr>
      <w:t xml:space="preserve"> ÇEKİRDEK MÜFREDATI, </w:t>
    </w:r>
    <w:r w:rsidRPr="00950E65">
      <w:rPr>
        <w:b/>
        <w:i/>
        <w:sz w:val="16"/>
        <w:szCs w:val="16"/>
      </w:rPr>
      <w:t>v.2.</w:t>
    </w:r>
    <w:r>
      <w:rPr>
        <w:b/>
        <w:i/>
        <w:sz w:val="16"/>
        <w:szCs w:val="16"/>
      </w:rPr>
      <w:t>1</w:t>
    </w:r>
  </w:p>
  <w:p w14:paraId="198C0F36" w14:textId="77777777" w:rsidR="002E65A9" w:rsidRDefault="002E65A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DBC2" w14:textId="5BD5A9F8" w:rsidR="002E65A9" w:rsidRDefault="002E65A9" w:rsidP="00914256">
    <w:pPr>
      <w:pStyle w:val="AltBilgi"/>
      <w:tabs>
        <w:tab w:val="clear" w:pos="4536"/>
        <w:tab w:val="clear" w:pos="9072"/>
        <w:tab w:val="left" w:pos="1020"/>
        <w:tab w:val="left" w:pos="4920"/>
        <w:tab w:val="left" w:pos="7800"/>
      </w:tabs>
      <w:rPr>
        <w:rFonts w:ascii="Cambria" w:hAnsi="Cambria"/>
      </w:rPr>
    </w:pPr>
    <w:r>
      <w:rPr>
        <w:color w:val="000000"/>
        <w:sz w:val="16"/>
        <w:szCs w:val="16"/>
      </w:rPr>
      <w:t>12.10.2017</w:t>
    </w:r>
    <w:r w:rsidRPr="00B65D1F">
      <w:rPr>
        <w:color w:val="000000"/>
        <w:sz w:val="16"/>
        <w:szCs w:val="16"/>
      </w:rPr>
      <w:t>’den itibaren geçerlidir.</w:t>
    </w:r>
    <w:r w:rsidRPr="00BA3D73">
      <w:rPr>
        <w:color w:val="FF0000"/>
        <w:sz w:val="16"/>
        <w:szCs w:val="16"/>
      </w:rPr>
      <w:t xml:space="preserve">                          </w:t>
    </w:r>
    <w:r>
      <w:rPr>
        <w:color w:val="FF0000"/>
        <w:sz w:val="16"/>
        <w:szCs w:val="16"/>
      </w:rPr>
      <w:t xml:space="preserve">               </w:t>
    </w:r>
    <w:r w:rsidR="00630EB0">
      <w:rPr>
        <w:color w:val="FF0000"/>
        <w:sz w:val="16"/>
        <w:szCs w:val="16"/>
      </w:rPr>
      <w:t xml:space="preserve">                            </w:t>
    </w:r>
    <w:r>
      <w:rPr>
        <w:color w:val="FF0000"/>
        <w:sz w:val="16"/>
        <w:szCs w:val="16"/>
      </w:rPr>
      <w:t xml:space="preserve"> </w:t>
    </w:r>
    <w:r w:rsidRPr="00950E65">
      <w:rPr>
        <w:sz w:val="16"/>
        <w:szCs w:val="16"/>
      </w:rPr>
      <w:t xml:space="preserve">TUKMOS, </w:t>
    </w:r>
    <w:r>
      <w:rPr>
        <w:sz w:val="16"/>
        <w:szCs w:val="16"/>
      </w:rPr>
      <w:t>ROMATOLOJİ</w:t>
    </w:r>
    <w:r w:rsidRPr="00950E65">
      <w:rPr>
        <w:sz w:val="16"/>
        <w:szCs w:val="16"/>
      </w:rPr>
      <w:t xml:space="preserve"> ÇEKİRDEK MÜFREDATI, </w:t>
    </w:r>
    <w:r w:rsidRPr="00950E65">
      <w:rPr>
        <w:b/>
        <w:i/>
        <w:sz w:val="16"/>
        <w:szCs w:val="16"/>
      </w:rPr>
      <w:t>v.2.</w:t>
    </w:r>
    <w:r>
      <w:rPr>
        <w:b/>
        <w:i/>
        <w:sz w:val="16"/>
        <w:szCs w:val="16"/>
      </w:rPr>
      <w:t>3</w:t>
    </w:r>
  </w:p>
  <w:p w14:paraId="0C675F39" w14:textId="77777777" w:rsidR="002E65A9" w:rsidRPr="00BD494C" w:rsidRDefault="002E65A9" w:rsidP="00F8615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D0B90" w14:textId="77777777" w:rsidR="00BF431C" w:rsidRDefault="00BF431C" w:rsidP="002535A8">
      <w:pPr>
        <w:spacing w:after="0" w:line="240" w:lineRule="auto"/>
      </w:pPr>
      <w:r>
        <w:separator/>
      </w:r>
    </w:p>
  </w:footnote>
  <w:footnote w:type="continuationSeparator" w:id="0">
    <w:p w14:paraId="6ECE4A06" w14:textId="77777777" w:rsidR="00BF431C" w:rsidRDefault="00BF431C"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D0C3" w14:textId="77777777" w:rsidR="002E65A9" w:rsidRPr="009106CA" w:rsidRDefault="002E65A9"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18</w:t>
    </w:r>
    <w:r w:rsidRPr="009106CA">
      <w:rPr>
        <w:rStyle w:val="SayfaNumaras"/>
        <w:rFonts w:ascii="Lucida Calligraphy" w:hAnsi="Lucida Calligraphy"/>
      </w:rPr>
      <w:fldChar w:fldCharType="end"/>
    </w:r>
  </w:p>
  <w:p w14:paraId="2BC38D53" w14:textId="77777777" w:rsidR="002E65A9" w:rsidRDefault="002E65A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E427DDE"/>
    <w:multiLevelType w:val="hybridMultilevel"/>
    <w:tmpl w:val="25A21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777E98"/>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1CE3796"/>
    <w:multiLevelType w:val="hybridMultilevel"/>
    <w:tmpl w:val="7D4A0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9D522E7"/>
    <w:multiLevelType w:val="hybridMultilevel"/>
    <w:tmpl w:val="3F2E1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5"/>
  </w:num>
  <w:num w:numId="4">
    <w:abstractNumId w:val="20"/>
  </w:num>
  <w:num w:numId="5">
    <w:abstractNumId w:val="3"/>
  </w:num>
  <w:num w:numId="6">
    <w:abstractNumId w:val="24"/>
  </w:num>
  <w:num w:numId="7">
    <w:abstractNumId w:val="4"/>
  </w:num>
  <w:num w:numId="8">
    <w:abstractNumId w:val="0"/>
  </w:num>
  <w:num w:numId="9">
    <w:abstractNumId w:val="11"/>
  </w:num>
  <w:num w:numId="10">
    <w:abstractNumId w:val="14"/>
  </w:num>
  <w:num w:numId="11">
    <w:abstractNumId w:val="16"/>
  </w:num>
  <w:num w:numId="12">
    <w:abstractNumId w:val="6"/>
  </w:num>
  <w:num w:numId="13">
    <w:abstractNumId w:val="10"/>
  </w:num>
  <w:num w:numId="14">
    <w:abstractNumId w:val="9"/>
  </w:num>
  <w:num w:numId="15">
    <w:abstractNumId w:val="8"/>
  </w:num>
  <w:num w:numId="16">
    <w:abstractNumId w:val="15"/>
  </w:num>
  <w:num w:numId="17">
    <w:abstractNumId w:val="18"/>
  </w:num>
  <w:num w:numId="18">
    <w:abstractNumId w:val="22"/>
  </w:num>
  <w:num w:numId="19">
    <w:abstractNumId w:val="2"/>
  </w:num>
  <w:num w:numId="20">
    <w:abstractNumId w:val="5"/>
  </w:num>
  <w:num w:numId="21">
    <w:abstractNumId w:val="21"/>
  </w:num>
  <w:num w:numId="22">
    <w:abstractNumId w:val="12"/>
  </w:num>
  <w:num w:numId="23">
    <w:abstractNumId w:val="23"/>
  </w:num>
  <w:num w:numId="24">
    <w:abstractNumId w:val="13"/>
  </w:num>
  <w:num w:numId="25">
    <w:abstractNumId w:val="19"/>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015F"/>
    <w:rsid w:val="00007DE2"/>
    <w:rsid w:val="0001552B"/>
    <w:rsid w:val="00015A5A"/>
    <w:rsid w:val="00017808"/>
    <w:rsid w:val="000273F2"/>
    <w:rsid w:val="00030B82"/>
    <w:rsid w:val="0003116A"/>
    <w:rsid w:val="0003447C"/>
    <w:rsid w:val="00035AD5"/>
    <w:rsid w:val="000360DC"/>
    <w:rsid w:val="00041363"/>
    <w:rsid w:val="00044446"/>
    <w:rsid w:val="00051511"/>
    <w:rsid w:val="00051DE9"/>
    <w:rsid w:val="00052094"/>
    <w:rsid w:val="00054F14"/>
    <w:rsid w:val="00056894"/>
    <w:rsid w:val="0005708D"/>
    <w:rsid w:val="00057980"/>
    <w:rsid w:val="00057C55"/>
    <w:rsid w:val="000601C9"/>
    <w:rsid w:val="000619ED"/>
    <w:rsid w:val="00062793"/>
    <w:rsid w:val="0006380F"/>
    <w:rsid w:val="00065AA0"/>
    <w:rsid w:val="00073A4C"/>
    <w:rsid w:val="00074350"/>
    <w:rsid w:val="00077078"/>
    <w:rsid w:val="000839BF"/>
    <w:rsid w:val="00086E7E"/>
    <w:rsid w:val="00092D89"/>
    <w:rsid w:val="00093CF6"/>
    <w:rsid w:val="00094C9F"/>
    <w:rsid w:val="0009755C"/>
    <w:rsid w:val="000A45BE"/>
    <w:rsid w:val="000A62EE"/>
    <w:rsid w:val="000B4403"/>
    <w:rsid w:val="000B5D91"/>
    <w:rsid w:val="000B7E52"/>
    <w:rsid w:val="000B7F86"/>
    <w:rsid w:val="000C05C4"/>
    <w:rsid w:val="000C237A"/>
    <w:rsid w:val="000C408A"/>
    <w:rsid w:val="000C5CBB"/>
    <w:rsid w:val="000C5FAE"/>
    <w:rsid w:val="000C6F63"/>
    <w:rsid w:val="000D00D3"/>
    <w:rsid w:val="000D2B92"/>
    <w:rsid w:val="000D589C"/>
    <w:rsid w:val="000E4103"/>
    <w:rsid w:val="000E4F47"/>
    <w:rsid w:val="000E5B2F"/>
    <w:rsid w:val="000F38D1"/>
    <w:rsid w:val="000F4D30"/>
    <w:rsid w:val="000F6232"/>
    <w:rsid w:val="00101989"/>
    <w:rsid w:val="00101BC5"/>
    <w:rsid w:val="00102823"/>
    <w:rsid w:val="00106B34"/>
    <w:rsid w:val="00106B55"/>
    <w:rsid w:val="00107610"/>
    <w:rsid w:val="00110B64"/>
    <w:rsid w:val="00111C14"/>
    <w:rsid w:val="00112C7F"/>
    <w:rsid w:val="00114209"/>
    <w:rsid w:val="00116AD1"/>
    <w:rsid w:val="001170B5"/>
    <w:rsid w:val="00126684"/>
    <w:rsid w:val="0012691A"/>
    <w:rsid w:val="00127FFE"/>
    <w:rsid w:val="00131004"/>
    <w:rsid w:val="001333E6"/>
    <w:rsid w:val="00135757"/>
    <w:rsid w:val="00137AA1"/>
    <w:rsid w:val="001454AA"/>
    <w:rsid w:val="00150F51"/>
    <w:rsid w:val="00151886"/>
    <w:rsid w:val="0015770D"/>
    <w:rsid w:val="00160A69"/>
    <w:rsid w:val="00163E4E"/>
    <w:rsid w:val="00163F68"/>
    <w:rsid w:val="001647AE"/>
    <w:rsid w:val="00170DF9"/>
    <w:rsid w:val="00171F2D"/>
    <w:rsid w:val="001749FD"/>
    <w:rsid w:val="00175EF9"/>
    <w:rsid w:val="0018119C"/>
    <w:rsid w:val="00183A35"/>
    <w:rsid w:val="00183B0C"/>
    <w:rsid w:val="00190D81"/>
    <w:rsid w:val="00194E8F"/>
    <w:rsid w:val="001A1807"/>
    <w:rsid w:val="001A2B84"/>
    <w:rsid w:val="001A3231"/>
    <w:rsid w:val="001A4CF6"/>
    <w:rsid w:val="001B29A5"/>
    <w:rsid w:val="001B37E5"/>
    <w:rsid w:val="001B5FD3"/>
    <w:rsid w:val="001B7965"/>
    <w:rsid w:val="001C124A"/>
    <w:rsid w:val="001C130F"/>
    <w:rsid w:val="001C313A"/>
    <w:rsid w:val="001C3746"/>
    <w:rsid w:val="001C3B12"/>
    <w:rsid w:val="001C4557"/>
    <w:rsid w:val="001C4790"/>
    <w:rsid w:val="001C630A"/>
    <w:rsid w:val="001D6FF4"/>
    <w:rsid w:val="001D709F"/>
    <w:rsid w:val="001D7C25"/>
    <w:rsid w:val="001D7E6D"/>
    <w:rsid w:val="001E0604"/>
    <w:rsid w:val="001E3271"/>
    <w:rsid w:val="001E4574"/>
    <w:rsid w:val="001E549E"/>
    <w:rsid w:val="001E661E"/>
    <w:rsid w:val="001E7891"/>
    <w:rsid w:val="001F3EE1"/>
    <w:rsid w:val="001F6E6C"/>
    <w:rsid w:val="00205074"/>
    <w:rsid w:val="00207C6A"/>
    <w:rsid w:val="00212B27"/>
    <w:rsid w:val="00213F67"/>
    <w:rsid w:val="00216E42"/>
    <w:rsid w:val="0022019F"/>
    <w:rsid w:val="00222052"/>
    <w:rsid w:val="00223464"/>
    <w:rsid w:val="00233321"/>
    <w:rsid w:val="00234F88"/>
    <w:rsid w:val="00236314"/>
    <w:rsid w:val="0024223E"/>
    <w:rsid w:val="00247B7A"/>
    <w:rsid w:val="0025222A"/>
    <w:rsid w:val="002528CD"/>
    <w:rsid w:val="002535A8"/>
    <w:rsid w:val="002547BA"/>
    <w:rsid w:val="00257315"/>
    <w:rsid w:val="00257934"/>
    <w:rsid w:val="0026514A"/>
    <w:rsid w:val="00270406"/>
    <w:rsid w:val="002736C5"/>
    <w:rsid w:val="002746E1"/>
    <w:rsid w:val="00275565"/>
    <w:rsid w:val="00276666"/>
    <w:rsid w:val="00276680"/>
    <w:rsid w:val="0027775A"/>
    <w:rsid w:val="0028455F"/>
    <w:rsid w:val="0028474B"/>
    <w:rsid w:val="00287F90"/>
    <w:rsid w:val="002944DF"/>
    <w:rsid w:val="00297156"/>
    <w:rsid w:val="002A2C37"/>
    <w:rsid w:val="002A5001"/>
    <w:rsid w:val="002A6AAF"/>
    <w:rsid w:val="002B0623"/>
    <w:rsid w:val="002B1673"/>
    <w:rsid w:val="002B2CD0"/>
    <w:rsid w:val="002B2E48"/>
    <w:rsid w:val="002B756F"/>
    <w:rsid w:val="002C0E19"/>
    <w:rsid w:val="002C121B"/>
    <w:rsid w:val="002C2158"/>
    <w:rsid w:val="002C50AF"/>
    <w:rsid w:val="002C55D3"/>
    <w:rsid w:val="002C57B1"/>
    <w:rsid w:val="002C73CD"/>
    <w:rsid w:val="002D1C56"/>
    <w:rsid w:val="002E1C38"/>
    <w:rsid w:val="002E3F00"/>
    <w:rsid w:val="002E5A64"/>
    <w:rsid w:val="002E65A9"/>
    <w:rsid w:val="002F28A1"/>
    <w:rsid w:val="002F3943"/>
    <w:rsid w:val="002F79E8"/>
    <w:rsid w:val="00304503"/>
    <w:rsid w:val="00307CD9"/>
    <w:rsid w:val="00311376"/>
    <w:rsid w:val="00312E04"/>
    <w:rsid w:val="00313A8D"/>
    <w:rsid w:val="00315AB8"/>
    <w:rsid w:val="00320E65"/>
    <w:rsid w:val="00321164"/>
    <w:rsid w:val="00321D6A"/>
    <w:rsid w:val="00323A30"/>
    <w:rsid w:val="003240A8"/>
    <w:rsid w:val="00324C29"/>
    <w:rsid w:val="00327799"/>
    <w:rsid w:val="0033219E"/>
    <w:rsid w:val="003325DB"/>
    <w:rsid w:val="00335C77"/>
    <w:rsid w:val="00341605"/>
    <w:rsid w:val="003428DD"/>
    <w:rsid w:val="00343D90"/>
    <w:rsid w:val="00343EEC"/>
    <w:rsid w:val="003445C2"/>
    <w:rsid w:val="00346F5C"/>
    <w:rsid w:val="00347129"/>
    <w:rsid w:val="0035699F"/>
    <w:rsid w:val="0035797A"/>
    <w:rsid w:val="00363CB2"/>
    <w:rsid w:val="00366F1D"/>
    <w:rsid w:val="00371BBA"/>
    <w:rsid w:val="0037342E"/>
    <w:rsid w:val="00374062"/>
    <w:rsid w:val="0037494C"/>
    <w:rsid w:val="003752FB"/>
    <w:rsid w:val="00376F25"/>
    <w:rsid w:val="00377475"/>
    <w:rsid w:val="00377A3C"/>
    <w:rsid w:val="00382E00"/>
    <w:rsid w:val="0038450C"/>
    <w:rsid w:val="00386267"/>
    <w:rsid w:val="00390B11"/>
    <w:rsid w:val="00394DED"/>
    <w:rsid w:val="00395064"/>
    <w:rsid w:val="003A1369"/>
    <w:rsid w:val="003A4166"/>
    <w:rsid w:val="003A4FA5"/>
    <w:rsid w:val="003A7183"/>
    <w:rsid w:val="003B062F"/>
    <w:rsid w:val="003B2362"/>
    <w:rsid w:val="003B2E06"/>
    <w:rsid w:val="003B54D2"/>
    <w:rsid w:val="003B648F"/>
    <w:rsid w:val="003C1C78"/>
    <w:rsid w:val="003C1D93"/>
    <w:rsid w:val="003C3ACF"/>
    <w:rsid w:val="003C5030"/>
    <w:rsid w:val="003D0076"/>
    <w:rsid w:val="003D3649"/>
    <w:rsid w:val="003D59CD"/>
    <w:rsid w:val="003D7A31"/>
    <w:rsid w:val="003E044D"/>
    <w:rsid w:val="003E1CA7"/>
    <w:rsid w:val="003E299B"/>
    <w:rsid w:val="003E4393"/>
    <w:rsid w:val="003F0168"/>
    <w:rsid w:val="003F28D2"/>
    <w:rsid w:val="003F2CFE"/>
    <w:rsid w:val="00401078"/>
    <w:rsid w:val="004044F4"/>
    <w:rsid w:val="00405A8A"/>
    <w:rsid w:val="00406C5D"/>
    <w:rsid w:val="004074C2"/>
    <w:rsid w:val="00407D99"/>
    <w:rsid w:val="00410C81"/>
    <w:rsid w:val="00411507"/>
    <w:rsid w:val="0041213C"/>
    <w:rsid w:val="00415690"/>
    <w:rsid w:val="00415DCE"/>
    <w:rsid w:val="0041603F"/>
    <w:rsid w:val="0041704D"/>
    <w:rsid w:val="00421C54"/>
    <w:rsid w:val="00430721"/>
    <w:rsid w:val="00435264"/>
    <w:rsid w:val="004405DC"/>
    <w:rsid w:val="00441B60"/>
    <w:rsid w:val="00442A96"/>
    <w:rsid w:val="00446E03"/>
    <w:rsid w:val="00447C05"/>
    <w:rsid w:val="00452F73"/>
    <w:rsid w:val="0045329F"/>
    <w:rsid w:val="004548CA"/>
    <w:rsid w:val="00454CF0"/>
    <w:rsid w:val="00455C0C"/>
    <w:rsid w:val="00461426"/>
    <w:rsid w:val="00462FCF"/>
    <w:rsid w:val="00463B05"/>
    <w:rsid w:val="00465FF6"/>
    <w:rsid w:val="00467758"/>
    <w:rsid w:val="0047067C"/>
    <w:rsid w:val="00474782"/>
    <w:rsid w:val="00474C50"/>
    <w:rsid w:val="00476CE3"/>
    <w:rsid w:val="0047729E"/>
    <w:rsid w:val="00481A87"/>
    <w:rsid w:val="00483CD4"/>
    <w:rsid w:val="0048683E"/>
    <w:rsid w:val="0048758A"/>
    <w:rsid w:val="0049367B"/>
    <w:rsid w:val="004A07AE"/>
    <w:rsid w:val="004A19E1"/>
    <w:rsid w:val="004A3090"/>
    <w:rsid w:val="004A38D3"/>
    <w:rsid w:val="004A5B6F"/>
    <w:rsid w:val="004A6739"/>
    <w:rsid w:val="004B0131"/>
    <w:rsid w:val="004B1A0C"/>
    <w:rsid w:val="004B22B0"/>
    <w:rsid w:val="004B52E3"/>
    <w:rsid w:val="004C1F74"/>
    <w:rsid w:val="004C72E8"/>
    <w:rsid w:val="004D1256"/>
    <w:rsid w:val="004D1694"/>
    <w:rsid w:val="004D2108"/>
    <w:rsid w:val="004D2217"/>
    <w:rsid w:val="004D24D2"/>
    <w:rsid w:val="004D3256"/>
    <w:rsid w:val="004E0109"/>
    <w:rsid w:val="004E58DF"/>
    <w:rsid w:val="004E5DFB"/>
    <w:rsid w:val="004E6B66"/>
    <w:rsid w:val="004F2A5E"/>
    <w:rsid w:val="004F301B"/>
    <w:rsid w:val="004F4456"/>
    <w:rsid w:val="004F492D"/>
    <w:rsid w:val="004F642B"/>
    <w:rsid w:val="004F70D8"/>
    <w:rsid w:val="005049EB"/>
    <w:rsid w:val="005051F3"/>
    <w:rsid w:val="005101C7"/>
    <w:rsid w:val="0051469D"/>
    <w:rsid w:val="0052090B"/>
    <w:rsid w:val="005212CE"/>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1C3B"/>
    <w:rsid w:val="00552340"/>
    <w:rsid w:val="00555E68"/>
    <w:rsid w:val="00557E6D"/>
    <w:rsid w:val="00560AEF"/>
    <w:rsid w:val="00561F54"/>
    <w:rsid w:val="00562B96"/>
    <w:rsid w:val="00563675"/>
    <w:rsid w:val="00565203"/>
    <w:rsid w:val="00567207"/>
    <w:rsid w:val="00567EBC"/>
    <w:rsid w:val="00567FB8"/>
    <w:rsid w:val="005813C5"/>
    <w:rsid w:val="005838BB"/>
    <w:rsid w:val="00584570"/>
    <w:rsid w:val="005864D0"/>
    <w:rsid w:val="00592EE2"/>
    <w:rsid w:val="005942E8"/>
    <w:rsid w:val="00595A65"/>
    <w:rsid w:val="005A24F4"/>
    <w:rsid w:val="005A267C"/>
    <w:rsid w:val="005A3DB0"/>
    <w:rsid w:val="005A7DFF"/>
    <w:rsid w:val="005B1B65"/>
    <w:rsid w:val="005B3622"/>
    <w:rsid w:val="005B3FE2"/>
    <w:rsid w:val="005B4A6F"/>
    <w:rsid w:val="005C03F8"/>
    <w:rsid w:val="005C2AFE"/>
    <w:rsid w:val="005C7A35"/>
    <w:rsid w:val="005D0A5E"/>
    <w:rsid w:val="005D3772"/>
    <w:rsid w:val="005D4068"/>
    <w:rsid w:val="005D4851"/>
    <w:rsid w:val="005D63C6"/>
    <w:rsid w:val="005E0DD0"/>
    <w:rsid w:val="005E4E73"/>
    <w:rsid w:val="005E58B9"/>
    <w:rsid w:val="005E6B52"/>
    <w:rsid w:val="005F153B"/>
    <w:rsid w:val="005F2079"/>
    <w:rsid w:val="005F220A"/>
    <w:rsid w:val="005F27DA"/>
    <w:rsid w:val="005F310C"/>
    <w:rsid w:val="005F47DB"/>
    <w:rsid w:val="005F4FE5"/>
    <w:rsid w:val="00601DB0"/>
    <w:rsid w:val="00601F5C"/>
    <w:rsid w:val="00602FDA"/>
    <w:rsid w:val="006035C3"/>
    <w:rsid w:val="00603D22"/>
    <w:rsid w:val="00604592"/>
    <w:rsid w:val="00606E52"/>
    <w:rsid w:val="00607066"/>
    <w:rsid w:val="0060799A"/>
    <w:rsid w:val="00611949"/>
    <w:rsid w:val="006129C3"/>
    <w:rsid w:val="00613E3C"/>
    <w:rsid w:val="00615919"/>
    <w:rsid w:val="00615CA2"/>
    <w:rsid w:val="00616864"/>
    <w:rsid w:val="0061713C"/>
    <w:rsid w:val="00617616"/>
    <w:rsid w:val="00620FCB"/>
    <w:rsid w:val="00621269"/>
    <w:rsid w:val="00622786"/>
    <w:rsid w:val="0062430D"/>
    <w:rsid w:val="00625273"/>
    <w:rsid w:val="006278B7"/>
    <w:rsid w:val="00630EB0"/>
    <w:rsid w:val="0063315B"/>
    <w:rsid w:val="00636282"/>
    <w:rsid w:val="006365CF"/>
    <w:rsid w:val="00636EB0"/>
    <w:rsid w:val="00637DAA"/>
    <w:rsid w:val="00644FA2"/>
    <w:rsid w:val="00647654"/>
    <w:rsid w:val="006524C8"/>
    <w:rsid w:val="00652AEC"/>
    <w:rsid w:val="00656C50"/>
    <w:rsid w:val="006608F6"/>
    <w:rsid w:val="00660C2C"/>
    <w:rsid w:val="0066107C"/>
    <w:rsid w:val="006616E3"/>
    <w:rsid w:val="00663272"/>
    <w:rsid w:val="006632CF"/>
    <w:rsid w:val="0066611B"/>
    <w:rsid w:val="00670D2D"/>
    <w:rsid w:val="00672D78"/>
    <w:rsid w:val="00676729"/>
    <w:rsid w:val="00683763"/>
    <w:rsid w:val="00686BFD"/>
    <w:rsid w:val="0068709F"/>
    <w:rsid w:val="00687640"/>
    <w:rsid w:val="00691689"/>
    <w:rsid w:val="00692944"/>
    <w:rsid w:val="006A3E66"/>
    <w:rsid w:val="006A6C04"/>
    <w:rsid w:val="006A7E55"/>
    <w:rsid w:val="006B0E6A"/>
    <w:rsid w:val="006C3253"/>
    <w:rsid w:val="006C35C3"/>
    <w:rsid w:val="006C648B"/>
    <w:rsid w:val="006D0C2D"/>
    <w:rsid w:val="006D209C"/>
    <w:rsid w:val="006D3F89"/>
    <w:rsid w:val="006D536E"/>
    <w:rsid w:val="006D6AAE"/>
    <w:rsid w:val="006E034D"/>
    <w:rsid w:val="006E11F7"/>
    <w:rsid w:val="006E23AC"/>
    <w:rsid w:val="006E47E1"/>
    <w:rsid w:val="006E548C"/>
    <w:rsid w:val="006E7437"/>
    <w:rsid w:val="006E7517"/>
    <w:rsid w:val="006E7EDC"/>
    <w:rsid w:val="006F1FBE"/>
    <w:rsid w:val="006F4B0F"/>
    <w:rsid w:val="006F4F9E"/>
    <w:rsid w:val="007031F2"/>
    <w:rsid w:val="0070623E"/>
    <w:rsid w:val="00713B23"/>
    <w:rsid w:val="00715E92"/>
    <w:rsid w:val="00720B75"/>
    <w:rsid w:val="007219D6"/>
    <w:rsid w:val="007234E2"/>
    <w:rsid w:val="00724A54"/>
    <w:rsid w:val="00726EF4"/>
    <w:rsid w:val="007364C5"/>
    <w:rsid w:val="007370F1"/>
    <w:rsid w:val="007408B6"/>
    <w:rsid w:val="00744708"/>
    <w:rsid w:val="00744CDB"/>
    <w:rsid w:val="00744D4E"/>
    <w:rsid w:val="00750C90"/>
    <w:rsid w:val="0075656A"/>
    <w:rsid w:val="00757485"/>
    <w:rsid w:val="007606E8"/>
    <w:rsid w:val="007612BA"/>
    <w:rsid w:val="00762ED8"/>
    <w:rsid w:val="00766EA2"/>
    <w:rsid w:val="007674DF"/>
    <w:rsid w:val="0077346B"/>
    <w:rsid w:val="00773507"/>
    <w:rsid w:val="007806D0"/>
    <w:rsid w:val="00783398"/>
    <w:rsid w:val="00791BA3"/>
    <w:rsid w:val="00793DD5"/>
    <w:rsid w:val="007941BD"/>
    <w:rsid w:val="00797C82"/>
    <w:rsid w:val="007A0571"/>
    <w:rsid w:val="007A2965"/>
    <w:rsid w:val="007B0ED3"/>
    <w:rsid w:val="007B41E0"/>
    <w:rsid w:val="007B5A18"/>
    <w:rsid w:val="007B7406"/>
    <w:rsid w:val="007B7C0E"/>
    <w:rsid w:val="007C48A4"/>
    <w:rsid w:val="007C4BBE"/>
    <w:rsid w:val="007C6A32"/>
    <w:rsid w:val="007D26F6"/>
    <w:rsid w:val="007D3C6F"/>
    <w:rsid w:val="007D69DC"/>
    <w:rsid w:val="007E3685"/>
    <w:rsid w:val="007E6BEA"/>
    <w:rsid w:val="007F4C04"/>
    <w:rsid w:val="007F5016"/>
    <w:rsid w:val="007F64A6"/>
    <w:rsid w:val="008005F3"/>
    <w:rsid w:val="00800A1F"/>
    <w:rsid w:val="00807376"/>
    <w:rsid w:val="00810F7B"/>
    <w:rsid w:val="008111BD"/>
    <w:rsid w:val="0081655D"/>
    <w:rsid w:val="0081746D"/>
    <w:rsid w:val="00821A22"/>
    <w:rsid w:val="008336B1"/>
    <w:rsid w:val="0083515B"/>
    <w:rsid w:val="00835331"/>
    <w:rsid w:val="008408DF"/>
    <w:rsid w:val="00841E89"/>
    <w:rsid w:val="0084318E"/>
    <w:rsid w:val="00846F2A"/>
    <w:rsid w:val="00850525"/>
    <w:rsid w:val="00852514"/>
    <w:rsid w:val="00857CC8"/>
    <w:rsid w:val="00865662"/>
    <w:rsid w:val="00865D8D"/>
    <w:rsid w:val="00870D42"/>
    <w:rsid w:val="0087614A"/>
    <w:rsid w:val="00877E44"/>
    <w:rsid w:val="00883313"/>
    <w:rsid w:val="008854AD"/>
    <w:rsid w:val="00887AD1"/>
    <w:rsid w:val="0089076D"/>
    <w:rsid w:val="00891F09"/>
    <w:rsid w:val="008946CE"/>
    <w:rsid w:val="00894826"/>
    <w:rsid w:val="008A1229"/>
    <w:rsid w:val="008A5323"/>
    <w:rsid w:val="008A6481"/>
    <w:rsid w:val="008A7AB6"/>
    <w:rsid w:val="008B186D"/>
    <w:rsid w:val="008B2C97"/>
    <w:rsid w:val="008B48D9"/>
    <w:rsid w:val="008C32FE"/>
    <w:rsid w:val="008C4441"/>
    <w:rsid w:val="008C503A"/>
    <w:rsid w:val="008C5ABC"/>
    <w:rsid w:val="008C734D"/>
    <w:rsid w:val="008D10C5"/>
    <w:rsid w:val="008D4CE2"/>
    <w:rsid w:val="008E2CBB"/>
    <w:rsid w:val="008E3AF0"/>
    <w:rsid w:val="008E6CF4"/>
    <w:rsid w:val="008F0AB0"/>
    <w:rsid w:val="008F2ED7"/>
    <w:rsid w:val="008F3091"/>
    <w:rsid w:val="008F32EE"/>
    <w:rsid w:val="008F5893"/>
    <w:rsid w:val="008F64A8"/>
    <w:rsid w:val="008F7AFA"/>
    <w:rsid w:val="009014DB"/>
    <w:rsid w:val="0090153A"/>
    <w:rsid w:val="00902853"/>
    <w:rsid w:val="009106CA"/>
    <w:rsid w:val="00910D22"/>
    <w:rsid w:val="00913AE9"/>
    <w:rsid w:val="00914256"/>
    <w:rsid w:val="00917702"/>
    <w:rsid w:val="00926956"/>
    <w:rsid w:val="00930E9D"/>
    <w:rsid w:val="0093316B"/>
    <w:rsid w:val="009336A2"/>
    <w:rsid w:val="009363BC"/>
    <w:rsid w:val="00940EEE"/>
    <w:rsid w:val="00941CFB"/>
    <w:rsid w:val="00942BA4"/>
    <w:rsid w:val="00944A91"/>
    <w:rsid w:val="0094556C"/>
    <w:rsid w:val="009457EE"/>
    <w:rsid w:val="00957168"/>
    <w:rsid w:val="00961235"/>
    <w:rsid w:val="00963CD9"/>
    <w:rsid w:val="00964685"/>
    <w:rsid w:val="00965FE0"/>
    <w:rsid w:val="00967D99"/>
    <w:rsid w:val="00971A6C"/>
    <w:rsid w:val="00973CFB"/>
    <w:rsid w:val="009834C5"/>
    <w:rsid w:val="00985246"/>
    <w:rsid w:val="009855CA"/>
    <w:rsid w:val="00985891"/>
    <w:rsid w:val="00985F23"/>
    <w:rsid w:val="009871CA"/>
    <w:rsid w:val="00987C0F"/>
    <w:rsid w:val="00990D2B"/>
    <w:rsid w:val="00991DA9"/>
    <w:rsid w:val="00991DEA"/>
    <w:rsid w:val="00994970"/>
    <w:rsid w:val="00994FB2"/>
    <w:rsid w:val="009963BD"/>
    <w:rsid w:val="009A0B0A"/>
    <w:rsid w:val="009A295F"/>
    <w:rsid w:val="009A788D"/>
    <w:rsid w:val="009B4837"/>
    <w:rsid w:val="009B4B69"/>
    <w:rsid w:val="009B64EA"/>
    <w:rsid w:val="009C4A00"/>
    <w:rsid w:val="009C548D"/>
    <w:rsid w:val="009C6E9C"/>
    <w:rsid w:val="009D0596"/>
    <w:rsid w:val="009D376D"/>
    <w:rsid w:val="009D524A"/>
    <w:rsid w:val="009D62B8"/>
    <w:rsid w:val="009D6325"/>
    <w:rsid w:val="009D7710"/>
    <w:rsid w:val="009D7D20"/>
    <w:rsid w:val="009E13E6"/>
    <w:rsid w:val="009E2FC7"/>
    <w:rsid w:val="009E4D6C"/>
    <w:rsid w:val="009F2E55"/>
    <w:rsid w:val="009F36A1"/>
    <w:rsid w:val="009F3BBF"/>
    <w:rsid w:val="009F4E40"/>
    <w:rsid w:val="009F5FD1"/>
    <w:rsid w:val="00A019F5"/>
    <w:rsid w:val="00A0369D"/>
    <w:rsid w:val="00A07486"/>
    <w:rsid w:val="00A1239D"/>
    <w:rsid w:val="00A166C4"/>
    <w:rsid w:val="00A175C1"/>
    <w:rsid w:val="00A1766B"/>
    <w:rsid w:val="00A17C98"/>
    <w:rsid w:val="00A21072"/>
    <w:rsid w:val="00A21668"/>
    <w:rsid w:val="00A237A6"/>
    <w:rsid w:val="00A241C5"/>
    <w:rsid w:val="00A24956"/>
    <w:rsid w:val="00A27E91"/>
    <w:rsid w:val="00A3040B"/>
    <w:rsid w:val="00A34960"/>
    <w:rsid w:val="00A376AD"/>
    <w:rsid w:val="00A41EE5"/>
    <w:rsid w:val="00A456E6"/>
    <w:rsid w:val="00A47BA0"/>
    <w:rsid w:val="00A51F21"/>
    <w:rsid w:val="00A530B0"/>
    <w:rsid w:val="00A545CC"/>
    <w:rsid w:val="00A56C73"/>
    <w:rsid w:val="00A57EBC"/>
    <w:rsid w:val="00A64966"/>
    <w:rsid w:val="00A67FCE"/>
    <w:rsid w:val="00A719DB"/>
    <w:rsid w:val="00A75FC9"/>
    <w:rsid w:val="00A82074"/>
    <w:rsid w:val="00A82789"/>
    <w:rsid w:val="00A82C40"/>
    <w:rsid w:val="00A8346B"/>
    <w:rsid w:val="00A85E2F"/>
    <w:rsid w:val="00A8784F"/>
    <w:rsid w:val="00A9579C"/>
    <w:rsid w:val="00A96FB0"/>
    <w:rsid w:val="00AA2422"/>
    <w:rsid w:val="00AA3B04"/>
    <w:rsid w:val="00AA4706"/>
    <w:rsid w:val="00AA64EE"/>
    <w:rsid w:val="00AA6935"/>
    <w:rsid w:val="00AA73FE"/>
    <w:rsid w:val="00AB29D5"/>
    <w:rsid w:val="00AB35EE"/>
    <w:rsid w:val="00AB3B14"/>
    <w:rsid w:val="00AB4281"/>
    <w:rsid w:val="00AB6E4F"/>
    <w:rsid w:val="00AC0F50"/>
    <w:rsid w:val="00AC1F89"/>
    <w:rsid w:val="00AC240A"/>
    <w:rsid w:val="00AC2F46"/>
    <w:rsid w:val="00AC5F11"/>
    <w:rsid w:val="00AC70BA"/>
    <w:rsid w:val="00AD357B"/>
    <w:rsid w:val="00AD39B5"/>
    <w:rsid w:val="00AD5C9D"/>
    <w:rsid w:val="00AE01A7"/>
    <w:rsid w:val="00AE5029"/>
    <w:rsid w:val="00AE50D8"/>
    <w:rsid w:val="00AE5F19"/>
    <w:rsid w:val="00AF05C9"/>
    <w:rsid w:val="00AF083B"/>
    <w:rsid w:val="00AF112B"/>
    <w:rsid w:val="00AF1F12"/>
    <w:rsid w:val="00AF36C1"/>
    <w:rsid w:val="00AF5707"/>
    <w:rsid w:val="00AF6C9A"/>
    <w:rsid w:val="00B020E1"/>
    <w:rsid w:val="00B029F7"/>
    <w:rsid w:val="00B06F8A"/>
    <w:rsid w:val="00B15213"/>
    <w:rsid w:val="00B16678"/>
    <w:rsid w:val="00B16B09"/>
    <w:rsid w:val="00B2015F"/>
    <w:rsid w:val="00B23B10"/>
    <w:rsid w:val="00B27084"/>
    <w:rsid w:val="00B27778"/>
    <w:rsid w:val="00B30A16"/>
    <w:rsid w:val="00B30ACB"/>
    <w:rsid w:val="00B33168"/>
    <w:rsid w:val="00B3398B"/>
    <w:rsid w:val="00B34A70"/>
    <w:rsid w:val="00B35C5F"/>
    <w:rsid w:val="00B36250"/>
    <w:rsid w:val="00B407F3"/>
    <w:rsid w:val="00B4384A"/>
    <w:rsid w:val="00B45C4A"/>
    <w:rsid w:val="00B46123"/>
    <w:rsid w:val="00B5129C"/>
    <w:rsid w:val="00B5384C"/>
    <w:rsid w:val="00B53DDA"/>
    <w:rsid w:val="00B5579A"/>
    <w:rsid w:val="00B657E7"/>
    <w:rsid w:val="00B7386B"/>
    <w:rsid w:val="00B74657"/>
    <w:rsid w:val="00B747F9"/>
    <w:rsid w:val="00B74A69"/>
    <w:rsid w:val="00B76472"/>
    <w:rsid w:val="00B76654"/>
    <w:rsid w:val="00B76D39"/>
    <w:rsid w:val="00B817F3"/>
    <w:rsid w:val="00B823DE"/>
    <w:rsid w:val="00B83692"/>
    <w:rsid w:val="00B83E7A"/>
    <w:rsid w:val="00B85820"/>
    <w:rsid w:val="00B85C15"/>
    <w:rsid w:val="00B92240"/>
    <w:rsid w:val="00B93B30"/>
    <w:rsid w:val="00B97DF5"/>
    <w:rsid w:val="00BA2530"/>
    <w:rsid w:val="00BA2995"/>
    <w:rsid w:val="00BA300B"/>
    <w:rsid w:val="00BA38EA"/>
    <w:rsid w:val="00BA64AC"/>
    <w:rsid w:val="00BB4818"/>
    <w:rsid w:val="00BB5955"/>
    <w:rsid w:val="00BB6D31"/>
    <w:rsid w:val="00BC02E9"/>
    <w:rsid w:val="00BC1C21"/>
    <w:rsid w:val="00BC3B4A"/>
    <w:rsid w:val="00BC5034"/>
    <w:rsid w:val="00BC76B4"/>
    <w:rsid w:val="00BD022E"/>
    <w:rsid w:val="00BD2F37"/>
    <w:rsid w:val="00BD494C"/>
    <w:rsid w:val="00BD6D12"/>
    <w:rsid w:val="00BE1C19"/>
    <w:rsid w:val="00BE4D42"/>
    <w:rsid w:val="00BE6230"/>
    <w:rsid w:val="00BF3138"/>
    <w:rsid w:val="00BF35D2"/>
    <w:rsid w:val="00BF431C"/>
    <w:rsid w:val="00BF44ED"/>
    <w:rsid w:val="00C00900"/>
    <w:rsid w:val="00C0289C"/>
    <w:rsid w:val="00C06708"/>
    <w:rsid w:val="00C07027"/>
    <w:rsid w:val="00C11436"/>
    <w:rsid w:val="00C1219C"/>
    <w:rsid w:val="00C15600"/>
    <w:rsid w:val="00C1586C"/>
    <w:rsid w:val="00C20DEA"/>
    <w:rsid w:val="00C245DD"/>
    <w:rsid w:val="00C2625C"/>
    <w:rsid w:val="00C313A8"/>
    <w:rsid w:val="00C3355E"/>
    <w:rsid w:val="00C34C02"/>
    <w:rsid w:val="00C4018E"/>
    <w:rsid w:val="00C41719"/>
    <w:rsid w:val="00C44598"/>
    <w:rsid w:val="00C472AE"/>
    <w:rsid w:val="00C47EF4"/>
    <w:rsid w:val="00C513D0"/>
    <w:rsid w:val="00C5173D"/>
    <w:rsid w:val="00C52038"/>
    <w:rsid w:val="00C537B4"/>
    <w:rsid w:val="00C57A84"/>
    <w:rsid w:val="00C6025B"/>
    <w:rsid w:val="00C616CE"/>
    <w:rsid w:val="00C6170E"/>
    <w:rsid w:val="00C62755"/>
    <w:rsid w:val="00C62847"/>
    <w:rsid w:val="00C62884"/>
    <w:rsid w:val="00C64ABF"/>
    <w:rsid w:val="00C67EE7"/>
    <w:rsid w:val="00C752B2"/>
    <w:rsid w:val="00C766FD"/>
    <w:rsid w:val="00C816EA"/>
    <w:rsid w:val="00C87375"/>
    <w:rsid w:val="00C90C17"/>
    <w:rsid w:val="00CA1882"/>
    <w:rsid w:val="00CA64AC"/>
    <w:rsid w:val="00CA6D79"/>
    <w:rsid w:val="00CA7941"/>
    <w:rsid w:val="00CA7BAB"/>
    <w:rsid w:val="00CB4D18"/>
    <w:rsid w:val="00CB5260"/>
    <w:rsid w:val="00CB6628"/>
    <w:rsid w:val="00CD195B"/>
    <w:rsid w:val="00CD287E"/>
    <w:rsid w:val="00CD2E50"/>
    <w:rsid w:val="00CD3686"/>
    <w:rsid w:val="00CD3D67"/>
    <w:rsid w:val="00CD5982"/>
    <w:rsid w:val="00CE153A"/>
    <w:rsid w:val="00CE2517"/>
    <w:rsid w:val="00CE37AF"/>
    <w:rsid w:val="00CE6FC1"/>
    <w:rsid w:val="00CE73E5"/>
    <w:rsid w:val="00CF11D7"/>
    <w:rsid w:val="00CF63E9"/>
    <w:rsid w:val="00CF6AF9"/>
    <w:rsid w:val="00D03E22"/>
    <w:rsid w:val="00D102DF"/>
    <w:rsid w:val="00D129D5"/>
    <w:rsid w:val="00D20AAD"/>
    <w:rsid w:val="00D20E12"/>
    <w:rsid w:val="00D21FCD"/>
    <w:rsid w:val="00D22E1D"/>
    <w:rsid w:val="00D23CE3"/>
    <w:rsid w:val="00D258E4"/>
    <w:rsid w:val="00D27CB8"/>
    <w:rsid w:val="00D30034"/>
    <w:rsid w:val="00D30EF5"/>
    <w:rsid w:val="00D34217"/>
    <w:rsid w:val="00D371B8"/>
    <w:rsid w:val="00D40B25"/>
    <w:rsid w:val="00D40CEB"/>
    <w:rsid w:val="00D41038"/>
    <w:rsid w:val="00D413B7"/>
    <w:rsid w:val="00D51AED"/>
    <w:rsid w:val="00D53867"/>
    <w:rsid w:val="00D56081"/>
    <w:rsid w:val="00D56084"/>
    <w:rsid w:val="00D63C07"/>
    <w:rsid w:val="00D6434A"/>
    <w:rsid w:val="00D65E4B"/>
    <w:rsid w:val="00D661D0"/>
    <w:rsid w:val="00D67784"/>
    <w:rsid w:val="00D8075C"/>
    <w:rsid w:val="00D95E79"/>
    <w:rsid w:val="00D97827"/>
    <w:rsid w:val="00D97C45"/>
    <w:rsid w:val="00DA0619"/>
    <w:rsid w:val="00DA2BF4"/>
    <w:rsid w:val="00DA772B"/>
    <w:rsid w:val="00DA7A56"/>
    <w:rsid w:val="00DB0BC1"/>
    <w:rsid w:val="00DB38CB"/>
    <w:rsid w:val="00DB6C97"/>
    <w:rsid w:val="00DB7C7D"/>
    <w:rsid w:val="00DC1329"/>
    <w:rsid w:val="00DC1D9C"/>
    <w:rsid w:val="00DC1DA1"/>
    <w:rsid w:val="00DC3952"/>
    <w:rsid w:val="00DC4547"/>
    <w:rsid w:val="00DC6A84"/>
    <w:rsid w:val="00DC73C3"/>
    <w:rsid w:val="00DC74A0"/>
    <w:rsid w:val="00DC77E9"/>
    <w:rsid w:val="00DD58ED"/>
    <w:rsid w:val="00DE081D"/>
    <w:rsid w:val="00DE25BA"/>
    <w:rsid w:val="00DE3540"/>
    <w:rsid w:val="00DE3A43"/>
    <w:rsid w:val="00DE3D5F"/>
    <w:rsid w:val="00DE622B"/>
    <w:rsid w:val="00DF1429"/>
    <w:rsid w:val="00DF1C59"/>
    <w:rsid w:val="00DF2A9D"/>
    <w:rsid w:val="00E018A4"/>
    <w:rsid w:val="00E01901"/>
    <w:rsid w:val="00E02321"/>
    <w:rsid w:val="00E04895"/>
    <w:rsid w:val="00E04F56"/>
    <w:rsid w:val="00E06821"/>
    <w:rsid w:val="00E15410"/>
    <w:rsid w:val="00E1631A"/>
    <w:rsid w:val="00E2223F"/>
    <w:rsid w:val="00E22551"/>
    <w:rsid w:val="00E23C0B"/>
    <w:rsid w:val="00E2526F"/>
    <w:rsid w:val="00E25846"/>
    <w:rsid w:val="00E2658D"/>
    <w:rsid w:val="00E2713C"/>
    <w:rsid w:val="00E30707"/>
    <w:rsid w:val="00E3689A"/>
    <w:rsid w:val="00E36CF9"/>
    <w:rsid w:val="00E36D96"/>
    <w:rsid w:val="00E37A39"/>
    <w:rsid w:val="00E42741"/>
    <w:rsid w:val="00E43CA5"/>
    <w:rsid w:val="00E44ACF"/>
    <w:rsid w:val="00E520CE"/>
    <w:rsid w:val="00E522F6"/>
    <w:rsid w:val="00E53FF4"/>
    <w:rsid w:val="00E54A23"/>
    <w:rsid w:val="00E569AC"/>
    <w:rsid w:val="00E57D32"/>
    <w:rsid w:val="00E604A4"/>
    <w:rsid w:val="00E60CBF"/>
    <w:rsid w:val="00E62005"/>
    <w:rsid w:val="00E63031"/>
    <w:rsid w:val="00E6382B"/>
    <w:rsid w:val="00E6735C"/>
    <w:rsid w:val="00E76711"/>
    <w:rsid w:val="00E82E79"/>
    <w:rsid w:val="00E856F9"/>
    <w:rsid w:val="00E90136"/>
    <w:rsid w:val="00E97A56"/>
    <w:rsid w:val="00EA1D94"/>
    <w:rsid w:val="00EA4D7E"/>
    <w:rsid w:val="00EA56FB"/>
    <w:rsid w:val="00EA5987"/>
    <w:rsid w:val="00EA6222"/>
    <w:rsid w:val="00EA648A"/>
    <w:rsid w:val="00EB1407"/>
    <w:rsid w:val="00EB1FFC"/>
    <w:rsid w:val="00EB3B04"/>
    <w:rsid w:val="00EB3B65"/>
    <w:rsid w:val="00EB7D93"/>
    <w:rsid w:val="00EC4B5A"/>
    <w:rsid w:val="00ED2FE1"/>
    <w:rsid w:val="00ED3622"/>
    <w:rsid w:val="00ED54DE"/>
    <w:rsid w:val="00EE29A7"/>
    <w:rsid w:val="00EE2C35"/>
    <w:rsid w:val="00EE2DF3"/>
    <w:rsid w:val="00EE74A7"/>
    <w:rsid w:val="00EF0E72"/>
    <w:rsid w:val="00EF760A"/>
    <w:rsid w:val="00F01193"/>
    <w:rsid w:val="00F01B72"/>
    <w:rsid w:val="00F03730"/>
    <w:rsid w:val="00F04CFA"/>
    <w:rsid w:val="00F107D4"/>
    <w:rsid w:val="00F109FF"/>
    <w:rsid w:val="00F131B6"/>
    <w:rsid w:val="00F13C23"/>
    <w:rsid w:val="00F21DEB"/>
    <w:rsid w:val="00F2663B"/>
    <w:rsid w:val="00F31A8F"/>
    <w:rsid w:val="00F33DEB"/>
    <w:rsid w:val="00F36569"/>
    <w:rsid w:val="00F414EB"/>
    <w:rsid w:val="00F431C3"/>
    <w:rsid w:val="00F43A00"/>
    <w:rsid w:val="00F46B24"/>
    <w:rsid w:val="00F476A2"/>
    <w:rsid w:val="00F51563"/>
    <w:rsid w:val="00F53284"/>
    <w:rsid w:val="00F6230E"/>
    <w:rsid w:val="00F63A1B"/>
    <w:rsid w:val="00F63E64"/>
    <w:rsid w:val="00F73065"/>
    <w:rsid w:val="00F74620"/>
    <w:rsid w:val="00F75328"/>
    <w:rsid w:val="00F80844"/>
    <w:rsid w:val="00F84125"/>
    <w:rsid w:val="00F86153"/>
    <w:rsid w:val="00F862D1"/>
    <w:rsid w:val="00F871FE"/>
    <w:rsid w:val="00F9005C"/>
    <w:rsid w:val="00F90FA6"/>
    <w:rsid w:val="00F94679"/>
    <w:rsid w:val="00FA0944"/>
    <w:rsid w:val="00FA1C46"/>
    <w:rsid w:val="00FA40DE"/>
    <w:rsid w:val="00FA4C7F"/>
    <w:rsid w:val="00FA65E0"/>
    <w:rsid w:val="00FB0B98"/>
    <w:rsid w:val="00FB4C8D"/>
    <w:rsid w:val="00FB5856"/>
    <w:rsid w:val="00FC1235"/>
    <w:rsid w:val="00FC177D"/>
    <w:rsid w:val="00FC3CC3"/>
    <w:rsid w:val="00FC51AE"/>
    <w:rsid w:val="00FC6041"/>
    <w:rsid w:val="00FD0062"/>
    <w:rsid w:val="00FD2C77"/>
    <w:rsid w:val="00FD53BB"/>
    <w:rsid w:val="00FD610A"/>
    <w:rsid w:val="00FD781F"/>
    <w:rsid w:val="00FE1109"/>
    <w:rsid w:val="00FE160B"/>
    <w:rsid w:val="00FE1E9E"/>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46AA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table" w:styleId="RenkliListe-Vurgu2">
    <w:name w:val="Colorful List Accent 2"/>
    <w:basedOn w:val="NormalTablo"/>
    <w:uiPriority w:val="72"/>
    <w:rsid w:val="0077346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VarsaylanParagrafYazTipi1">
    <w:name w:val="Varsayılan Paragraf Yazı Tipi1"/>
    <w:rsid w:val="002E65A9"/>
  </w:style>
  <w:style w:type="paragraph" w:customStyle="1" w:styleId="T11">
    <w:name w:val="İÇT 11"/>
    <w:basedOn w:val="Normal"/>
    <w:next w:val="Normal"/>
    <w:autoRedefine/>
    <w:rsid w:val="002E65A9"/>
    <w:pPr>
      <w:tabs>
        <w:tab w:val="left" w:pos="440"/>
        <w:tab w:val="right" w:pos="8493"/>
      </w:tabs>
      <w:suppressAutoHyphens/>
      <w:autoSpaceDN w:val="0"/>
      <w:spacing w:after="0" w:line="360" w:lineRule="auto"/>
      <w:textAlignment w:val="baseline"/>
    </w:pPr>
    <w:rPr>
      <w:rFonts w:ascii="Cambria" w:hAnsi="Cambria"/>
      <w:b/>
      <w:bCs/>
      <w:caps/>
      <w:sz w:val="24"/>
      <w:szCs w:val="24"/>
    </w:rPr>
  </w:style>
  <w:style w:type="character" w:customStyle="1" w:styleId="Kpr1">
    <w:name w:val="Köprü1"/>
    <w:rsid w:val="002E6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561">
      <w:bodyDiv w:val="1"/>
      <w:marLeft w:val="0"/>
      <w:marRight w:val="0"/>
      <w:marTop w:val="0"/>
      <w:marBottom w:val="0"/>
      <w:divBdr>
        <w:top w:val="none" w:sz="0" w:space="0" w:color="auto"/>
        <w:left w:val="none" w:sz="0" w:space="0" w:color="auto"/>
        <w:bottom w:val="none" w:sz="0" w:space="0" w:color="auto"/>
        <w:right w:val="none" w:sz="0" w:space="0" w:color="auto"/>
      </w:divBdr>
    </w:div>
    <w:div w:id="173229356">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67665342">
      <w:bodyDiv w:val="1"/>
      <w:marLeft w:val="0"/>
      <w:marRight w:val="0"/>
      <w:marTop w:val="0"/>
      <w:marBottom w:val="0"/>
      <w:divBdr>
        <w:top w:val="none" w:sz="0" w:space="0" w:color="auto"/>
        <w:left w:val="none" w:sz="0" w:space="0" w:color="auto"/>
        <w:bottom w:val="none" w:sz="0" w:space="0" w:color="auto"/>
        <w:right w:val="none" w:sz="0" w:space="0" w:color="auto"/>
      </w:divBdr>
    </w:div>
    <w:div w:id="44565582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30210399">
      <w:bodyDiv w:val="1"/>
      <w:marLeft w:val="0"/>
      <w:marRight w:val="0"/>
      <w:marTop w:val="0"/>
      <w:marBottom w:val="0"/>
      <w:divBdr>
        <w:top w:val="none" w:sz="0" w:space="0" w:color="auto"/>
        <w:left w:val="none" w:sz="0" w:space="0" w:color="auto"/>
        <w:bottom w:val="none" w:sz="0" w:space="0" w:color="auto"/>
        <w:right w:val="none" w:sz="0" w:space="0" w:color="auto"/>
      </w:divBdr>
    </w:div>
    <w:div w:id="729697477">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24979888">
      <w:bodyDiv w:val="1"/>
      <w:marLeft w:val="0"/>
      <w:marRight w:val="0"/>
      <w:marTop w:val="0"/>
      <w:marBottom w:val="0"/>
      <w:divBdr>
        <w:top w:val="none" w:sz="0" w:space="0" w:color="auto"/>
        <w:left w:val="none" w:sz="0" w:space="0" w:color="auto"/>
        <w:bottom w:val="none" w:sz="0" w:space="0" w:color="auto"/>
        <w:right w:val="none" w:sz="0" w:space="0" w:color="auto"/>
      </w:divBdr>
    </w:div>
    <w:div w:id="865874757">
      <w:bodyDiv w:val="1"/>
      <w:marLeft w:val="0"/>
      <w:marRight w:val="0"/>
      <w:marTop w:val="0"/>
      <w:marBottom w:val="0"/>
      <w:divBdr>
        <w:top w:val="none" w:sz="0" w:space="0" w:color="auto"/>
        <w:left w:val="none" w:sz="0" w:space="0" w:color="auto"/>
        <w:bottom w:val="none" w:sz="0" w:space="0" w:color="auto"/>
        <w:right w:val="none" w:sz="0" w:space="0" w:color="auto"/>
      </w:divBdr>
    </w:div>
    <w:div w:id="1192571446">
      <w:bodyDiv w:val="1"/>
      <w:marLeft w:val="0"/>
      <w:marRight w:val="0"/>
      <w:marTop w:val="0"/>
      <w:marBottom w:val="0"/>
      <w:divBdr>
        <w:top w:val="none" w:sz="0" w:space="0" w:color="auto"/>
        <w:left w:val="none" w:sz="0" w:space="0" w:color="auto"/>
        <w:bottom w:val="none" w:sz="0" w:space="0" w:color="auto"/>
        <w:right w:val="none" w:sz="0" w:space="0" w:color="auto"/>
      </w:divBdr>
    </w:div>
    <w:div w:id="1282149646">
      <w:bodyDiv w:val="1"/>
      <w:marLeft w:val="0"/>
      <w:marRight w:val="0"/>
      <w:marTop w:val="0"/>
      <w:marBottom w:val="0"/>
      <w:divBdr>
        <w:top w:val="none" w:sz="0" w:space="0" w:color="auto"/>
        <w:left w:val="none" w:sz="0" w:space="0" w:color="auto"/>
        <w:bottom w:val="none" w:sz="0" w:space="0" w:color="auto"/>
        <w:right w:val="none" w:sz="0" w:space="0" w:color="auto"/>
      </w:divBdr>
    </w:div>
    <w:div w:id="1299215764">
      <w:bodyDiv w:val="1"/>
      <w:marLeft w:val="0"/>
      <w:marRight w:val="0"/>
      <w:marTop w:val="0"/>
      <w:marBottom w:val="0"/>
      <w:divBdr>
        <w:top w:val="none" w:sz="0" w:space="0" w:color="auto"/>
        <w:left w:val="none" w:sz="0" w:space="0" w:color="auto"/>
        <w:bottom w:val="none" w:sz="0" w:space="0" w:color="auto"/>
        <w:right w:val="none" w:sz="0" w:space="0" w:color="auto"/>
      </w:divBdr>
    </w:div>
    <w:div w:id="1352220821">
      <w:bodyDiv w:val="1"/>
      <w:marLeft w:val="0"/>
      <w:marRight w:val="0"/>
      <w:marTop w:val="0"/>
      <w:marBottom w:val="0"/>
      <w:divBdr>
        <w:top w:val="none" w:sz="0" w:space="0" w:color="auto"/>
        <w:left w:val="none" w:sz="0" w:space="0" w:color="auto"/>
        <w:bottom w:val="none" w:sz="0" w:space="0" w:color="auto"/>
        <w:right w:val="none" w:sz="0" w:space="0" w:color="auto"/>
      </w:divBdr>
    </w:div>
    <w:div w:id="1577936539">
      <w:bodyDiv w:val="1"/>
      <w:marLeft w:val="0"/>
      <w:marRight w:val="0"/>
      <w:marTop w:val="0"/>
      <w:marBottom w:val="0"/>
      <w:divBdr>
        <w:top w:val="none" w:sz="0" w:space="0" w:color="auto"/>
        <w:left w:val="none" w:sz="0" w:space="0" w:color="auto"/>
        <w:bottom w:val="none" w:sz="0" w:space="0" w:color="auto"/>
        <w:right w:val="none" w:sz="0" w:space="0" w:color="auto"/>
      </w:divBdr>
    </w:div>
    <w:div w:id="1667199442">
      <w:bodyDiv w:val="1"/>
      <w:marLeft w:val="0"/>
      <w:marRight w:val="0"/>
      <w:marTop w:val="0"/>
      <w:marBottom w:val="0"/>
      <w:divBdr>
        <w:top w:val="none" w:sz="0" w:space="0" w:color="auto"/>
        <w:left w:val="none" w:sz="0" w:space="0" w:color="auto"/>
        <w:bottom w:val="none" w:sz="0" w:space="0" w:color="auto"/>
        <w:right w:val="none" w:sz="0" w:space="0" w:color="auto"/>
      </w:divBdr>
    </w:div>
    <w:div w:id="1809010786">
      <w:bodyDiv w:val="1"/>
      <w:marLeft w:val="0"/>
      <w:marRight w:val="0"/>
      <w:marTop w:val="0"/>
      <w:marBottom w:val="0"/>
      <w:divBdr>
        <w:top w:val="none" w:sz="0" w:space="0" w:color="auto"/>
        <w:left w:val="none" w:sz="0" w:space="0" w:color="auto"/>
        <w:bottom w:val="none" w:sz="0" w:space="0" w:color="auto"/>
        <w:right w:val="none" w:sz="0" w:space="0" w:color="auto"/>
      </w:divBdr>
    </w:div>
    <w:div w:id="1831097933">
      <w:bodyDiv w:val="1"/>
      <w:marLeft w:val="0"/>
      <w:marRight w:val="0"/>
      <w:marTop w:val="0"/>
      <w:marBottom w:val="0"/>
      <w:divBdr>
        <w:top w:val="none" w:sz="0" w:space="0" w:color="auto"/>
        <w:left w:val="none" w:sz="0" w:space="0" w:color="auto"/>
        <w:bottom w:val="none" w:sz="0" w:space="0" w:color="auto"/>
        <w:right w:val="none" w:sz="0" w:space="0" w:color="auto"/>
      </w:divBdr>
    </w:div>
    <w:div w:id="1918856548">
      <w:bodyDiv w:val="1"/>
      <w:marLeft w:val="0"/>
      <w:marRight w:val="0"/>
      <w:marTop w:val="0"/>
      <w:marBottom w:val="0"/>
      <w:divBdr>
        <w:top w:val="none" w:sz="0" w:space="0" w:color="auto"/>
        <w:left w:val="none" w:sz="0" w:space="0" w:color="auto"/>
        <w:bottom w:val="none" w:sz="0" w:space="0" w:color="auto"/>
        <w:right w:val="none" w:sz="0" w:space="0" w:color="auto"/>
      </w:divBdr>
    </w:div>
    <w:div w:id="1927837979">
      <w:bodyDiv w:val="1"/>
      <w:marLeft w:val="0"/>
      <w:marRight w:val="0"/>
      <w:marTop w:val="0"/>
      <w:marBottom w:val="0"/>
      <w:divBdr>
        <w:top w:val="none" w:sz="0" w:space="0" w:color="auto"/>
        <w:left w:val="none" w:sz="0" w:space="0" w:color="auto"/>
        <w:bottom w:val="none" w:sz="0" w:space="0" w:color="auto"/>
        <w:right w:val="none" w:sz="0" w:space="0" w:color="auto"/>
      </w:divBdr>
    </w:div>
    <w:div w:id="2056005272">
      <w:bodyDiv w:val="1"/>
      <w:marLeft w:val="0"/>
      <w:marRight w:val="0"/>
      <w:marTop w:val="0"/>
      <w:marBottom w:val="0"/>
      <w:divBdr>
        <w:top w:val="none" w:sz="0" w:space="0" w:color="auto"/>
        <w:left w:val="none" w:sz="0" w:space="0" w:color="auto"/>
        <w:bottom w:val="none" w:sz="0" w:space="0" w:color="auto"/>
        <w:right w:val="none" w:sz="0" w:space="0" w:color="auto"/>
      </w:divBdr>
    </w:div>
    <w:div w:id="21344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cpsc.medical.org/residency/certification/training/rheumatol-adu_e.pdf"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3675</Words>
  <Characters>20951</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24577</CharactersWithSpaces>
  <SharedDoc>false</SharedDoc>
  <HLinks>
    <vt:vector size="228" baseType="variant">
      <vt:variant>
        <vt:i4>3407962</vt:i4>
      </vt:variant>
      <vt:variant>
        <vt:i4>225</vt:i4>
      </vt:variant>
      <vt:variant>
        <vt:i4>0</vt:i4>
      </vt:variant>
      <vt:variant>
        <vt:i4>5</vt:i4>
      </vt:variant>
      <vt:variant>
        <vt:lpwstr>http://rcpsc.medical.org/residency/certification/training/rheumatol-adu_e.pdf</vt:lpwstr>
      </vt:variant>
      <vt:variant>
        <vt:lpwstr/>
      </vt:variant>
      <vt:variant>
        <vt:i4>1572914</vt:i4>
      </vt:variant>
      <vt:variant>
        <vt:i4>218</vt:i4>
      </vt:variant>
      <vt:variant>
        <vt:i4>0</vt:i4>
      </vt:variant>
      <vt:variant>
        <vt:i4>5</vt:i4>
      </vt:variant>
      <vt:variant>
        <vt:lpwstr/>
      </vt:variant>
      <vt:variant>
        <vt:lpwstr>_Toc356566195</vt:lpwstr>
      </vt:variant>
      <vt:variant>
        <vt:i4>1572914</vt:i4>
      </vt:variant>
      <vt:variant>
        <vt:i4>212</vt:i4>
      </vt:variant>
      <vt:variant>
        <vt:i4>0</vt:i4>
      </vt:variant>
      <vt:variant>
        <vt:i4>5</vt:i4>
      </vt:variant>
      <vt:variant>
        <vt:lpwstr/>
      </vt:variant>
      <vt:variant>
        <vt:lpwstr>_Toc356566194</vt:lpwstr>
      </vt:variant>
      <vt:variant>
        <vt:i4>1572914</vt:i4>
      </vt:variant>
      <vt:variant>
        <vt:i4>206</vt:i4>
      </vt:variant>
      <vt:variant>
        <vt:i4>0</vt:i4>
      </vt:variant>
      <vt:variant>
        <vt:i4>5</vt:i4>
      </vt:variant>
      <vt:variant>
        <vt:lpwstr/>
      </vt:variant>
      <vt:variant>
        <vt:lpwstr>_Toc356566193</vt:lpwstr>
      </vt:variant>
      <vt:variant>
        <vt:i4>1572914</vt:i4>
      </vt:variant>
      <vt:variant>
        <vt:i4>200</vt:i4>
      </vt:variant>
      <vt:variant>
        <vt:i4>0</vt:i4>
      </vt:variant>
      <vt:variant>
        <vt:i4>5</vt:i4>
      </vt:variant>
      <vt:variant>
        <vt:lpwstr/>
      </vt:variant>
      <vt:variant>
        <vt:lpwstr>_Toc356566192</vt:lpwstr>
      </vt:variant>
      <vt:variant>
        <vt:i4>1572914</vt:i4>
      </vt:variant>
      <vt:variant>
        <vt:i4>194</vt:i4>
      </vt:variant>
      <vt:variant>
        <vt:i4>0</vt:i4>
      </vt:variant>
      <vt:variant>
        <vt:i4>5</vt:i4>
      </vt:variant>
      <vt:variant>
        <vt:lpwstr/>
      </vt:variant>
      <vt:variant>
        <vt:lpwstr>_Toc356566191</vt:lpwstr>
      </vt:variant>
      <vt:variant>
        <vt:i4>1572914</vt:i4>
      </vt:variant>
      <vt:variant>
        <vt:i4>188</vt:i4>
      </vt:variant>
      <vt:variant>
        <vt:i4>0</vt:i4>
      </vt:variant>
      <vt:variant>
        <vt:i4>5</vt:i4>
      </vt:variant>
      <vt:variant>
        <vt:lpwstr/>
      </vt:variant>
      <vt:variant>
        <vt:lpwstr>_Toc356566190</vt:lpwstr>
      </vt:variant>
      <vt:variant>
        <vt:i4>1638450</vt:i4>
      </vt:variant>
      <vt:variant>
        <vt:i4>182</vt:i4>
      </vt:variant>
      <vt:variant>
        <vt:i4>0</vt:i4>
      </vt:variant>
      <vt:variant>
        <vt:i4>5</vt:i4>
      </vt:variant>
      <vt:variant>
        <vt:lpwstr/>
      </vt:variant>
      <vt:variant>
        <vt:lpwstr>_Toc356566189</vt:lpwstr>
      </vt:variant>
      <vt:variant>
        <vt:i4>1638450</vt:i4>
      </vt:variant>
      <vt:variant>
        <vt:i4>176</vt:i4>
      </vt:variant>
      <vt:variant>
        <vt:i4>0</vt:i4>
      </vt:variant>
      <vt:variant>
        <vt:i4>5</vt:i4>
      </vt:variant>
      <vt:variant>
        <vt:lpwstr/>
      </vt:variant>
      <vt:variant>
        <vt:lpwstr>_Toc356566188</vt:lpwstr>
      </vt:variant>
      <vt:variant>
        <vt:i4>1638450</vt:i4>
      </vt:variant>
      <vt:variant>
        <vt:i4>170</vt:i4>
      </vt:variant>
      <vt:variant>
        <vt:i4>0</vt:i4>
      </vt:variant>
      <vt:variant>
        <vt:i4>5</vt:i4>
      </vt:variant>
      <vt:variant>
        <vt:lpwstr/>
      </vt:variant>
      <vt:variant>
        <vt:lpwstr>_Toc356566187</vt:lpwstr>
      </vt:variant>
      <vt:variant>
        <vt:i4>1638450</vt:i4>
      </vt:variant>
      <vt:variant>
        <vt:i4>164</vt:i4>
      </vt:variant>
      <vt:variant>
        <vt:i4>0</vt:i4>
      </vt:variant>
      <vt:variant>
        <vt:i4>5</vt:i4>
      </vt:variant>
      <vt:variant>
        <vt:lpwstr/>
      </vt:variant>
      <vt:variant>
        <vt:lpwstr>_Toc356566186</vt:lpwstr>
      </vt:variant>
      <vt:variant>
        <vt:i4>1638450</vt:i4>
      </vt:variant>
      <vt:variant>
        <vt:i4>158</vt:i4>
      </vt:variant>
      <vt:variant>
        <vt:i4>0</vt:i4>
      </vt:variant>
      <vt:variant>
        <vt:i4>5</vt:i4>
      </vt:variant>
      <vt:variant>
        <vt:lpwstr/>
      </vt:variant>
      <vt:variant>
        <vt:lpwstr>_Toc356566185</vt:lpwstr>
      </vt:variant>
      <vt:variant>
        <vt:i4>1638450</vt:i4>
      </vt:variant>
      <vt:variant>
        <vt:i4>152</vt:i4>
      </vt:variant>
      <vt:variant>
        <vt:i4>0</vt:i4>
      </vt:variant>
      <vt:variant>
        <vt:i4>5</vt:i4>
      </vt:variant>
      <vt:variant>
        <vt:lpwstr/>
      </vt:variant>
      <vt:variant>
        <vt:lpwstr>_Toc356566184</vt:lpwstr>
      </vt:variant>
      <vt:variant>
        <vt:i4>1638450</vt:i4>
      </vt:variant>
      <vt:variant>
        <vt:i4>146</vt:i4>
      </vt:variant>
      <vt:variant>
        <vt:i4>0</vt:i4>
      </vt:variant>
      <vt:variant>
        <vt:i4>5</vt:i4>
      </vt:variant>
      <vt:variant>
        <vt:lpwstr/>
      </vt:variant>
      <vt:variant>
        <vt:lpwstr>_Toc356566183</vt:lpwstr>
      </vt:variant>
      <vt:variant>
        <vt:i4>1638450</vt:i4>
      </vt:variant>
      <vt:variant>
        <vt:i4>140</vt:i4>
      </vt:variant>
      <vt:variant>
        <vt:i4>0</vt:i4>
      </vt:variant>
      <vt:variant>
        <vt:i4>5</vt:i4>
      </vt:variant>
      <vt:variant>
        <vt:lpwstr/>
      </vt:variant>
      <vt:variant>
        <vt:lpwstr>_Toc356566182</vt:lpwstr>
      </vt:variant>
      <vt:variant>
        <vt:i4>1638450</vt:i4>
      </vt:variant>
      <vt:variant>
        <vt:i4>134</vt:i4>
      </vt:variant>
      <vt:variant>
        <vt:i4>0</vt:i4>
      </vt:variant>
      <vt:variant>
        <vt:i4>5</vt:i4>
      </vt:variant>
      <vt:variant>
        <vt:lpwstr/>
      </vt:variant>
      <vt:variant>
        <vt:lpwstr>_Toc356566181</vt:lpwstr>
      </vt:variant>
      <vt:variant>
        <vt:i4>1638450</vt:i4>
      </vt:variant>
      <vt:variant>
        <vt:i4>128</vt:i4>
      </vt:variant>
      <vt:variant>
        <vt:i4>0</vt:i4>
      </vt:variant>
      <vt:variant>
        <vt:i4>5</vt:i4>
      </vt:variant>
      <vt:variant>
        <vt:lpwstr/>
      </vt:variant>
      <vt:variant>
        <vt:lpwstr>_Toc356566180</vt:lpwstr>
      </vt:variant>
      <vt:variant>
        <vt:i4>1441842</vt:i4>
      </vt:variant>
      <vt:variant>
        <vt:i4>122</vt:i4>
      </vt:variant>
      <vt:variant>
        <vt:i4>0</vt:i4>
      </vt:variant>
      <vt:variant>
        <vt:i4>5</vt:i4>
      </vt:variant>
      <vt:variant>
        <vt:lpwstr/>
      </vt:variant>
      <vt:variant>
        <vt:lpwstr>_Toc356566179</vt:lpwstr>
      </vt:variant>
      <vt:variant>
        <vt:i4>1441842</vt:i4>
      </vt:variant>
      <vt:variant>
        <vt:i4>116</vt:i4>
      </vt:variant>
      <vt:variant>
        <vt:i4>0</vt:i4>
      </vt:variant>
      <vt:variant>
        <vt:i4>5</vt:i4>
      </vt:variant>
      <vt:variant>
        <vt:lpwstr/>
      </vt:variant>
      <vt:variant>
        <vt:lpwstr>_Toc356566178</vt:lpwstr>
      </vt:variant>
      <vt:variant>
        <vt:i4>1441842</vt:i4>
      </vt:variant>
      <vt:variant>
        <vt:i4>110</vt:i4>
      </vt:variant>
      <vt:variant>
        <vt:i4>0</vt:i4>
      </vt:variant>
      <vt:variant>
        <vt:i4>5</vt:i4>
      </vt:variant>
      <vt:variant>
        <vt:lpwstr/>
      </vt:variant>
      <vt:variant>
        <vt:lpwstr>_Toc356566177</vt:lpwstr>
      </vt:variant>
      <vt:variant>
        <vt:i4>1441842</vt:i4>
      </vt:variant>
      <vt:variant>
        <vt:i4>104</vt:i4>
      </vt:variant>
      <vt:variant>
        <vt:i4>0</vt:i4>
      </vt:variant>
      <vt:variant>
        <vt:i4>5</vt:i4>
      </vt:variant>
      <vt:variant>
        <vt:lpwstr/>
      </vt:variant>
      <vt:variant>
        <vt:lpwstr>_Toc356566176</vt:lpwstr>
      </vt:variant>
      <vt:variant>
        <vt:i4>1441842</vt:i4>
      </vt:variant>
      <vt:variant>
        <vt:i4>98</vt:i4>
      </vt:variant>
      <vt:variant>
        <vt:i4>0</vt:i4>
      </vt:variant>
      <vt:variant>
        <vt:i4>5</vt:i4>
      </vt:variant>
      <vt:variant>
        <vt:lpwstr/>
      </vt:variant>
      <vt:variant>
        <vt:lpwstr>_Toc356566175</vt:lpwstr>
      </vt:variant>
      <vt:variant>
        <vt:i4>1441842</vt:i4>
      </vt:variant>
      <vt:variant>
        <vt:i4>92</vt:i4>
      </vt:variant>
      <vt:variant>
        <vt:i4>0</vt:i4>
      </vt:variant>
      <vt:variant>
        <vt:i4>5</vt:i4>
      </vt:variant>
      <vt:variant>
        <vt:lpwstr/>
      </vt:variant>
      <vt:variant>
        <vt:lpwstr>_Toc356566174</vt:lpwstr>
      </vt:variant>
      <vt:variant>
        <vt:i4>1441842</vt:i4>
      </vt:variant>
      <vt:variant>
        <vt:i4>86</vt:i4>
      </vt:variant>
      <vt:variant>
        <vt:i4>0</vt:i4>
      </vt:variant>
      <vt:variant>
        <vt:i4>5</vt:i4>
      </vt:variant>
      <vt:variant>
        <vt:lpwstr/>
      </vt:variant>
      <vt:variant>
        <vt:lpwstr>_Toc356566173</vt:lpwstr>
      </vt:variant>
      <vt:variant>
        <vt:i4>1441842</vt:i4>
      </vt:variant>
      <vt:variant>
        <vt:i4>80</vt:i4>
      </vt:variant>
      <vt:variant>
        <vt:i4>0</vt:i4>
      </vt:variant>
      <vt:variant>
        <vt:i4>5</vt:i4>
      </vt:variant>
      <vt:variant>
        <vt:lpwstr/>
      </vt:variant>
      <vt:variant>
        <vt:lpwstr>_Toc356566172</vt:lpwstr>
      </vt:variant>
      <vt:variant>
        <vt:i4>1441842</vt:i4>
      </vt:variant>
      <vt:variant>
        <vt:i4>74</vt:i4>
      </vt:variant>
      <vt:variant>
        <vt:i4>0</vt:i4>
      </vt:variant>
      <vt:variant>
        <vt:i4>5</vt:i4>
      </vt:variant>
      <vt:variant>
        <vt:lpwstr/>
      </vt:variant>
      <vt:variant>
        <vt:lpwstr>_Toc356566171</vt:lpwstr>
      </vt:variant>
      <vt:variant>
        <vt:i4>1441842</vt:i4>
      </vt:variant>
      <vt:variant>
        <vt:i4>68</vt:i4>
      </vt:variant>
      <vt:variant>
        <vt:i4>0</vt:i4>
      </vt:variant>
      <vt:variant>
        <vt:i4>5</vt:i4>
      </vt:variant>
      <vt:variant>
        <vt:lpwstr/>
      </vt:variant>
      <vt:variant>
        <vt:lpwstr>_Toc356566170</vt:lpwstr>
      </vt:variant>
      <vt:variant>
        <vt:i4>1507378</vt:i4>
      </vt:variant>
      <vt:variant>
        <vt:i4>62</vt:i4>
      </vt:variant>
      <vt:variant>
        <vt:i4>0</vt:i4>
      </vt:variant>
      <vt:variant>
        <vt:i4>5</vt:i4>
      </vt:variant>
      <vt:variant>
        <vt:lpwstr/>
      </vt:variant>
      <vt:variant>
        <vt:lpwstr>_Toc356566169</vt:lpwstr>
      </vt:variant>
      <vt:variant>
        <vt:i4>1507378</vt:i4>
      </vt:variant>
      <vt:variant>
        <vt:i4>56</vt:i4>
      </vt:variant>
      <vt:variant>
        <vt:i4>0</vt:i4>
      </vt:variant>
      <vt:variant>
        <vt:i4>5</vt:i4>
      </vt:variant>
      <vt:variant>
        <vt:lpwstr/>
      </vt:variant>
      <vt:variant>
        <vt:lpwstr>_Toc356566168</vt:lpwstr>
      </vt:variant>
      <vt:variant>
        <vt:i4>1507378</vt:i4>
      </vt:variant>
      <vt:variant>
        <vt:i4>50</vt:i4>
      </vt:variant>
      <vt:variant>
        <vt:i4>0</vt:i4>
      </vt:variant>
      <vt:variant>
        <vt:i4>5</vt:i4>
      </vt:variant>
      <vt:variant>
        <vt:lpwstr/>
      </vt:variant>
      <vt:variant>
        <vt:lpwstr>_Toc356566167</vt:lpwstr>
      </vt:variant>
      <vt:variant>
        <vt:i4>1507378</vt:i4>
      </vt:variant>
      <vt:variant>
        <vt:i4>44</vt:i4>
      </vt:variant>
      <vt:variant>
        <vt:i4>0</vt:i4>
      </vt:variant>
      <vt:variant>
        <vt:i4>5</vt:i4>
      </vt:variant>
      <vt:variant>
        <vt:lpwstr/>
      </vt:variant>
      <vt:variant>
        <vt:lpwstr>_Toc356566166</vt:lpwstr>
      </vt:variant>
      <vt:variant>
        <vt:i4>1507378</vt:i4>
      </vt:variant>
      <vt:variant>
        <vt:i4>38</vt:i4>
      </vt:variant>
      <vt:variant>
        <vt:i4>0</vt:i4>
      </vt:variant>
      <vt:variant>
        <vt:i4>5</vt:i4>
      </vt:variant>
      <vt:variant>
        <vt:lpwstr/>
      </vt:variant>
      <vt:variant>
        <vt:lpwstr>_Toc356566165</vt:lpwstr>
      </vt:variant>
      <vt:variant>
        <vt:i4>1507378</vt:i4>
      </vt:variant>
      <vt:variant>
        <vt:i4>32</vt:i4>
      </vt:variant>
      <vt:variant>
        <vt:i4>0</vt:i4>
      </vt:variant>
      <vt:variant>
        <vt:i4>5</vt:i4>
      </vt:variant>
      <vt:variant>
        <vt:lpwstr/>
      </vt:variant>
      <vt:variant>
        <vt:lpwstr>_Toc356566164</vt:lpwstr>
      </vt:variant>
      <vt:variant>
        <vt:i4>1507378</vt:i4>
      </vt:variant>
      <vt:variant>
        <vt:i4>26</vt:i4>
      </vt:variant>
      <vt:variant>
        <vt:i4>0</vt:i4>
      </vt:variant>
      <vt:variant>
        <vt:i4>5</vt:i4>
      </vt:variant>
      <vt:variant>
        <vt:lpwstr/>
      </vt:variant>
      <vt:variant>
        <vt:lpwstr>_Toc356566163</vt:lpwstr>
      </vt:variant>
      <vt:variant>
        <vt:i4>1507378</vt:i4>
      </vt:variant>
      <vt:variant>
        <vt:i4>20</vt:i4>
      </vt:variant>
      <vt:variant>
        <vt:i4>0</vt:i4>
      </vt:variant>
      <vt:variant>
        <vt:i4>5</vt:i4>
      </vt:variant>
      <vt:variant>
        <vt:lpwstr/>
      </vt:variant>
      <vt:variant>
        <vt:lpwstr>_Toc356566162</vt:lpwstr>
      </vt:variant>
      <vt:variant>
        <vt:i4>1507378</vt:i4>
      </vt:variant>
      <vt:variant>
        <vt:i4>14</vt:i4>
      </vt:variant>
      <vt:variant>
        <vt:i4>0</vt:i4>
      </vt:variant>
      <vt:variant>
        <vt:i4>5</vt:i4>
      </vt:variant>
      <vt:variant>
        <vt:lpwstr/>
      </vt:variant>
      <vt:variant>
        <vt:lpwstr>_Toc356566161</vt:lpwstr>
      </vt:variant>
      <vt:variant>
        <vt:i4>1507378</vt:i4>
      </vt:variant>
      <vt:variant>
        <vt:i4>8</vt:i4>
      </vt:variant>
      <vt:variant>
        <vt:i4>0</vt:i4>
      </vt:variant>
      <vt:variant>
        <vt:i4>5</vt:i4>
      </vt:variant>
      <vt:variant>
        <vt:lpwstr/>
      </vt:variant>
      <vt:variant>
        <vt:lpwstr>_Toc356566160</vt:lpwstr>
      </vt:variant>
      <vt:variant>
        <vt:i4>1310770</vt:i4>
      </vt:variant>
      <vt:variant>
        <vt:i4>2</vt:i4>
      </vt:variant>
      <vt:variant>
        <vt:i4>0</vt:i4>
      </vt:variant>
      <vt:variant>
        <vt:i4>5</vt:i4>
      </vt:variant>
      <vt:variant>
        <vt:lpwstr/>
      </vt:variant>
      <vt:variant>
        <vt:lpwstr>_Toc356566159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10</cp:revision>
  <cp:lastPrinted>2019-02-24T18:31:00Z</cp:lastPrinted>
  <dcterms:created xsi:type="dcterms:W3CDTF">2017-12-07T11:04:00Z</dcterms:created>
  <dcterms:modified xsi:type="dcterms:W3CDTF">2019-02-24T18:31:00Z</dcterms:modified>
</cp:coreProperties>
</file>