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tbl>
      <w:tblPr>
        <w:tblpPr w:leftFromText="141" w:rightFromText="141" w:horzAnchor="margin" w:tblpY="960"/>
        <w:tblW w:w="5000" w:type="pct"/>
        <w:tblLook w:val="04A0" w:firstRow="1" w:lastRow="0" w:firstColumn="1" w:lastColumn="0" w:noHBand="0" w:noVBand="1"/>
      </w:tblPr>
      <w:tblGrid>
        <w:gridCol w:w="8503"/>
      </w:tblGrid>
      <w:tr w:rsidR="00321D6A" w:rsidRPr="00D81017" w14:paraId="372BF608" w14:textId="77777777" w:rsidTr="00321D6A">
        <w:trPr>
          <w:trHeight w:val="2880"/>
        </w:trPr>
        <w:tc>
          <w:tcPr>
            <w:tcW w:w="5000" w:type="pct"/>
          </w:tcPr>
          <w:p w14:paraId="2059FC2C" w14:textId="77777777" w:rsidR="00321D6A" w:rsidRPr="00D81017" w:rsidRDefault="00321D6A" w:rsidP="00F96F90">
            <w:pPr>
              <w:pStyle w:val="NoSpacing2"/>
              <w:rPr>
                <w:caps/>
              </w:rPr>
            </w:pPr>
          </w:p>
        </w:tc>
      </w:tr>
      <w:tr w:rsidR="00321D6A" w:rsidRPr="00D81017" w14:paraId="549599E9" w14:textId="77777777" w:rsidTr="00321D6A">
        <w:trPr>
          <w:trHeight w:val="1440"/>
        </w:trPr>
        <w:tc>
          <w:tcPr>
            <w:tcW w:w="5000" w:type="pct"/>
            <w:tcBorders>
              <w:bottom w:val="single" w:sz="4" w:space="0" w:color="4F81BD"/>
            </w:tcBorders>
            <w:vAlign w:val="center"/>
          </w:tcPr>
          <w:p w14:paraId="2C8A66C7" w14:textId="77777777" w:rsidR="00321D6A" w:rsidRPr="00D81017" w:rsidRDefault="00321D6A" w:rsidP="00DA2BF4">
            <w:pPr>
              <w:pStyle w:val="NoSpacing2"/>
              <w:jc w:val="center"/>
              <w:rPr>
                <w:rFonts w:cs="Calibri"/>
                <w:sz w:val="40"/>
                <w:szCs w:val="80"/>
              </w:rPr>
            </w:pPr>
            <w:r w:rsidRPr="00D81017">
              <w:rPr>
                <w:rFonts w:eastAsia="Calibri" w:cs="Calibri"/>
                <w:i/>
                <w:sz w:val="32"/>
              </w:rPr>
              <w:t xml:space="preserve">TIPTA UZMANLIK KURULU </w:t>
            </w:r>
            <w:r w:rsidR="00DA2BF4" w:rsidRPr="00D81017">
              <w:rPr>
                <w:rFonts w:eastAsia="Calibri" w:cs="Calibri"/>
                <w:i/>
                <w:sz w:val="32"/>
              </w:rPr>
              <w:t xml:space="preserve">                                                            </w:t>
            </w:r>
            <w:r w:rsidRPr="00D81017">
              <w:rPr>
                <w:rFonts w:eastAsia="Calibri" w:cs="Calibri"/>
                <w:i/>
                <w:sz w:val="32"/>
              </w:rPr>
              <w:t>MÜFREDAT OLUŞTURMA VE STANDART BELİRLEME SİSTEMİ</w:t>
            </w:r>
          </w:p>
        </w:tc>
      </w:tr>
      <w:tr w:rsidR="00321D6A" w:rsidRPr="00D81017" w14:paraId="4F8B31C9" w14:textId="77777777" w:rsidTr="00321D6A">
        <w:trPr>
          <w:trHeight w:val="720"/>
        </w:trPr>
        <w:tc>
          <w:tcPr>
            <w:tcW w:w="5000" w:type="pct"/>
            <w:tcBorders>
              <w:top w:val="single" w:sz="4" w:space="0" w:color="4F81BD"/>
            </w:tcBorders>
            <w:vAlign w:val="center"/>
          </w:tcPr>
          <w:p w14:paraId="0A3E73A3" w14:textId="77777777" w:rsidR="00F1347B" w:rsidRDefault="00F1347B" w:rsidP="00DF4ECB">
            <w:pPr>
              <w:pStyle w:val="NoSpacing2"/>
              <w:jc w:val="center"/>
              <w:rPr>
                <w:rFonts w:eastAsia="Calibri" w:cs="Calibri"/>
                <w:i/>
                <w:sz w:val="40"/>
              </w:rPr>
            </w:pPr>
            <w:r w:rsidRPr="00F1347B">
              <w:rPr>
                <w:rFonts w:eastAsia="Calibri" w:cs="Calibri"/>
                <w:i/>
                <w:sz w:val="40"/>
              </w:rPr>
              <w:t>ÇOCUK SAĞLIĞI VE HASTALIKLARI</w:t>
            </w:r>
          </w:p>
          <w:p w14:paraId="18E6EE96" w14:textId="77777777" w:rsidR="00DF4ECB" w:rsidRPr="00D81017" w:rsidRDefault="00DF4ECB" w:rsidP="00DF4ECB">
            <w:pPr>
              <w:pStyle w:val="NoSpacing2"/>
              <w:jc w:val="center"/>
              <w:rPr>
                <w:rFonts w:eastAsia="Calibri" w:cs="Calibri"/>
                <w:i/>
                <w:sz w:val="40"/>
              </w:rPr>
            </w:pPr>
            <w:r w:rsidRPr="00D81017">
              <w:rPr>
                <w:rFonts w:eastAsia="Calibri" w:cs="Calibri"/>
                <w:i/>
                <w:sz w:val="40"/>
              </w:rPr>
              <w:t>Uzmanlık Eğitimi Çekirdek Müfredatı</w:t>
            </w:r>
          </w:p>
          <w:p w14:paraId="6E5BB712" w14:textId="77777777" w:rsidR="00AF1F12" w:rsidRPr="00D81017" w:rsidRDefault="00AF1F12" w:rsidP="00AF1F12">
            <w:pPr>
              <w:jc w:val="center"/>
              <w:rPr>
                <w:rFonts w:cs="Calibri"/>
                <w:sz w:val="28"/>
                <w:szCs w:val="44"/>
              </w:rPr>
            </w:pPr>
          </w:p>
        </w:tc>
      </w:tr>
      <w:tr w:rsidR="00321D6A" w:rsidRPr="00D81017" w14:paraId="247FF306" w14:textId="77777777" w:rsidTr="00321D6A">
        <w:trPr>
          <w:trHeight w:val="360"/>
        </w:trPr>
        <w:tc>
          <w:tcPr>
            <w:tcW w:w="5000" w:type="pct"/>
            <w:vAlign w:val="center"/>
          </w:tcPr>
          <w:p w14:paraId="2A01DCCA" w14:textId="77777777" w:rsidR="00321D6A" w:rsidRPr="00D81017" w:rsidRDefault="00321D6A" w:rsidP="00321D6A">
            <w:pPr>
              <w:pStyle w:val="NoSpacing2"/>
              <w:jc w:val="center"/>
              <w:rPr>
                <w:rFonts w:cs="Calibri"/>
              </w:rPr>
            </w:pPr>
          </w:p>
        </w:tc>
      </w:tr>
      <w:tr w:rsidR="00321D6A" w:rsidRPr="00D81017" w14:paraId="6055D6F1" w14:textId="77777777" w:rsidTr="00321D6A">
        <w:trPr>
          <w:trHeight w:val="360"/>
        </w:trPr>
        <w:tc>
          <w:tcPr>
            <w:tcW w:w="5000" w:type="pct"/>
            <w:vAlign w:val="center"/>
          </w:tcPr>
          <w:p w14:paraId="5B9AE526" w14:textId="77777777" w:rsidR="00321D6A" w:rsidRPr="00D81017" w:rsidRDefault="00321D6A" w:rsidP="00321D6A">
            <w:pPr>
              <w:pStyle w:val="NoSpacing2"/>
              <w:jc w:val="center"/>
              <w:rPr>
                <w:rFonts w:cs="Calibri"/>
                <w:b/>
                <w:bCs/>
              </w:rPr>
            </w:pPr>
          </w:p>
        </w:tc>
      </w:tr>
      <w:tr w:rsidR="00321D6A" w:rsidRPr="00D81017" w14:paraId="7011AB0B" w14:textId="77777777" w:rsidTr="00321D6A">
        <w:trPr>
          <w:trHeight w:val="360"/>
        </w:trPr>
        <w:tc>
          <w:tcPr>
            <w:tcW w:w="5000" w:type="pct"/>
            <w:vAlign w:val="center"/>
          </w:tcPr>
          <w:p w14:paraId="5823CA38" w14:textId="77777777" w:rsidR="00321D6A" w:rsidRPr="002A2CCC" w:rsidRDefault="00B36AAD" w:rsidP="00B36AAD">
            <w:pPr>
              <w:pStyle w:val="NoSpacing2"/>
              <w:rPr>
                <w:rFonts w:cs="Calibri"/>
                <w:b/>
                <w:bCs/>
              </w:rPr>
            </w:pPr>
            <w:r>
              <w:rPr>
                <w:rFonts w:cs="Calibri"/>
                <w:b/>
                <w:bCs/>
              </w:rPr>
              <w:t xml:space="preserve">  </w:t>
            </w:r>
          </w:p>
        </w:tc>
      </w:tr>
      <w:tr w:rsidR="00B36AAD" w:rsidRPr="00D81017" w14:paraId="3AE0FEFF" w14:textId="77777777" w:rsidTr="00321D6A">
        <w:trPr>
          <w:trHeight w:val="360"/>
        </w:trPr>
        <w:tc>
          <w:tcPr>
            <w:tcW w:w="5000" w:type="pct"/>
            <w:vAlign w:val="center"/>
          </w:tcPr>
          <w:p w14:paraId="70DBC9FE" w14:textId="77777777" w:rsidR="00B36AAD" w:rsidRDefault="00B36AAD" w:rsidP="00B36AAD">
            <w:pPr>
              <w:pStyle w:val="NoSpacing2"/>
              <w:rPr>
                <w:rFonts w:cs="Calibri"/>
                <w:b/>
                <w:bCs/>
              </w:rPr>
            </w:pPr>
          </w:p>
        </w:tc>
      </w:tr>
      <w:tr w:rsidR="00B36AAD" w:rsidRPr="00D81017" w14:paraId="6AEE4455" w14:textId="77777777" w:rsidTr="00321D6A">
        <w:trPr>
          <w:trHeight w:val="360"/>
        </w:trPr>
        <w:tc>
          <w:tcPr>
            <w:tcW w:w="5000" w:type="pct"/>
            <w:vAlign w:val="center"/>
          </w:tcPr>
          <w:p w14:paraId="64A361DD" w14:textId="09FE2831" w:rsidR="00B36AAD" w:rsidRDefault="003220EB" w:rsidP="00D5165A">
            <w:pPr>
              <w:pStyle w:val="NoSpacing2"/>
              <w:jc w:val="center"/>
              <w:rPr>
                <w:rFonts w:cs="Calibri"/>
                <w:b/>
                <w:bCs/>
              </w:rPr>
            </w:pPr>
            <w:r>
              <w:rPr>
                <w:rFonts w:cs="Calibri"/>
                <w:b/>
                <w:bCs/>
              </w:rPr>
              <w:t>11.09.2019</w:t>
            </w:r>
          </w:p>
        </w:tc>
      </w:tr>
    </w:tbl>
    <w:p w14:paraId="51C0640B" w14:textId="77777777" w:rsidR="00321D6A" w:rsidRPr="00D81017" w:rsidRDefault="00321D6A">
      <w:pPr>
        <w:rPr>
          <w:rFonts w:cs="Calibri"/>
        </w:rPr>
      </w:pPr>
    </w:p>
    <w:p w14:paraId="5CCADAE0" w14:textId="77777777" w:rsidR="00321D6A" w:rsidRDefault="00321D6A">
      <w:pPr>
        <w:rPr>
          <w:rFonts w:cs="Calibri"/>
        </w:rPr>
      </w:pPr>
    </w:p>
    <w:p w14:paraId="6D3BBE41" w14:textId="77777777" w:rsidR="00852474" w:rsidRDefault="00852474">
      <w:pPr>
        <w:rPr>
          <w:rFonts w:cs="Calibri"/>
        </w:rPr>
      </w:pPr>
    </w:p>
    <w:p w14:paraId="27FEBF9F" w14:textId="77777777" w:rsidR="00852474" w:rsidRDefault="00852474">
      <w:pPr>
        <w:rPr>
          <w:rFonts w:cs="Calibri"/>
        </w:rPr>
      </w:pPr>
    </w:p>
    <w:p w14:paraId="730A01E9" w14:textId="77777777" w:rsidR="00852474" w:rsidRDefault="00852474">
      <w:pPr>
        <w:rPr>
          <w:rFonts w:cs="Calibri"/>
        </w:rPr>
      </w:pPr>
    </w:p>
    <w:p w14:paraId="61F84EF7" w14:textId="77777777" w:rsidR="00852474" w:rsidRDefault="00852474">
      <w:pPr>
        <w:rPr>
          <w:rFonts w:cs="Calibri"/>
        </w:rPr>
      </w:pPr>
    </w:p>
    <w:p w14:paraId="0DFA355F" w14:textId="77777777" w:rsidR="00852474" w:rsidRDefault="00852474">
      <w:pPr>
        <w:rPr>
          <w:rFonts w:cs="Calibri"/>
        </w:rPr>
      </w:pPr>
    </w:p>
    <w:p w14:paraId="52DE369B" w14:textId="77777777" w:rsidR="00852474" w:rsidRDefault="00852474">
      <w:pPr>
        <w:rPr>
          <w:rFonts w:cs="Calibri"/>
        </w:rPr>
      </w:pPr>
    </w:p>
    <w:p w14:paraId="31E1C1E2" w14:textId="1A45F303" w:rsidR="00852474" w:rsidRDefault="00852474">
      <w:pPr>
        <w:rPr>
          <w:rFonts w:cs="Calibri"/>
        </w:rPr>
      </w:pPr>
    </w:p>
    <w:p w14:paraId="088887A5" w14:textId="4B947902" w:rsidR="003220EB" w:rsidRDefault="003220EB">
      <w:pPr>
        <w:rPr>
          <w:rFonts w:cs="Calibri"/>
        </w:rPr>
      </w:pPr>
    </w:p>
    <w:p w14:paraId="19F33199" w14:textId="77777777" w:rsidR="003220EB" w:rsidRDefault="003220EB">
      <w:pPr>
        <w:rPr>
          <w:rFonts w:cs="Calibri"/>
        </w:rPr>
      </w:pPr>
    </w:p>
    <w:p w14:paraId="3CD7D252" w14:textId="77777777" w:rsidR="00852474" w:rsidRDefault="00852474">
      <w:pPr>
        <w:rPr>
          <w:rFonts w:cs="Calibri"/>
        </w:rPr>
      </w:pPr>
    </w:p>
    <w:p w14:paraId="3EAC57C0" w14:textId="77777777" w:rsidR="00852474" w:rsidRDefault="00852474">
      <w:pPr>
        <w:rPr>
          <w:rFonts w:cs="Calibri"/>
        </w:rPr>
      </w:pPr>
    </w:p>
    <w:p w14:paraId="7FF4B535" w14:textId="7762C98B" w:rsidR="00321D6A" w:rsidRDefault="00321D6A">
      <w:pPr>
        <w:spacing w:after="0" w:line="240" w:lineRule="auto"/>
        <w:rPr>
          <w:rFonts w:cs="Calibri"/>
        </w:rPr>
      </w:pPr>
    </w:p>
    <w:p w14:paraId="23DAD6A1" w14:textId="2DD64223" w:rsidR="00960C37" w:rsidRDefault="00960C37">
      <w:pPr>
        <w:spacing w:after="0" w:line="240" w:lineRule="auto"/>
        <w:rPr>
          <w:rFonts w:cs="Calibri"/>
        </w:rPr>
      </w:pPr>
    </w:p>
    <w:p w14:paraId="0FB3F52F" w14:textId="77777777" w:rsidR="00960C37" w:rsidRPr="004D0FD1" w:rsidRDefault="00960C37">
      <w:pPr>
        <w:spacing w:after="0" w:line="240" w:lineRule="auto"/>
        <w:rPr>
          <w:rFonts w:cs="Calibri"/>
          <w:sz w:val="24"/>
          <w:szCs w:val="24"/>
        </w:rPr>
      </w:pPr>
    </w:p>
    <w:p w14:paraId="69D8AC9C" w14:textId="77777777" w:rsidR="00430721" w:rsidRPr="004D0FD1" w:rsidRDefault="00430721" w:rsidP="004A38D3">
      <w:pPr>
        <w:shd w:val="clear" w:color="auto" w:fill="0D0D0D"/>
        <w:spacing w:line="360" w:lineRule="auto"/>
        <w:jc w:val="both"/>
        <w:rPr>
          <w:rFonts w:cs="Calibri"/>
          <w:b/>
          <w:color w:val="FFFFFF"/>
          <w:sz w:val="24"/>
          <w:szCs w:val="24"/>
        </w:rPr>
      </w:pPr>
      <w:r w:rsidRPr="004D0FD1">
        <w:rPr>
          <w:rFonts w:cs="Calibri"/>
          <w:b/>
          <w:color w:val="FFFFFF"/>
          <w:sz w:val="24"/>
          <w:szCs w:val="24"/>
        </w:rPr>
        <w:t>İÇİNDEKİLER</w:t>
      </w:r>
    </w:p>
    <w:p w14:paraId="3862CE57" w14:textId="18E3C132" w:rsidR="00BF469E" w:rsidRPr="004D0FD1" w:rsidRDefault="00B96C3C" w:rsidP="00BF469E">
      <w:pPr>
        <w:pStyle w:val="T1"/>
        <w:rPr>
          <w:rFonts w:ascii="Calibri" w:eastAsia="Times New Roman" w:hAnsi="Calibri" w:cs="Calibri"/>
          <w:b w:val="0"/>
          <w:bCs w:val="0"/>
          <w:caps w:val="0"/>
          <w:noProof/>
          <w:lang w:eastAsia="tr-TR"/>
        </w:rPr>
      </w:pPr>
      <w:r w:rsidRPr="004D0FD1">
        <w:rPr>
          <w:rFonts w:ascii="Calibri" w:eastAsia="Times New Roman" w:hAnsi="Calibri" w:cs="Calibri"/>
        </w:rPr>
        <w:fldChar w:fldCharType="begin"/>
      </w:r>
      <w:r w:rsidR="00276666" w:rsidRPr="004D0FD1">
        <w:rPr>
          <w:rFonts w:ascii="Calibri" w:eastAsia="Times New Roman" w:hAnsi="Calibri" w:cs="Calibri"/>
        </w:rPr>
        <w:instrText xml:space="preserve"> TOC \o "1-3" \h \z \u </w:instrText>
      </w:r>
      <w:r w:rsidRPr="004D0FD1">
        <w:rPr>
          <w:rFonts w:ascii="Calibri" w:eastAsia="Times New Roman" w:hAnsi="Calibri" w:cs="Calibri"/>
        </w:rPr>
        <w:fldChar w:fldCharType="separate"/>
      </w:r>
      <w:hyperlink w:anchor="_Toc433119900" w:history="1">
        <w:r w:rsidR="00BF469E" w:rsidRPr="004D0FD1">
          <w:rPr>
            <w:rStyle w:val="Kpr"/>
            <w:rFonts w:ascii="Calibri" w:hAnsi="Calibri" w:cs="Calibri"/>
            <w:noProof/>
          </w:rPr>
          <w:t>1.</w:t>
        </w:r>
        <w:r w:rsidR="00BF469E" w:rsidRPr="004D0FD1">
          <w:rPr>
            <w:rFonts w:ascii="Calibri" w:eastAsia="Times New Roman" w:hAnsi="Calibri" w:cs="Calibri"/>
            <w:b w:val="0"/>
            <w:bCs w:val="0"/>
            <w:caps w:val="0"/>
            <w:noProof/>
            <w:lang w:eastAsia="tr-TR"/>
          </w:rPr>
          <w:tab/>
        </w:r>
        <w:r w:rsidR="00BF469E" w:rsidRPr="004D0FD1">
          <w:rPr>
            <w:rStyle w:val="Kpr"/>
            <w:rFonts w:ascii="Calibri" w:hAnsi="Calibri" w:cs="Calibri"/>
            <w:noProof/>
          </w:rPr>
          <w:t>GİRİŞ</w:t>
        </w:r>
        <w:r w:rsidR="00BF469E" w:rsidRPr="004D0FD1">
          <w:rPr>
            <w:rFonts w:ascii="Calibri" w:hAnsi="Calibri" w:cs="Calibri"/>
            <w:noProof/>
            <w:webHidden/>
          </w:rPr>
          <w:tab/>
        </w:r>
        <w:r w:rsidRPr="004D0FD1">
          <w:rPr>
            <w:rFonts w:ascii="Calibri" w:hAnsi="Calibri" w:cs="Calibri"/>
            <w:noProof/>
            <w:webHidden/>
          </w:rPr>
          <w:fldChar w:fldCharType="begin"/>
        </w:r>
        <w:r w:rsidR="00BF469E" w:rsidRPr="004D0FD1">
          <w:rPr>
            <w:rFonts w:ascii="Calibri" w:hAnsi="Calibri" w:cs="Calibri"/>
            <w:noProof/>
            <w:webHidden/>
          </w:rPr>
          <w:instrText xml:space="preserve"> PAGEREF _Toc433119900 \h </w:instrText>
        </w:r>
        <w:r w:rsidRPr="004D0FD1">
          <w:rPr>
            <w:rFonts w:ascii="Calibri" w:hAnsi="Calibri" w:cs="Calibri"/>
            <w:noProof/>
            <w:webHidden/>
          </w:rPr>
        </w:r>
        <w:r w:rsidRPr="004D0FD1">
          <w:rPr>
            <w:rFonts w:ascii="Calibri" w:hAnsi="Calibri" w:cs="Calibri"/>
            <w:noProof/>
            <w:webHidden/>
          </w:rPr>
          <w:fldChar w:fldCharType="separate"/>
        </w:r>
        <w:r w:rsidR="00DA22D7" w:rsidRPr="004D0FD1">
          <w:rPr>
            <w:rFonts w:ascii="Calibri" w:hAnsi="Calibri" w:cs="Calibri"/>
            <w:noProof/>
            <w:webHidden/>
          </w:rPr>
          <w:t>3</w:t>
        </w:r>
        <w:r w:rsidRPr="004D0FD1">
          <w:rPr>
            <w:rFonts w:ascii="Calibri" w:hAnsi="Calibri" w:cs="Calibri"/>
            <w:noProof/>
            <w:webHidden/>
          </w:rPr>
          <w:fldChar w:fldCharType="end"/>
        </w:r>
      </w:hyperlink>
    </w:p>
    <w:p w14:paraId="4192A823" w14:textId="22584100" w:rsidR="00BF469E" w:rsidRPr="004D0FD1" w:rsidRDefault="00657BB3" w:rsidP="00BF469E">
      <w:pPr>
        <w:pStyle w:val="T1"/>
        <w:rPr>
          <w:rFonts w:ascii="Calibri" w:eastAsia="Times New Roman" w:hAnsi="Calibri" w:cs="Calibri"/>
          <w:b w:val="0"/>
          <w:bCs w:val="0"/>
          <w:caps w:val="0"/>
          <w:noProof/>
          <w:lang w:eastAsia="tr-TR"/>
        </w:rPr>
      </w:pPr>
      <w:hyperlink w:anchor="_Toc433119901" w:history="1">
        <w:r w:rsidR="00BF469E" w:rsidRPr="004D0FD1">
          <w:rPr>
            <w:rStyle w:val="Kpr"/>
            <w:rFonts w:ascii="Calibri" w:hAnsi="Calibri" w:cs="Calibri"/>
            <w:noProof/>
          </w:rPr>
          <w:t>2.</w:t>
        </w:r>
        <w:r w:rsidR="00BF469E" w:rsidRPr="004D0FD1">
          <w:rPr>
            <w:rFonts w:ascii="Calibri" w:eastAsia="Times New Roman" w:hAnsi="Calibri" w:cs="Calibri"/>
            <w:b w:val="0"/>
            <w:bCs w:val="0"/>
            <w:caps w:val="0"/>
            <w:noProof/>
            <w:lang w:eastAsia="tr-TR"/>
          </w:rPr>
          <w:tab/>
        </w:r>
        <w:r w:rsidR="00BF469E" w:rsidRPr="004D0FD1">
          <w:rPr>
            <w:rStyle w:val="Kpr"/>
            <w:rFonts w:ascii="Calibri" w:hAnsi="Calibri" w:cs="Calibri"/>
            <w:noProof/>
          </w:rPr>
          <w:t>MÜFREDAT TANITIMI</w:t>
        </w:r>
        <w:r w:rsidR="00BF469E" w:rsidRPr="004D0FD1">
          <w:rPr>
            <w:rFonts w:ascii="Calibri" w:hAnsi="Calibri" w:cs="Calibri"/>
            <w:noProof/>
            <w:webHidden/>
          </w:rPr>
          <w:tab/>
        </w:r>
        <w:r w:rsidR="00B96C3C" w:rsidRPr="004D0FD1">
          <w:rPr>
            <w:rFonts w:ascii="Calibri" w:hAnsi="Calibri" w:cs="Calibri"/>
            <w:noProof/>
            <w:webHidden/>
          </w:rPr>
          <w:fldChar w:fldCharType="begin"/>
        </w:r>
        <w:r w:rsidR="00BF469E" w:rsidRPr="004D0FD1">
          <w:rPr>
            <w:rFonts w:ascii="Calibri" w:hAnsi="Calibri" w:cs="Calibri"/>
            <w:noProof/>
            <w:webHidden/>
          </w:rPr>
          <w:instrText xml:space="preserve"> PAGEREF _Toc433119901 \h </w:instrText>
        </w:r>
        <w:r w:rsidR="00B96C3C" w:rsidRPr="004D0FD1">
          <w:rPr>
            <w:rFonts w:ascii="Calibri" w:hAnsi="Calibri" w:cs="Calibri"/>
            <w:noProof/>
            <w:webHidden/>
          </w:rPr>
        </w:r>
        <w:r w:rsidR="00B96C3C" w:rsidRPr="004D0FD1">
          <w:rPr>
            <w:rFonts w:ascii="Calibri" w:hAnsi="Calibri" w:cs="Calibri"/>
            <w:noProof/>
            <w:webHidden/>
          </w:rPr>
          <w:fldChar w:fldCharType="separate"/>
        </w:r>
        <w:r w:rsidR="00DA22D7" w:rsidRPr="004D0FD1">
          <w:rPr>
            <w:rFonts w:ascii="Calibri" w:hAnsi="Calibri" w:cs="Calibri"/>
            <w:noProof/>
            <w:webHidden/>
          </w:rPr>
          <w:t>3</w:t>
        </w:r>
        <w:r w:rsidR="00B96C3C" w:rsidRPr="004D0FD1">
          <w:rPr>
            <w:rFonts w:ascii="Calibri" w:hAnsi="Calibri" w:cs="Calibri"/>
            <w:noProof/>
            <w:webHidden/>
          </w:rPr>
          <w:fldChar w:fldCharType="end"/>
        </w:r>
      </w:hyperlink>
    </w:p>
    <w:p w14:paraId="324919F6" w14:textId="70A45DD5" w:rsidR="00BF469E" w:rsidRPr="004D0FD1" w:rsidRDefault="00657BB3" w:rsidP="00BF469E">
      <w:pPr>
        <w:pStyle w:val="T1"/>
        <w:rPr>
          <w:rFonts w:ascii="Calibri" w:eastAsia="Times New Roman" w:hAnsi="Calibri" w:cs="Calibri"/>
          <w:b w:val="0"/>
          <w:bCs w:val="0"/>
          <w:caps w:val="0"/>
          <w:noProof/>
          <w:lang w:eastAsia="tr-TR"/>
        </w:rPr>
      </w:pPr>
      <w:hyperlink w:anchor="_Toc433119902" w:history="1">
        <w:r w:rsidR="00BF469E" w:rsidRPr="004D0FD1">
          <w:rPr>
            <w:rStyle w:val="Kpr"/>
            <w:rFonts w:ascii="Calibri" w:hAnsi="Calibri" w:cs="Calibri"/>
            <w:noProof/>
          </w:rPr>
          <w:t>3.</w:t>
        </w:r>
        <w:r w:rsidR="00BF469E" w:rsidRPr="004D0FD1">
          <w:rPr>
            <w:rFonts w:ascii="Calibri" w:eastAsia="Times New Roman" w:hAnsi="Calibri" w:cs="Calibri"/>
            <w:b w:val="0"/>
            <w:bCs w:val="0"/>
            <w:caps w:val="0"/>
            <w:noProof/>
            <w:lang w:eastAsia="tr-TR"/>
          </w:rPr>
          <w:tab/>
        </w:r>
        <w:r w:rsidR="00BF469E" w:rsidRPr="004D0FD1">
          <w:rPr>
            <w:rStyle w:val="Kpr"/>
            <w:rFonts w:ascii="Calibri" w:hAnsi="Calibri" w:cs="Calibri"/>
            <w:noProof/>
          </w:rPr>
          <w:t>TEMEL YETKİNLİKLER</w:t>
        </w:r>
        <w:r w:rsidR="00BF469E" w:rsidRPr="004D0FD1">
          <w:rPr>
            <w:rFonts w:ascii="Calibri" w:hAnsi="Calibri" w:cs="Calibri"/>
            <w:noProof/>
            <w:webHidden/>
          </w:rPr>
          <w:tab/>
        </w:r>
        <w:r w:rsidR="00B96C3C" w:rsidRPr="004D0FD1">
          <w:rPr>
            <w:rFonts w:ascii="Calibri" w:hAnsi="Calibri" w:cs="Calibri"/>
            <w:noProof/>
            <w:webHidden/>
          </w:rPr>
          <w:fldChar w:fldCharType="begin"/>
        </w:r>
        <w:r w:rsidR="00BF469E" w:rsidRPr="004D0FD1">
          <w:rPr>
            <w:rFonts w:ascii="Calibri" w:hAnsi="Calibri" w:cs="Calibri"/>
            <w:noProof/>
            <w:webHidden/>
          </w:rPr>
          <w:instrText xml:space="preserve"> PAGEREF _Toc433119902 \h </w:instrText>
        </w:r>
        <w:r w:rsidR="00B96C3C" w:rsidRPr="004D0FD1">
          <w:rPr>
            <w:rFonts w:ascii="Calibri" w:hAnsi="Calibri" w:cs="Calibri"/>
            <w:noProof/>
            <w:webHidden/>
          </w:rPr>
        </w:r>
        <w:r w:rsidR="00B96C3C" w:rsidRPr="004D0FD1">
          <w:rPr>
            <w:rFonts w:ascii="Calibri" w:hAnsi="Calibri" w:cs="Calibri"/>
            <w:noProof/>
            <w:webHidden/>
          </w:rPr>
          <w:fldChar w:fldCharType="separate"/>
        </w:r>
        <w:r w:rsidR="00DA22D7" w:rsidRPr="004D0FD1">
          <w:rPr>
            <w:rFonts w:ascii="Calibri" w:hAnsi="Calibri" w:cs="Calibri"/>
            <w:noProof/>
            <w:webHidden/>
          </w:rPr>
          <w:t>5</w:t>
        </w:r>
        <w:r w:rsidR="00B96C3C" w:rsidRPr="004D0FD1">
          <w:rPr>
            <w:rFonts w:ascii="Calibri" w:hAnsi="Calibri" w:cs="Calibri"/>
            <w:noProof/>
            <w:webHidden/>
          </w:rPr>
          <w:fldChar w:fldCharType="end"/>
        </w:r>
      </w:hyperlink>
    </w:p>
    <w:p w14:paraId="3975C4A4" w14:textId="516B911E" w:rsidR="00BF469E" w:rsidRPr="004D0FD1" w:rsidRDefault="00657BB3" w:rsidP="00BF469E">
      <w:pPr>
        <w:pStyle w:val="T1"/>
        <w:rPr>
          <w:rFonts w:ascii="Calibri" w:eastAsia="Times New Roman" w:hAnsi="Calibri" w:cs="Calibri"/>
          <w:b w:val="0"/>
          <w:bCs w:val="0"/>
          <w:caps w:val="0"/>
          <w:noProof/>
          <w:lang w:eastAsia="tr-TR"/>
        </w:rPr>
      </w:pPr>
      <w:hyperlink w:anchor="_Toc433119912" w:history="1">
        <w:r w:rsidR="00BF469E" w:rsidRPr="004D0FD1">
          <w:rPr>
            <w:rStyle w:val="Kpr"/>
            <w:rFonts w:ascii="Calibri" w:hAnsi="Calibri" w:cs="Calibri"/>
            <w:noProof/>
          </w:rPr>
          <w:t>4.</w:t>
        </w:r>
        <w:r w:rsidR="00BF469E" w:rsidRPr="004D0FD1">
          <w:rPr>
            <w:rFonts w:ascii="Calibri" w:eastAsia="Times New Roman" w:hAnsi="Calibri" w:cs="Calibri"/>
            <w:b w:val="0"/>
            <w:bCs w:val="0"/>
            <w:caps w:val="0"/>
            <w:noProof/>
            <w:lang w:eastAsia="tr-TR"/>
          </w:rPr>
          <w:tab/>
        </w:r>
        <w:r w:rsidR="00BF469E" w:rsidRPr="004D0FD1">
          <w:rPr>
            <w:rStyle w:val="Kpr"/>
            <w:rFonts w:ascii="Calibri" w:hAnsi="Calibri" w:cs="Calibri"/>
            <w:noProof/>
          </w:rPr>
          <w:t>ÖĞRENME VE ÖĞRETME YÖNTEMLERİ</w:t>
        </w:r>
        <w:r w:rsidR="00BF469E" w:rsidRPr="004D0FD1">
          <w:rPr>
            <w:rFonts w:ascii="Calibri" w:hAnsi="Calibri" w:cs="Calibri"/>
            <w:noProof/>
            <w:webHidden/>
          </w:rPr>
          <w:tab/>
        </w:r>
        <w:r w:rsidR="00B96C3C" w:rsidRPr="004D0FD1">
          <w:rPr>
            <w:rFonts w:ascii="Calibri" w:hAnsi="Calibri" w:cs="Calibri"/>
            <w:noProof/>
            <w:webHidden/>
          </w:rPr>
          <w:fldChar w:fldCharType="begin"/>
        </w:r>
        <w:r w:rsidR="00BF469E" w:rsidRPr="004D0FD1">
          <w:rPr>
            <w:rFonts w:ascii="Calibri" w:hAnsi="Calibri" w:cs="Calibri"/>
            <w:noProof/>
            <w:webHidden/>
          </w:rPr>
          <w:instrText xml:space="preserve"> PAGEREF _Toc433119912 \h </w:instrText>
        </w:r>
        <w:r w:rsidR="00B96C3C" w:rsidRPr="004D0FD1">
          <w:rPr>
            <w:rFonts w:ascii="Calibri" w:hAnsi="Calibri" w:cs="Calibri"/>
            <w:noProof/>
            <w:webHidden/>
          </w:rPr>
        </w:r>
        <w:r w:rsidR="00B96C3C" w:rsidRPr="004D0FD1">
          <w:rPr>
            <w:rFonts w:ascii="Calibri" w:hAnsi="Calibri" w:cs="Calibri"/>
            <w:noProof/>
            <w:webHidden/>
          </w:rPr>
          <w:fldChar w:fldCharType="separate"/>
        </w:r>
        <w:r w:rsidR="00DA22D7" w:rsidRPr="004D0FD1">
          <w:rPr>
            <w:rFonts w:ascii="Calibri" w:hAnsi="Calibri" w:cs="Calibri"/>
            <w:noProof/>
            <w:webHidden/>
          </w:rPr>
          <w:t>19</w:t>
        </w:r>
        <w:r w:rsidR="00B96C3C" w:rsidRPr="004D0FD1">
          <w:rPr>
            <w:rFonts w:ascii="Calibri" w:hAnsi="Calibri" w:cs="Calibri"/>
            <w:noProof/>
            <w:webHidden/>
          </w:rPr>
          <w:fldChar w:fldCharType="end"/>
        </w:r>
      </w:hyperlink>
    </w:p>
    <w:p w14:paraId="76058BFC" w14:textId="0B1BE8EC" w:rsidR="00BF469E" w:rsidRPr="004D0FD1" w:rsidRDefault="00657BB3" w:rsidP="00BF469E">
      <w:pPr>
        <w:pStyle w:val="T1"/>
        <w:rPr>
          <w:rFonts w:ascii="Calibri" w:eastAsia="Times New Roman" w:hAnsi="Calibri" w:cs="Calibri"/>
          <w:b w:val="0"/>
          <w:bCs w:val="0"/>
          <w:caps w:val="0"/>
          <w:noProof/>
          <w:lang w:eastAsia="tr-TR"/>
        </w:rPr>
      </w:pPr>
      <w:hyperlink w:anchor="_Toc433119931" w:history="1">
        <w:r w:rsidR="00BF469E" w:rsidRPr="004D0FD1">
          <w:rPr>
            <w:rStyle w:val="Kpr"/>
            <w:rFonts w:ascii="Calibri" w:hAnsi="Calibri" w:cs="Calibri"/>
            <w:noProof/>
          </w:rPr>
          <w:t>5.</w:t>
        </w:r>
        <w:r w:rsidR="00BF469E" w:rsidRPr="004D0FD1">
          <w:rPr>
            <w:rFonts w:ascii="Calibri" w:eastAsia="Times New Roman" w:hAnsi="Calibri" w:cs="Calibri"/>
            <w:b w:val="0"/>
            <w:bCs w:val="0"/>
            <w:caps w:val="0"/>
            <w:noProof/>
            <w:lang w:eastAsia="tr-TR"/>
          </w:rPr>
          <w:tab/>
        </w:r>
        <w:r w:rsidR="00BF469E" w:rsidRPr="004D0FD1">
          <w:rPr>
            <w:rStyle w:val="Kpr"/>
            <w:rFonts w:ascii="Calibri" w:hAnsi="Calibri" w:cs="Calibri"/>
            <w:noProof/>
          </w:rPr>
          <w:t xml:space="preserve">EĞİTİM </w:t>
        </w:r>
        <w:r w:rsidR="00157D98" w:rsidRPr="004D0FD1">
          <w:rPr>
            <w:rStyle w:val="Kpr"/>
            <w:rFonts w:ascii="Calibri" w:hAnsi="Calibri" w:cs="Calibri"/>
            <w:noProof/>
          </w:rPr>
          <w:t>STANDARTLARI</w:t>
        </w:r>
        <w:r w:rsidR="00BF469E" w:rsidRPr="004D0FD1">
          <w:rPr>
            <w:rFonts w:ascii="Calibri" w:hAnsi="Calibri" w:cs="Calibri"/>
            <w:noProof/>
            <w:webHidden/>
          </w:rPr>
          <w:tab/>
        </w:r>
        <w:r w:rsidR="00B96C3C" w:rsidRPr="004D0FD1">
          <w:rPr>
            <w:rFonts w:ascii="Calibri" w:hAnsi="Calibri" w:cs="Calibri"/>
            <w:noProof/>
            <w:webHidden/>
          </w:rPr>
          <w:fldChar w:fldCharType="begin"/>
        </w:r>
        <w:r w:rsidR="00BF469E" w:rsidRPr="004D0FD1">
          <w:rPr>
            <w:rFonts w:ascii="Calibri" w:hAnsi="Calibri" w:cs="Calibri"/>
            <w:noProof/>
            <w:webHidden/>
          </w:rPr>
          <w:instrText xml:space="preserve"> PAGEREF _Toc433119931 \h </w:instrText>
        </w:r>
        <w:r w:rsidR="00B96C3C" w:rsidRPr="004D0FD1">
          <w:rPr>
            <w:rFonts w:ascii="Calibri" w:hAnsi="Calibri" w:cs="Calibri"/>
            <w:noProof/>
            <w:webHidden/>
          </w:rPr>
        </w:r>
        <w:r w:rsidR="00B96C3C" w:rsidRPr="004D0FD1">
          <w:rPr>
            <w:rFonts w:ascii="Calibri" w:hAnsi="Calibri" w:cs="Calibri"/>
            <w:noProof/>
            <w:webHidden/>
          </w:rPr>
          <w:fldChar w:fldCharType="separate"/>
        </w:r>
        <w:r w:rsidR="00DA22D7" w:rsidRPr="004D0FD1">
          <w:rPr>
            <w:rFonts w:ascii="Calibri" w:hAnsi="Calibri" w:cs="Calibri"/>
            <w:noProof/>
            <w:webHidden/>
          </w:rPr>
          <w:t>23</w:t>
        </w:r>
        <w:r w:rsidR="00B96C3C" w:rsidRPr="004D0FD1">
          <w:rPr>
            <w:rFonts w:ascii="Calibri" w:hAnsi="Calibri" w:cs="Calibri"/>
            <w:noProof/>
            <w:webHidden/>
          </w:rPr>
          <w:fldChar w:fldCharType="end"/>
        </w:r>
      </w:hyperlink>
    </w:p>
    <w:p w14:paraId="4DD83C88" w14:textId="076513C3" w:rsidR="00BF469E" w:rsidRPr="004D0FD1" w:rsidRDefault="00657BB3" w:rsidP="00BF469E">
      <w:pPr>
        <w:pStyle w:val="T1"/>
        <w:rPr>
          <w:rFonts w:ascii="Calibri" w:eastAsia="Times New Roman" w:hAnsi="Calibri" w:cs="Calibri"/>
          <w:b w:val="0"/>
          <w:bCs w:val="0"/>
          <w:caps w:val="0"/>
          <w:noProof/>
          <w:lang w:eastAsia="tr-TR"/>
        </w:rPr>
      </w:pPr>
      <w:hyperlink w:anchor="_Toc433119932" w:history="1">
        <w:r w:rsidR="00BF469E" w:rsidRPr="004D0FD1">
          <w:rPr>
            <w:rStyle w:val="Kpr"/>
            <w:rFonts w:ascii="Calibri" w:hAnsi="Calibri" w:cs="Calibri"/>
            <w:noProof/>
          </w:rPr>
          <w:t>6.</w:t>
        </w:r>
        <w:r w:rsidR="00BF469E" w:rsidRPr="004D0FD1">
          <w:rPr>
            <w:rFonts w:ascii="Calibri" w:eastAsia="Times New Roman" w:hAnsi="Calibri" w:cs="Calibri"/>
            <w:b w:val="0"/>
            <w:bCs w:val="0"/>
            <w:caps w:val="0"/>
            <w:noProof/>
            <w:lang w:eastAsia="tr-TR"/>
          </w:rPr>
          <w:tab/>
        </w:r>
        <w:r w:rsidR="00BF469E" w:rsidRPr="004D0FD1">
          <w:rPr>
            <w:rStyle w:val="Kpr"/>
            <w:rFonts w:ascii="Calibri" w:hAnsi="Calibri" w:cs="Calibri"/>
            <w:noProof/>
          </w:rPr>
          <w:t>ROTASYON HEDEFLERİ</w:t>
        </w:r>
        <w:r w:rsidR="00BF469E" w:rsidRPr="004D0FD1">
          <w:rPr>
            <w:rFonts w:ascii="Calibri" w:hAnsi="Calibri" w:cs="Calibri"/>
            <w:noProof/>
            <w:webHidden/>
          </w:rPr>
          <w:tab/>
        </w:r>
        <w:r w:rsidR="00B96C3C" w:rsidRPr="004D0FD1">
          <w:rPr>
            <w:rFonts w:ascii="Calibri" w:hAnsi="Calibri" w:cs="Calibri"/>
            <w:noProof/>
            <w:webHidden/>
          </w:rPr>
          <w:fldChar w:fldCharType="begin"/>
        </w:r>
        <w:r w:rsidR="00BF469E" w:rsidRPr="004D0FD1">
          <w:rPr>
            <w:rFonts w:ascii="Calibri" w:hAnsi="Calibri" w:cs="Calibri"/>
            <w:noProof/>
            <w:webHidden/>
          </w:rPr>
          <w:instrText xml:space="preserve"> PAGEREF _Toc433119932 \h </w:instrText>
        </w:r>
        <w:r w:rsidR="00B96C3C" w:rsidRPr="004D0FD1">
          <w:rPr>
            <w:rFonts w:ascii="Calibri" w:hAnsi="Calibri" w:cs="Calibri"/>
            <w:noProof/>
            <w:webHidden/>
          </w:rPr>
        </w:r>
        <w:r w:rsidR="00B96C3C" w:rsidRPr="004D0FD1">
          <w:rPr>
            <w:rFonts w:ascii="Calibri" w:hAnsi="Calibri" w:cs="Calibri"/>
            <w:noProof/>
            <w:webHidden/>
          </w:rPr>
          <w:fldChar w:fldCharType="separate"/>
        </w:r>
        <w:r w:rsidR="00DA22D7" w:rsidRPr="004D0FD1">
          <w:rPr>
            <w:rFonts w:ascii="Calibri" w:hAnsi="Calibri" w:cs="Calibri"/>
            <w:noProof/>
            <w:webHidden/>
          </w:rPr>
          <w:t>24</w:t>
        </w:r>
        <w:r w:rsidR="00B96C3C" w:rsidRPr="004D0FD1">
          <w:rPr>
            <w:rFonts w:ascii="Calibri" w:hAnsi="Calibri" w:cs="Calibri"/>
            <w:noProof/>
            <w:webHidden/>
          </w:rPr>
          <w:fldChar w:fldCharType="end"/>
        </w:r>
      </w:hyperlink>
    </w:p>
    <w:p w14:paraId="7B96FC27" w14:textId="4BB627FF" w:rsidR="00BF469E" w:rsidRPr="004D0FD1" w:rsidRDefault="00657BB3" w:rsidP="00BF469E">
      <w:pPr>
        <w:pStyle w:val="T1"/>
        <w:rPr>
          <w:rFonts w:ascii="Calibri" w:eastAsia="Times New Roman" w:hAnsi="Calibri" w:cs="Calibri"/>
          <w:b w:val="0"/>
          <w:bCs w:val="0"/>
          <w:caps w:val="0"/>
          <w:noProof/>
          <w:lang w:eastAsia="tr-TR"/>
        </w:rPr>
      </w:pPr>
      <w:hyperlink w:anchor="_Toc433119933" w:history="1">
        <w:r w:rsidR="00BF469E" w:rsidRPr="004D0FD1">
          <w:rPr>
            <w:rStyle w:val="Kpr"/>
            <w:rFonts w:ascii="Calibri" w:hAnsi="Calibri" w:cs="Calibri"/>
            <w:noProof/>
          </w:rPr>
          <w:t>7.</w:t>
        </w:r>
        <w:r w:rsidR="00BF469E" w:rsidRPr="004D0FD1">
          <w:rPr>
            <w:rFonts w:ascii="Calibri" w:eastAsia="Times New Roman" w:hAnsi="Calibri" w:cs="Calibri"/>
            <w:b w:val="0"/>
            <w:bCs w:val="0"/>
            <w:caps w:val="0"/>
            <w:noProof/>
            <w:lang w:eastAsia="tr-TR"/>
          </w:rPr>
          <w:tab/>
        </w:r>
        <w:r w:rsidR="00BF469E" w:rsidRPr="004D0FD1">
          <w:rPr>
            <w:rStyle w:val="Kpr"/>
            <w:rFonts w:ascii="Calibri" w:hAnsi="Calibri" w:cs="Calibri"/>
            <w:noProof/>
          </w:rPr>
          <w:t>ÖLÇME VE DEĞERLENDİRME</w:t>
        </w:r>
        <w:r w:rsidR="00BF469E" w:rsidRPr="004D0FD1">
          <w:rPr>
            <w:rFonts w:ascii="Calibri" w:hAnsi="Calibri" w:cs="Calibri"/>
            <w:noProof/>
            <w:webHidden/>
          </w:rPr>
          <w:tab/>
        </w:r>
        <w:r w:rsidR="00B96C3C" w:rsidRPr="004D0FD1">
          <w:rPr>
            <w:rFonts w:ascii="Calibri" w:hAnsi="Calibri" w:cs="Calibri"/>
            <w:noProof/>
            <w:webHidden/>
          </w:rPr>
          <w:fldChar w:fldCharType="begin"/>
        </w:r>
        <w:r w:rsidR="00BF469E" w:rsidRPr="004D0FD1">
          <w:rPr>
            <w:rFonts w:ascii="Calibri" w:hAnsi="Calibri" w:cs="Calibri"/>
            <w:noProof/>
            <w:webHidden/>
          </w:rPr>
          <w:instrText xml:space="preserve"> PAGEREF _Toc433119933 \h </w:instrText>
        </w:r>
        <w:r w:rsidR="00B96C3C" w:rsidRPr="004D0FD1">
          <w:rPr>
            <w:rFonts w:ascii="Calibri" w:hAnsi="Calibri" w:cs="Calibri"/>
            <w:noProof/>
            <w:webHidden/>
          </w:rPr>
        </w:r>
        <w:r w:rsidR="00B96C3C" w:rsidRPr="004D0FD1">
          <w:rPr>
            <w:rFonts w:ascii="Calibri" w:hAnsi="Calibri" w:cs="Calibri"/>
            <w:noProof/>
            <w:webHidden/>
          </w:rPr>
          <w:fldChar w:fldCharType="separate"/>
        </w:r>
        <w:r w:rsidR="00DA22D7" w:rsidRPr="004D0FD1">
          <w:rPr>
            <w:rFonts w:ascii="Calibri" w:hAnsi="Calibri" w:cs="Calibri"/>
            <w:noProof/>
            <w:webHidden/>
          </w:rPr>
          <w:t>25</w:t>
        </w:r>
        <w:r w:rsidR="00B96C3C" w:rsidRPr="004D0FD1">
          <w:rPr>
            <w:rFonts w:ascii="Calibri" w:hAnsi="Calibri" w:cs="Calibri"/>
            <w:noProof/>
            <w:webHidden/>
          </w:rPr>
          <w:fldChar w:fldCharType="end"/>
        </w:r>
      </w:hyperlink>
    </w:p>
    <w:p w14:paraId="6A5460B2" w14:textId="161DD188" w:rsidR="00BF469E" w:rsidRPr="004D0FD1" w:rsidRDefault="00657BB3" w:rsidP="00BF469E">
      <w:pPr>
        <w:pStyle w:val="T1"/>
        <w:rPr>
          <w:rFonts w:ascii="Calibri" w:eastAsia="Times New Roman" w:hAnsi="Calibri" w:cs="Calibri"/>
          <w:b w:val="0"/>
          <w:bCs w:val="0"/>
          <w:caps w:val="0"/>
          <w:noProof/>
          <w:lang w:eastAsia="tr-TR"/>
        </w:rPr>
      </w:pPr>
      <w:hyperlink w:anchor="_Toc433119934" w:history="1">
        <w:r w:rsidR="00BF469E" w:rsidRPr="004D0FD1">
          <w:rPr>
            <w:rStyle w:val="Kpr"/>
            <w:rFonts w:ascii="Calibri" w:hAnsi="Calibri" w:cs="Calibri"/>
            <w:noProof/>
          </w:rPr>
          <w:t>8.</w:t>
        </w:r>
        <w:r w:rsidR="00BF469E" w:rsidRPr="004D0FD1">
          <w:rPr>
            <w:rFonts w:ascii="Calibri" w:eastAsia="Times New Roman" w:hAnsi="Calibri" w:cs="Calibri"/>
            <w:b w:val="0"/>
            <w:bCs w:val="0"/>
            <w:caps w:val="0"/>
            <w:noProof/>
            <w:lang w:eastAsia="tr-TR"/>
          </w:rPr>
          <w:tab/>
        </w:r>
        <w:r w:rsidR="00BF469E" w:rsidRPr="004D0FD1">
          <w:rPr>
            <w:rStyle w:val="Kpr"/>
            <w:rFonts w:ascii="Calibri" w:hAnsi="Calibri" w:cs="Calibri"/>
            <w:noProof/>
          </w:rPr>
          <w:t>KAYNAKÇA</w:t>
        </w:r>
        <w:r w:rsidR="00BF469E" w:rsidRPr="004D0FD1">
          <w:rPr>
            <w:rFonts w:ascii="Calibri" w:hAnsi="Calibri" w:cs="Calibri"/>
            <w:noProof/>
            <w:webHidden/>
          </w:rPr>
          <w:tab/>
        </w:r>
        <w:r w:rsidR="00B96C3C" w:rsidRPr="004D0FD1">
          <w:rPr>
            <w:rFonts w:ascii="Calibri" w:hAnsi="Calibri" w:cs="Calibri"/>
            <w:noProof/>
            <w:webHidden/>
          </w:rPr>
          <w:fldChar w:fldCharType="begin"/>
        </w:r>
        <w:r w:rsidR="00BF469E" w:rsidRPr="004D0FD1">
          <w:rPr>
            <w:rFonts w:ascii="Calibri" w:hAnsi="Calibri" w:cs="Calibri"/>
            <w:noProof/>
            <w:webHidden/>
          </w:rPr>
          <w:instrText xml:space="preserve"> PAGEREF _Toc433119934 \h </w:instrText>
        </w:r>
        <w:r w:rsidR="00B96C3C" w:rsidRPr="004D0FD1">
          <w:rPr>
            <w:rFonts w:ascii="Calibri" w:hAnsi="Calibri" w:cs="Calibri"/>
            <w:noProof/>
            <w:webHidden/>
          </w:rPr>
        </w:r>
        <w:r w:rsidR="00B96C3C" w:rsidRPr="004D0FD1">
          <w:rPr>
            <w:rFonts w:ascii="Calibri" w:hAnsi="Calibri" w:cs="Calibri"/>
            <w:noProof/>
            <w:webHidden/>
          </w:rPr>
          <w:fldChar w:fldCharType="separate"/>
        </w:r>
        <w:r w:rsidR="00DA22D7" w:rsidRPr="004D0FD1">
          <w:rPr>
            <w:rFonts w:ascii="Calibri" w:hAnsi="Calibri" w:cs="Calibri"/>
            <w:noProof/>
            <w:webHidden/>
          </w:rPr>
          <w:t>25</w:t>
        </w:r>
        <w:r w:rsidR="00B96C3C" w:rsidRPr="004D0FD1">
          <w:rPr>
            <w:rFonts w:ascii="Calibri" w:hAnsi="Calibri" w:cs="Calibri"/>
            <w:noProof/>
            <w:webHidden/>
          </w:rPr>
          <w:fldChar w:fldCharType="end"/>
        </w:r>
      </w:hyperlink>
    </w:p>
    <w:p w14:paraId="420E88AC" w14:textId="77777777" w:rsidR="00B7386B" w:rsidRDefault="00B96C3C" w:rsidP="009014DB">
      <w:pPr>
        <w:tabs>
          <w:tab w:val="right" w:leader="dot" w:pos="8505"/>
          <w:tab w:val="right" w:leader="dot" w:pos="8647"/>
        </w:tabs>
        <w:spacing w:after="0" w:line="360" w:lineRule="auto"/>
        <w:jc w:val="both"/>
        <w:rPr>
          <w:rFonts w:eastAsia="Times New Roman" w:cs="Calibri"/>
        </w:rPr>
      </w:pPr>
      <w:r w:rsidRPr="004D0FD1">
        <w:rPr>
          <w:rFonts w:eastAsia="Times New Roman" w:cs="Calibri"/>
          <w:sz w:val="24"/>
          <w:szCs w:val="24"/>
        </w:rPr>
        <w:fldChar w:fldCharType="end"/>
      </w:r>
    </w:p>
    <w:p w14:paraId="429DF990" w14:textId="77777777" w:rsidR="00BF469E" w:rsidRPr="00D81017" w:rsidRDefault="00BA79BD" w:rsidP="009014DB">
      <w:pPr>
        <w:tabs>
          <w:tab w:val="right" w:leader="dot" w:pos="8505"/>
          <w:tab w:val="right" w:leader="dot" w:pos="8647"/>
        </w:tabs>
        <w:spacing w:after="0" w:line="360" w:lineRule="auto"/>
        <w:jc w:val="both"/>
        <w:rPr>
          <w:rFonts w:eastAsia="Times New Roman" w:cs="Calibri"/>
        </w:rPr>
      </w:pPr>
      <w:r>
        <w:rPr>
          <w:rFonts w:eastAsia="Times New Roman" w:cs="Calibri"/>
        </w:rPr>
        <w:br w:type="page"/>
      </w:r>
    </w:p>
    <w:p w14:paraId="417BE34D" w14:textId="77777777" w:rsidR="00FB5856" w:rsidRPr="005411D1" w:rsidRDefault="009A295F" w:rsidP="005411D1">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0" w:name="_Toc433119900"/>
      <w:r w:rsidRPr="00D81017">
        <w:rPr>
          <w:rFonts w:cs="Calibri"/>
          <w:b/>
          <w:color w:val="FFFFFF"/>
        </w:rPr>
        <w:lastRenderedPageBreak/>
        <w:t>GİRİŞ</w:t>
      </w:r>
      <w:bookmarkEnd w:id="0"/>
    </w:p>
    <w:p w14:paraId="48CBE095" w14:textId="77777777" w:rsidR="00DB7C7D" w:rsidRDefault="00DB7C7D" w:rsidP="009014DB">
      <w:pPr>
        <w:pStyle w:val="ColorfulList-Accent11"/>
        <w:spacing w:after="0" w:line="360" w:lineRule="auto"/>
        <w:jc w:val="both"/>
        <w:outlineLvl w:val="2"/>
        <w:rPr>
          <w:rFonts w:cs="Calibri"/>
          <w:b/>
        </w:rPr>
      </w:pPr>
    </w:p>
    <w:p w14:paraId="50738547" w14:textId="77777777" w:rsidR="00B27BB5" w:rsidRPr="00D81017" w:rsidRDefault="00B27BB5" w:rsidP="008A727A">
      <w:pPr>
        <w:pBdr>
          <w:top w:val="single" w:sz="4" w:space="1" w:color="auto"/>
          <w:left w:val="single" w:sz="4" w:space="4" w:color="auto"/>
          <w:bottom w:val="single" w:sz="4" w:space="1" w:color="auto"/>
          <w:right w:val="single" w:sz="4" w:space="4" w:color="auto"/>
        </w:pBdr>
        <w:spacing w:after="0" w:line="240" w:lineRule="auto"/>
        <w:jc w:val="both"/>
        <w:rPr>
          <w:rFonts w:cs="Calibri"/>
        </w:rPr>
      </w:pPr>
      <w:r>
        <w:rPr>
          <w:rFonts w:cs="Calibri"/>
        </w:rPr>
        <w:t xml:space="preserve">Ülke </w:t>
      </w:r>
      <w:r w:rsidR="00757006">
        <w:rPr>
          <w:rFonts w:cs="Calibri"/>
        </w:rPr>
        <w:t>nüfusumuzun yarısına yakını 0-</w:t>
      </w:r>
      <w:r w:rsidR="00170A27">
        <w:rPr>
          <w:rFonts w:cs="Calibri"/>
        </w:rPr>
        <w:t xml:space="preserve">18 </w:t>
      </w:r>
      <w:r>
        <w:rPr>
          <w:rFonts w:cs="Calibri"/>
        </w:rPr>
        <w:t xml:space="preserve">yaş grubu çocuk ve ergenlerden oluşmaktadır. </w:t>
      </w:r>
      <w:r w:rsidR="00170A27">
        <w:rPr>
          <w:rFonts w:cs="Calibri"/>
        </w:rPr>
        <w:t xml:space="preserve"> Bu yaş sınırı dışında, 21 yaşına kadar olan yaş grubu </w:t>
      </w:r>
      <w:r w:rsidR="006B493E">
        <w:rPr>
          <w:rFonts w:cs="Calibri"/>
        </w:rPr>
        <w:t xml:space="preserve">(geç </w:t>
      </w:r>
      <w:proofErr w:type="spellStart"/>
      <w:r w:rsidR="006B493E">
        <w:rPr>
          <w:rFonts w:cs="Calibri"/>
        </w:rPr>
        <w:t>adelosan</w:t>
      </w:r>
      <w:proofErr w:type="spellEnd"/>
      <w:r w:rsidR="006B493E">
        <w:rPr>
          <w:rFonts w:cs="Calibri"/>
        </w:rPr>
        <w:t xml:space="preserve">) </w:t>
      </w:r>
      <w:r w:rsidR="00170A27">
        <w:rPr>
          <w:rFonts w:cs="Calibri"/>
        </w:rPr>
        <w:t xml:space="preserve">da takip ve tedavi sürecinin devamı açısından </w:t>
      </w:r>
      <w:proofErr w:type="spellStart"/>
      <w:r w:rsidR="00170A27">
        <w:rPr>
          <w:rFonts w:cs="Calibri"/>
        </w:rPr>
        <w:t>adelosan</w:t>
      </w:r>
      <w:proofErr w:type="spellEnd"/>
      <w:r w:rsidR="00170A27">
        <w:rPr>
          <w:rFonts w:cs="Calibri"/>
        </w:rPr>
        <w:t xml:space="preserve"> gruba </w:t>
      </w:r>
      <w:proofErr w:type="gramStart"/>
      <w:r w:rsidR="00170A27">
        <w:rPr>
          <w:rFonts w:cs="Calibri"/>
        </w:rPr>
        <w:t>dahil</w:t>
      </w:r>
      <w:proofErr w:type="gramEnd"/>
      <w:r w:rsidR="00170A27">
        <w:rPr>
          <w:rFonts w:cs="Calibri"/>
        </w:rPr>
        <w:t xml:space="preserve"> edilmektedir. </w:t>
      </w:r>
      <w:r>
        <w:rPr>
          <w:rFonts w:cs="Calibri"/>
        </w:rPr>
        <w:t xml:space="preserve">İnsan yaşamının en dinamik dönemlerinden birini oluşturan çocukluk </w:t>
      </w:r>
      <w:r w:rsidR="00757006" w:rsidRPr="004142AC">
        <w:rPr>
          <w:rFonts w:cs="Calibri"/>
        </w:rPr>
        <w:t xml:space="preserve">ve </w:t>
      </w:r>
      <w:proofErr w:type="spellStart"/>
      <w:r w:rsidR="00757006" w:rsidRPr="004142AC">
        <w:rPr>
          <w:rFonts w:cs="Calibri"/>
        </w:rPr>
        <w:t>adolesan</w:t>
      </w:r>
      <w:proofErr w:type="spellEnd"/>
      <w:r w:rsidR="00757006" w:rsidRPr="004142AC">
        <w:rPr>
          <w:rFonts w:cs="Calibri"/>
        </w:rPr>
        <w:t xml:space="preserve"> dönemi</w:t>
      </w:r>
      <w:r w:rsidR="00757006">
        <w:rPr>
          <w:rFonts w:cs="Calibri"/>
        </w:rPr>
        <w:t xml:space="preserve"> </w:t>
      </w:r>
      <w:r>
        <w:rPr>
          <w:rFonts w:cs="Calibri"/>
        </w:rPr>
        <w:t xml:space="preserve">erişkin yaş grubundan farklılıklar göstermektedir. Bu dönemde hastalıkların ortaya çıkmasını engellemek amacıyla koruyucu hekimlik uygulamalarına önem verilmesi sağlık giderlerini azaltarak ülke ekonomisine katkı sağlayacaktır. Ayrıca, </w:t>
      </w:r>
      <w:r w:rsidR="00757006" w:rsidRPr="004142AC">
        <w:rPr>
          <w:rFonts w:cs="Calibri"/>
        </w:rPr>
        <w:t>uygulanacak</w:t>
      </w:r>
      <w:r>
        <w:rPr>
          <w:rFonts w:cs="Calibri"/>
        </w:rPr>
        <w:t xml:space="preserve"> tanı ve tedaviler sonrasında topluma sağlıklı üretken bireyler kazandırmak mümkün olacaktır. Sağlıklı yeni nesillerin yetişmesi amacıyla çocuk sağlığı ve hastalıkları uzmanlık eğitiminin standardize edilmiş çağdaş ve donanımlı </w:t>
      </w:r>
      <w:r w:rsidR="00757006" w:rsidRPr="004142AC">
        <w:rPr>
          <w:rFonts w:cs="Calibri"/>
        </w:rPr>
        <w:t>çekirdek</w:t>
      </w:r>
      <w:r w:rsidR="00757006">
        <w:rPr>
          <w:rFonts w:cs="Calibri"/>
        </w:rPr>
        <w:t xml:space="preserve"> </w:t>
      </w:r>
      <w:r>
        <w:rPr>
          <w:rFonts w:cs="Calibri"/>
        </w:rPr>
        <w:t>eğitim programının oluşturulmasına gereksinim duyulmuştur.</w:t>
      </w:r>
    </w:p>
    <w:p w14:paraId="7ACCC3C4" w14:textId="546AD15E" w:rsidR="00B27BB5" w:rsidRDefault="00B27BB5" w:rsidP="00BA79BD">
      <w:pPr>
        <w:pStyle w:val="ColorfulList-Accent11"/>
        <w:spacing w:after="0" w:line="360" w:lineRule="auto"/>
        <w:ind w:left="0"/>
        <w:jc w:val="both"/>
        <w:outlineLvl w:val="2"/>
        <w:rPr>
          <w:rFonts w:cs="Calibri"/>
          <w:b/>
        </w:rPr>
      </w:pPr>
    </w:p>
    <w:p w14:paraId="20EEE1EF" w14:textId="77777777" w:rsidR="008A727A" w:rsidRPr="00D81017" w:rsidRDefault="008A727A" w:rsidP="00BA79BD">
      <w:pPr>
        <w:pStyle w:val="ColorfulList-Accent11"/>
        <w:spacing w:after="0" w:line="360" w:lineRule="auto"/>
        <w:ind w:left="0"/>
        <w:jc w:val="both"/>
        <w:outlineLvl w:val="2"/>
        <w:rPr>
          <w:rFonts w:cs="Calibri"/>
          <w:b/>
        </w:rPr>
      </w:pPr>
    </w:p>
    <w:p w14:paraId="1C7F2147" w14:textId="77777777" w:rsidR="009014DB" w:rsidRPr="00E81B31" w:rsidRDefault="009A295F" w:rsidP="00E81B31">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1" w:name="_Toc433119901"/>
      <w:r w:rsidRPr="00D81017">
        <w:rPr>
          <w:rFonts w:cs="Calibri"/>
          <w:b/>
          <w:color w:val="FFFFFF"/>
        </w:rPr>
        <w:t>MÜFREDAT TANITIMI</w:t>
      </w:r>
      <w:bookmarkEnd w:id="1"/>
    </w:p>
    <w:p w14:paraId="542C69FF" w14:textId="77777777" w:rsidR="004548CA" w:rsidRPr="008A727A" w:rsidRDefault="004548CA" w:rsidP="00016F60">
      <w:pPr>
        <w:pStyle w:val="ColorfulList-Accent11"/>
        <w:numPr>
          <w:ilvl w:val="1"/>
          <w:numId w:val="3"/>
        </w:numPr>
        <w:spacing w:line="240" w:lineRule="auto"/>
        <w:jc w:val="both"/>
        <w:rPr>
          <w:rFonts w:cs="Calibri"/>
          <w:b/>
        </w:rPr>
      </w:pPr>
      <w:r w:rsidRPr="008A727A">
        <w:rPr>
          <w:rFonts w:cs="Calibri"/>
          <w:b/>
        </w:rPr>
        <w:t>Müfredatın Amacı ve Hedefleri</w:t>
      </w:r>
    </w:p>
    <w:p w14:paraId="46EB473C" w14:textId="77777777" w:rsidR="00016F60" w:rsidRPr="008A727A" w:rsidRDefault="00BA79BD" w:rsidP="008A727A">
      <w:pPr>
        <w:pBdr>
          <w:top w:val="single" w:sz="4" w:space="1" w:color="auto"/>
          <w:left w:val="single" w:sz="4" w:space="4" w:color="auto"/>
          <w:bottom w:val="single" w:sz="4" w:space="1" w:color="auto"/>
          <w:right w:val="single" w:sz="4" w:space="4" w:color="auto"/>
        </w:pBdr>
        <w:spacing w:after="0" w:line="240" w:lineRule="auto"/>
        <w:jc w:val="both"/>
        <w:rPr>
          <w:rFonts w:cs="Calibri"/>
          <w:b/>
        </w:rPr>
      </w:pPr>
      <w:r w:rsidRPr="008A727A">
        <w:rPr>
          <w:rFonts w:cs="Calibri"/>
          <w:b/>
        </w:rPr>
        <w:t>Uzmanlık Eğitiminin Amacı:</w:t>
      </w:r>
    </w:p>
    <w:p w14:paraId="4B189C57" w14:textId="77777777" w:rsidR="00016F60" w:rsidRPr="008A727A" w:rsidRDefault="00016F60" w:rsidP="008A727A">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8A727A">
        <w:rPr>
          <w:rFonts w:cs="Calibri"/>
        </w:rPr>
        <w:t>Uzmanlık öğrencilerine;</w:t>
      </w:r>
    </w:p>
    <w:p w14:paraId="0A32A3C1" w14:textId="77777777" w:rsidR="00016F60" w:rsidRPr="008A727A" w:rsidRDefault="00757006" w:rsidP="008A727A">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8A727A">
        <w:rPr>
          <w:rFonts w:cs="Calibri"/>
        </w:rPr>
        <w:t xml:space="preserve">Doğumdan itibaren </w:t>
      </w:r>
      <w:r w:rsidR="00170A27" w:rsidRPr="008A727A">
        <w:rPr>
          <w:rFonts w:cs="Calibri"/>
        </w:rPr>
        <w:t xml:space="preserve">18 yaş bitimine kadar ve bu yaş sınırı dışında, 21 yaşına kadar olan yaş grubu </w:t>
      </w:r>
      <w:r w:rsidR="00655B93" w:rsidRPr="008A727A">
        <w:rPr>
          <w:rFonts w:cs="Calibri"/>
        </w:rPr>
        <w:t xml:space="preserve">(geç </w:t>
      </w:r>
      <w:proofErr w:type="spellStart"/>
      <w:r w:rsidR="00655B93" w:rsidRPr="008A727A">
        <w:rPr>
          <w:rFonts w:cs="Calibri"/>
        </w:rPr>
        <w:t>adelosan</w:t>
      </w:r>
      <w:proofErr w:type="spellEnd"/>
      <w:r w:rsidR="00655B93" w:rsidRPr="008A727A">
        <w:rPr>
          <w:rFonts w:cs="Calibri"/>
        </w:rPr>
        <w:t xml:space="preserve">) </w:t>
      </w:r>
      <w:r w:rsidR="00170A27" w:rsidRPr="008A727A">
        <w:rPr>
          <w:rFonts w:cs="Calibri"/>
        </w:rPr>
        <w:t xml:space="preserve">da takip ve tedavi sürecinin devamı açısından </w:t>
      </w:r>
      <w:proofErr w:type="spellStart"/>
      <w:r w:rsidR="00170A27" w:rsidRPr="008A727A">
        <w:rPr>
          <w:rFonts w:cs="Calibri"/>
        </w:rPr>
        <w:t>adelosan</w:t>
      </w:r>
      <w:proofErr w:type="spellEnd"/>
      <w:r w:rsidR="00170A27" w:rsidRPr="008A727A">
        <w:rPr>
          <w:rFonts w:cs="Calibri"/>
        </w:rPr>
        <w:t xml:space="preserve"> gruba </w:t>
      </w:r>
      <w:proofErr w:type="gramStart"/>
      <w:r w:rsidR="00170A27" w:rsidRPr="008A727A">
        <w:rPr>
          <w:rFonts w:cs="Calibri"/>
        </w:rPr>
        <w:t>dahil</w:t>
      </w:r>
      <w:proofErr w:type="gramEnd"/>
      <w:r w:rsidR="00170A27" w:rsidRPr="008A727A">
        <w:rPr>
          <w:rFonts w:cs="Calibri"/>
        </w:rPr>
        <w:t xml:space="preserve"> edilmektedir.</w:t>
      </w:r>
    </w:p>
    <w:p w14:paraId="53C0D70A" w14:textId="77777777" w:rsidR="00016F60" w:rsidRPr="008A727A" w:rsidRDefault="00016F60" w:rsidP="008A727A">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8A727A">
        <w:rPr>
          <w:rFonts w:cs="Calibri"/>
        </w:rPr>
        <w:t xml:space="preserve">Bebek, çocuk ve </w:t>
      </w:r>
      <w:proofErr w:type="spellStart"/>
      <w:r w:rsidRPr="008A727A">
        <w:rPr>
          <w:rFonts w:cs="Calibri"/>
        </w:rPr>
        <w:t>adolesan</w:t>
      </w:r>
      <w:proofErr w:type="spellEnd"/>
      <w:r w:rsidRPr="008A727A">
        <w:rPr>
          <w:rFonts w:cs="Calibri"/>
        </w:rPr>
        <w:t xml:space="preserve"> yaş grubu çocukların tıbbi, cerrahi ve </w:t>
      </w:r>
      <w:proofErr w:type="spellStart"/>
      <w:r w:rsidRPr="008A727A">
        <w:rPr>
          <w:rFonts w:cs="Calibri"/>
        </w:rPr>
        <w:t>psiko</w:t>
      </w:r>
      <w:proofErr w:type="spellEnd"/>
      <w:r w:rsidRPr="008A727A">
        <w:rPr>
          <w:rFonts w:cs="Calibri"/>
        </w:rPr>
        <w:t>-sosyal problemlerinde koruyucu ve tedavi edici sağlık hizmeti veren Çocuk Sağlığı ve Hastalıkları Uzmanı haline getirecek bilgi, beceri ve davranışları kazandırmaktır.</w:t>
      </w:r>
    </w:p>
    <w:p w14:paraId="257F9789" w14:textId="77777777" w:rsidR="008A727A" w:rsidRPr="008A727A" w:rsidRDefault="00BA79BD" w:rsidP="008A727A">
      <w:pPr>
        <w:pBdr>
          <w:top w:val="single" w:sz="4" w:space="1" w:color="auto"/>
          <w:left w:val="single" w:sz="4" w:space="4" w:color="auto"/>
          <w:bottom w:val="single" w:sz="4" w:space="1" w:color="auto"/>
          <w:right w:val="single" w:sz="4" w:space="4" w:color="auto"/>
        </w:pBdr>
        <w:spacing w:after="0" w:line="240" w:lineRule="auto"/>
        <w:jc w:val="both"/>
        <w:rPr>
          <w:rFonts w:cs="Calibri"/>
          <w:b/>
        </w:rPr>
      </w:pPr>
      <w:r w:rsidRPr="008A727A">
        <w:rPr>
          <w:rFonts w:cs="Calibri"/>
          <w:b/>
        </w:rPr>
        <w:t>Uzmanlık Eğitiminin Hedefi:</w:t>
      </w:r>
    </w:p>
    <w:p w14:paraId="6D8B7C82" w14:textId="77777777" w:rsidR="008A727A" w:rsidRPr="008A727A" w:rsidRDefault="008A727A" w:rsidP="008A727A">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8A727A">
        <w:rPr>
          <w:rFonts w:cs="Calibri"/>
          <w:b/>
        </w:rPr>
        <w:t>-</w:t>
      </w:r>
      <w:r w:rsidR="00C6307F" w:rsidRPr="008A727A">
        <w:rPr>
          <w:rFonts w:cs="Calibri"/>
        </w:rPr>
        <w:t xml:space="preserve">Toplumsal çocuk sağlığı göstergelerini bilir ve koruyucu hekimlik yaklaşımına sahip </w:t>
      </w:r>
      <w:proofErr w:type="spellStart"/>
      <w:proofErr w:type="gramStart"/>
      <w:r w:rsidR="00C6307F" w:rsidRPr="008A727A">
        <w:rPr>
          <w:rFonts w:cs="Calibri"/>
        </w:rPr>
        <w:t>olur.Çocuk</w:t>
      </w:r>
      <w:proofErr w:type="spellEnd"/>
      <w:proofErr w:type="gramEnd"/>
      <w:r w:rsidR="00C6307F" w:rsidRPr="008A727A">
        <w:rPr>
          <w:rFonts w:cs="Calibri"/>
        </w:rPr>
        <w:t xml:space="preserve"> haklarını bilir ve toplumda çocuğun savunuculuğunu yapar.</w:t>
      </w:r>
    </w:p>
    <w:p w14:paraId="247B4571" w14:textId="77777777" w:rsidR="008A727A" w:rsidRPr="008A727A" w:rsidRDefault="008A727A" w:rsidP="008A727A">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8A727A">
        <w:rPr>
          <w:rFonts w:cs="Calibri"/>
        </w:rPr>
        <w:t>-</w:t>
      </w:r>
      <w:r w:rsidR="00C6307F" w:rsidRPr="008A727A">
        <w:rPr>
          <w:rFonts w:cs="Calibri"/>
        </w:rPr>
        <w:t>Tanı ve tedavi işlemlerinde kaynakları akılcı kullanır.</w:t>
      </w:r>
    </w:p>
    <w:p w14:paraId="4436BA0F" w14:textId="77777777" w:rsidR="008A727A" w:rsidRPr="008A727A" w:rsidRDefault="008A727A" w:rsidP="008A727A">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8A727A">
        <w:rPr>
          <w:rFonts w:cs="Calibri"/>
        </w:rPr>
        <w:t>-</w:t>
      </w:r>
      <w:r w:rsidR="00C6307F" w:rsidRPr="008A727A">
        <w:rPr>
          <w:rFonts w:cs="Calibri"/>
        </w:rPr>
        <w:t>Etik ve hukuksal açıdan çocuk sağılığının temel kavramlarını irdeleyebilecek ve hastayı ve kendini koruyabilecek bilgiye sahip olur.</w:t>
      </w:r>
    </w:p>
    <w:p w14:paraId="4858B1BB" w14:textId="77777777" w:rsidR="008A727A" w:rsidRPr="008A727A" w:rsidRDefault="008A727A" w:rsidP="008A727A">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8A727A">
        <w:rPr>
          <w:rFonts w:cs="Calibri"/>
        </w:rPr>
        <w:t>-</w:t>
      </w:r>
      <w:r w:rsidR="00C6307F" w:rsidRPr="008A727A">
        <w:rPr>
          <w:rFonts w:cs="Calibri"/>
        </w:rPr>
        <w:t>Soruna yönelik yaklaşım yapar, tedavi planlayabilir, öncelik ve önemlilikleri sıraya koyabilir.</w:t>
      </w:r>
    </w:p>
    <w:p w14:paraId="257E46A8" w14:textId="77777777" w:rsidR="008A727A" w:rsidRPr="008A727A" w:rsidRDefault="008A727A" w:rsidP="008A727A">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8A727A">
        <w:rPr>
          <w:rFonts w:cs="Calibri"/>
        </w:rPr>
        <w:t>-</w:t>
      </w:r>
      <w:r w:rsidR="00C6307F" w:rsidRPr="008A727A">
        <w:rPr>
          <w:rFonts w:cs="Calibri"/>
        </w:rPr>
        <w:t xml:space="preserve">Toplumda sık görülen </w:t>
      </w:r>
      <w:r w:rsidR="005238BB" w:rsidRPr="008A727A">
        <w:rPr>
          <w:rFonts w:cs="Calibri"/>
        </w:rPr>
        <w:t>çocukluk</w:t>
      </w:r>
      <w:r w:rsidR="00547A8B" w:rsidRPr="008A727A">
        <w:rPr>
          <w:rFonts w:cs="Calibri"/>
        </w:rPr>
        <w:t xml:space="preserve"> çağı hastalıklarının oluşum mekanizmaları</w:t>
      </w:r>
      <w:r w:rsidR="007F0D2F" w:rsidRPr="008A727A">
        <w:rPr>
          <w:rFonts w:cs="Calibri"/>
        </w:rPr>
        <w:t>nı bilir, tanı ve tedavi yaklaşımını düzenler.</w:t>
      </w:r>
    </w:p>
    <w:p w14:paraId="25C28B1C" w14:textId="77777777" w:rsidR="008A727A" w:rsidRPr="008A727A" w:rsidRDefault="008A727A" w:rsidP="008A727A">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8A727A">
        <w:rPr>
          <w:rFonts w:cs="Calibri"/>
        </w:rPr>
        <w:t>-</w:t>
      </w:r>
      <w:r w:rsidR="007F0D2F" w:rsidRPr="008A727A">
        <w:rPr>
          <w:rFonts w:cs="Calibri"/>
        </w:rPr>
        <w:t>Sık kullanılan ilaçların yaşa göre dozlarını,</w:t>
      </w:r>
      <w:r w:rsidR="004142AC" w:rsidRPr="008A727A">
        <w:rPr>
          <w:rFonts w:cs="Calibri"/>
        </w:rPr>
        <w:t xml:space="preserve"> </w:t>
      </w:r>
      <w:r w:rsidR="007F0D2F" w:rsidRPr="008A727A">
        <w:rPr>
          <w:rFonts w:cs="Calibri"/>
        </w:rPr>
        <w:t>etki ve yan etkilerini bilir.</w:t>
      </w:r>
    </w:p>
    <w:p w14:paraId="51895841" w14:textId="77777777" w:rsidR="008A727A" w:rsidRPr="008A727A" w:rsidRDefault="008A727A" w:rsidP="008A727A">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8A727A">
        <w:rPr>
          <w:rFonts w:cs="Calibri"/>
        </w:rPr>
        <w:t>-</w:t>
      </w:r>
      <w:r w:rsidR="007F0D2F" w:rsidRPr="008A727A">
        <w:rPr>
          <w:rFonts w:cs="Calibri"/>
        </w:rPr>
        <w:t xml:space="preserve">Hastaneye yatış </w:t>
      </w:r>
      <w:proofErr w:type="spellStart"/>
      <w:r w:rsidR="007F0D2F" w:rsidRPr="008A727A">
        <w:rPr>
          <w:rFonts w:cs="Calibri"/>
        </w:rPr>
        <w:t>endikasyonlarını</w:t>
      </w:r>
      <w:proofErr w:type="spellEnd"/>
      <w:r w:rsidR="007F0D2F" w:rsidRPr="008A727A">
        <w:rPr>
          <w:rFonts w:cs="Calibri"/>
        </w:rPr>
        <w:t>, hastayı yönlendirmeyi ve hasta nakil kurallarını bilir.</w:t>
      </w:r>
    </w:p>
    <w:p w14:paraId="17AF2E53" w14:textId="77777777" w:rsidR="008A727A" w:rsidRPr="008A727A" w:rsidRDefault="008A727A" w:rsidP="008A727A">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8A727A">
        <w:rPr>
          <w:rFonts w:cs="Calibri"/>
        </w:rPr>
        <w:t>-</w:t>
      </w:r>
      <w:r w:rsidR="007F0D2F" w:rsidRPr="008A727A">
        <w:rPr>
          <w:rFonts w:cs="Calibri"/>
        </w:rPr>
        <w:t>Hasta ve hasta yakını ile duyarlı ve iletişim kurar, aileyi bilgilendirme becerisini kazanır.</w:t>
      </w:r>
    </w:p>
    <w:p w14:paraId="38CB5020" w14:textId="77777777" w:rsidR="008A727A" w:rsidRPr="008A727A" w:rsidRDefault="008A727A" w:rsidP="008A727A">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8A727A">
        <w:rPr>
          <w:rFonts w:cs="Calibri"/>
        </w:rPr>
        <w:t>-</w:t>
      </w:r>
      <w:r w:rsidR="007F0D2F" w:rsidRPr="008A727A">
        <w:rPr>
          <w:rFonts w:cs="Calibri"/>
        </w:rPr>
        <w:t xml:space="preserve">Sorunu yönelik ayrıntılı </w:t>
      </w:r>
      <w:proofErr w:type="spellStart"/>
      <w:r w:rsidR="007F0D2F" w:rsidRPr="008A727A">
        <w:rPr>
          <w:rFonts w:cs="Calibri"/>
        </w:rPr>
        <w:t>ayrıntılı</w:t>
      </w:r>
      <w:proofErr w:type="spellEnd"/>
      <w:r w:rsidR="007F0D2F" w:rsidRPr="008A727A">
        <w:rPr>
          <w:rFonts w:cs="Calibri"/>
        </w:rPr>
        <w:t xml:space="preserve"> öykü al</w:t>
      </w:r>
      <w:r w:rsidR="00FD1AC3" w:rsidRPr="008A727A">
        <w:rPr>
          <w:rFonts w:cs="Calibri"/>
        </w:rPr>
        <w:t xml:space="preserve">ır, fizik muayene yapar, bulgularını değerlendirir, sentezleme, sunabilme ve </w:t>
      </w:r>
      <w:proofErr w:type="gramStart"/>
      <w:r w:rsidR="00FD1AC3" w:rsidRPr="008A727A">
        <w:rPr>
          <w:rFonts w:cs="Calibri"/>
        </w:rPr>
        <w:t>epikriz</w:t>
      </w:r>
      <w:proofErr w:type="gramEnd"/>
      <w:r w:rsidR="00FD1AC3" w:rsidRPr="008A727A">
        <w:rPr>
          <w:rFonts w:cs="Calibri"/>
        </w:rPr>
        <w:t xml:space="preserve"> yazabilme yeteneğine sahip olur.</w:t>
      </w:r>
    </w:p>
    <w:p w14:paraId="2DCD4DEA" w14:textId="77777777" w:rsidR="008A727A" w:rsidRPr="008A727A" w:rsidRDefault="008A727A" w:rsidP="008A727A">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8A727A">
        <w:rPr>
          <w:rFonts w:cs="Calibri"/>
        </w:rPr>
        <w:t>-</w:t>
      </w:r>
      <w:r w:rsidR="00FD1AC3" w:rsidRPr="008A727A">
        <w:rPr>
          <w:rFonts w:cs="Calibri"/>
        </w:rPr>
        <w:t>Ekip çalışması becerisi geliştirir.</w:t>
      </w:r>
    </w:p>
    <w:p w14:paraId="7C702117" w14:textId="77777777" w:rsidR="008A727A" w:rsidRPr="008A727A" w:rsidRDefault="008A727A" w:rsidP="008A727A">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8A727A">
        <w:rPr>
          <w:rFonts w:cs="Calibri"/>
        </w:rPr>
        <w:t>-</w:t>
      </w:r>
      <w:r w:rsidR="00FD1AC3" w:rsidRPr="008A727A">
        <w:rPr>
          <w:rFonts w:cs="Calibri"/>
        </w:rPr>
        <w:t>Araştırma yöntemleri ve bilimsel makale değerlendirme bilgi ve becerisine</w:t>
      </w:r>
      <w:r w:rsidR="00147273" w:rsidRPr="008A727A">
        <w:rPr>
          <w:rFonts w:cs="Calibri"/>
        </w:rPr>
        <w:t xml:space="preserve"> ulaşır.</w:t>
      </w:r>
    </w:p>
    <w:p w14:paraId="213BF784" w14:textId="0CFCA4F5" w:rsidR="00147273" w:rsidRPr="008A727A" w:rsidRDefault="008A727A" w:rsidP="008A727A">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8A727A">
        <w:rPr>
          <w:rFonts w:cs="Calibri"/>
        </w:rPr>
        <w:t>-</w:t>
      </w:r>
      <w:r w:rsidR="00147273" w:rsidRPr="008A727A">
        <w:rPr>
          <w:rFonts w:cs="Calibri"/>
        </w:rPr>
        <w:t>Sürekli mesleki gelişim becerilerini kazanır.</w:t>
      </w:r>
    </w:p>
    <w:p w14:paraId="14933F6C" w14:textId="77777777" w:rsidR="00277289" w:rsidRPr="008A727A" w:rsidRDefault="00277289" w:rsidP="00E81B31">
      <w:pPr>
        <w:pStyle w:val="ColorfulList-Accent11"/>
        <w:spacing w:line="240" w:lineRule="auto"/>
        <w:ind w:left="0"/>
        <w:jc w:val="both"/>
        <w:rPr>
          <w:rFonts w:cs="Calibri"/>
        </w:rPr>
      </w:pPr>
    </w:p>
    <w:p w14:paraId="6FF4DC1C" w14:textId="77777777" w:rsidR="00D72DBC" w:rsidRPr="008A727A" w:rsidRDefault="00D72DBC" w:rsidP="00E81B31">
      <w:pPr>
        <w:pStyle w:val="ColorfulList-Accent11"/>
        <w:spacing w:line="240" w:lineRule="auto"/>
        <w:ind w:left="0"/>
        <w:jc w:val="both"/>
        <w:rPr>
          <w:rFonts w:cs="Calibri"/>
        </w:rPr>
      </w:pPr>
    </w:p>
    <w:p w14:paraId="1FAD221F" w14:textId="77777777" w:rsidR="00D72DBC" w:rsidRPr="008A727A" w:rsidRDefault="00D72DBC" w:rsidP="00E81B31">
      <w:pPr>
        <w:pStyle w:val="ColorfulList-Accent11"/>
        <w:spacing w:line="240" w:lineRule="auto"/>
        <w:ind w:left="0"/>
        <w:jc w:val="both"/>
        <w:rPr>
          <w:rFonts w:cs="Calibri"/>
        </w:rPr>
      </w:pPr>
    </w:p>
    <w:p w14:paraId="5002D428" w14:textId="5FF35E3E" w:rsidR="00D72DBC" w:rsidRDefault="00D72DBC" w:rsidP="00E81B31">
      <w:pPr>
        <w:pStyle w:val="ColorfulList-Accent11"/>
        <w:spacing w:line="240" w:lineRule="auto"/>
        <w:ind w:left="0"/>
        <w:jc w:val="both"/>
        <w:rPr>
          <w:rFonts w:cs="Calibri"/>
        </w:rPr>
      </w:pPr>
    </w:p>
    <w:p w14:paraId="16734BF0" w14:textId="77777777" w:rsidR="002B1B9F" w:rsidRPr="008A727A" w:rsidRDefault="002B1B9F" w:rsidP="00E81B31">
      <w:pPr>
        <w:pStyle w:val="ColorfulList-Accent11"/>
        <w:spacing w:line="240" w:lineRule="auto"/>
        <w:ind w:left="0"/>
        <w:jc w:val="both"/>
        <w:rPr>
          <w:rFonts w:cs="Calibri"/>
        </w:rPr>
      </w:pPr>
    </w:p>
    <w:p w14:paraId="1791D4A8" w14:textId="5ECBED55" w:rsidR="00D72DBC" w:rsidRDefault="00D72DBC" w:rsidP="00E81B31">
      <w:pPr>
        <w:pStyle w:val="ColorfulList-Accent11"/>
        <w:spacing w:line="240" w:lineRule="auto"/>
        <w:ind w:left="0"/>
        <w:jc w:val="both"/>
        <w:rPr>
          <w:rFonts w:cs="Calibri"/>
        </w:rPr>
      </w:pPr>
    </w:p>
    <w:p w14:paraId="505CB569" w14:textId="77777777" w:rsidR="003220EB" w:rsidRPr="008A727A" w:rsidRDefault="003220EB" w:rsidP="00E81B31">
      <w:pPr>
        <w:pStyle w:val="ColorfulList-Accent11"/>
        <w:spacing w:line="240" w:lineRule="auto"/>
        <w:ind w:left="0"/>
        <w:jc w:val="both"/>
        <w:rPr>
          <w:rFonts w:cs="Calibri"/>
        </w:rPr>
      </w:pPr>
    </w:p>
    <w:p w14:paraId="5097E781" w14:textId="77777777" w:rsidR="004548CA" w:rsidRPr="008A727A" w:rsidRDefault="004548CA" w:rsidP="00E81B31">
      <w:pPr>
        <w:pStyle w:val="ColorfulList-Accent11"/>
        <w:numPr>
          <w:ilvl w:val="1"/>
          <w:numId w:val="3"/>
        </w:numPr>
        <w:spacing w:line="240" w:lineRule="auto"/>
        <w:jc w:val="both"/>
        <w:rPr>
          <w:rFonts w:cs="Calibri"/>
          <w:b/>
        </w:rPr>
      </w:pPr>
      <w:r w:rsidRPr="008A727A">
        <w:rPr>
          <w:rFonts w:cs="Calibri"/>
          <w:b/>
        </w:rPr>
        <w:lastRenderedPageBreak/>
        <w:t>Müfredat Çalışmasının Tarihsel Süreci</w:t>
      </w:r>
    </w:p>
    <w:p w14:paraId="6E991BB9" w14:textId="77777777" w:rsidR="003315BD" w:rsidRPr="008A727A" w:rsidRDefault="003315BD" w:rsidP="009729D0">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8A727A">
        <w:rPr>
          <w:rFonts w:cs="Calibri"/>
        </w:rPr>
        <w:t xml:space="preserve">Müfredat çalışmaları Türk </w:t>
      </w:r>
      <w:r w:rsidR="004142AC" w:rsidRPr="008A727A">
        <w:rPr>
          <w:rFonts w:cs="Calibri"/>
        </w:rPr>
        <w:t>T</w:t>
      </w:r>
      <w:r w:rsidR="00A704BF" w:rsidRPr="008A727A">
        <w:rPr>
          <w:rFonts w:cs="Calibri"/>
        </w:rPr>
        <w:t>abipler</w:t>
      </w:r>
      <w:r w:rsidR="004142AC" w:rsidRPr="008A727A">
        <w:rPr>
          <w:rFonts w:cs="Calibri"/>
        </w:rPr>
        <w:t xml:space="preserve">i Birliği, </w:t>
      </w:r>
      <w:r w:rsidR="00655B93" w:rsidRPr="008A727A">
        <w:rPr>
          <w:rFonts w:cs="Calibri"/>
        </w:rPr>
        <w:t xml:space="preserve">Türkiye </w:t>
      </w:r>
      <w:r w:rsidR="004142AC" w:rsidRPr="008A727A">
        <w:rPr>
          <w:rFonts w:cs="Calibri"/>
        </w:rPr>
        <w:t>Milli Pediatri D</w:t>
      </w:r>
      <w:r w:rsidRPr="008A727A">
        <w:rPr>
          <w:rFonts w:cs="Calibri"/>
        </w:rPr>
        <w:t xml:space="preserve">erneği ve </w:t>
      </w:r>
      <w:r w:rsidR="00A704BF" w:rsidRPr="008A727A">
        <w:rPr>
          <w:rFonts w:cs="Calibri"/>
        </w:rPr>
        <w:t>Türk</w:t>
      </w:r>
      <w:r w:rsidR="004142AC" w:rsidRPr="008A727A">
        <w:rPr>
          <w:rFonts w:cs="Calibri"/>
        </w:rPr>
        <w:t xml:space="preserve"> Pediatri K</w:t>
      </w:r>
      <w:r w:rsidRPr="008A727A">
        <w:rPr>
          <w:rFonts w:cs="Calibri"/>
        </w:rPr>
        <w:t>urumu tarafından başlatılmıştır. Yapılan toplantılarda alınan kararlar ihtisas veren kurumlara öneri niteliğinde bildirilmiştir.</w:t>
      </w:r>
    </w:p>
    <w:p w14:paraId="02C97C93" w14:textId="77777777" w:rsidR="00245441" w:rsidRPr="008A727A" w:rsidRDefault="00785F25" w:rsidP="009729D0">
      <w:pPr>
        <w:pBdr>
          <w:top w:val="single" w:sz="4" w:space="1" w:color="auto"/>
          <w:left w:val="single" w:sz="4" w:space="4" w:color="auto"/>
          <w:bottom w:val="single" w:sz="4" w:space="1" w:color="auto"/>
          <w:right w:val="single" w:sz="4" w:space="4" w:color="auto"/>
        </w:pBdr>
        <w:spacing w:after="0" w:line="240" w:lineRule="auto"/>
        <w:jc w:val="both"/>
        <w:rPr>
          <w:rFonts w:cs="Calibri"/>
          <w:b/>
          <w:i/>
        </w:rPr>
      </w:pPr>
      <w:r w:rsidRPr="008A727A">
        <w:rPr>
          <w:rFonts w:cs="Calibri"/>
        </w:rPr>
        <w:t>2010 yılında Antalya’da toplanan biri</w:t>
      </w:r>
      <w:r w:rsidR="004142AC" w:rsidRPr="008A727A">
        <w:rPr>
          <w:rFonts w:cs="Calibri"/>
        </w:rPr>
        <w:t>nci dönem Çocuk Sağlığı ve Hastalıkları TUKMOS K</w:t>
      </w:r>
      <w:r w:rsidRPr="008A727A">
        <w:rPr>
          <w:rFonts w:cs="Calibri"/>
        </w:rPr>
        <w:t>omi</w:t>
      </w:r>
      <w:r w:rsidR="00E94B7F" w:rsidRPr="008A727A">
        <w:rPr>
          <w:rFonts w:cs="Calibri"/>
        </w:rPr>
        <w:t>syonu tarafından Çocuk Sağlığı v</w:t>
      </w:r>
      <w:r w:rsidRPr="008A727A">
        <w:rPr>
          <w:rFonts w:cs="Calibri"/>
        </w:rPr>
        <w:t>e Hastalıkları taslak müfredatı oluşturulmuş, takiben 2011 yılında Ankara’da ayn</w:t>
      </w:r>
      <w:r w:rsidR="00B26677" w:rsidRPr="008A727A">
        <w:rPr>
          <w:rFonts w:cs="Calibri"/>
        </w:rPr>
        <w:t>ı komisyon tarafından müfredat v</w:t>
      </w:r>
      <w:r w:rsidRPr="008A727A">
        <w:rPr>
          <w:rFonts w:cs="Calibri"/>
        </w:rPr>
        <w:t>.1.0 haline çevrilmiştir. Nisan 2013 yılında TUK</w:t>
      </w:r>
      <w:r w:rsidR="00B26677" w:rsidRPr="008A727A">
        <w:rPr>
          <w:rFonts w:cs="Calibri"/>
        </w:rPr>
        <w:t>MOS ikinci dönem Çocuk Sağlığı v</w:t>
      </w:r>
      <w:r w:rsidR="004142AC" w:rsidRPr="008A727A">
        <w:rPr>
          <w:rFonts w:cs="Calibri"/>
        </w:rPr>
        <w:t>e Hastalıkları K</w:t>
      </w:r>
      <w:r w:rsidRPr="008A727A">
        <w:rPr>
          <w:rFonts w:cs="Calibri"/>
        </w:rPr>
        <w:t>omi</w:t>
      </w:r>
      <w:r w:rsidR="004142AC" w:rsidRPr="008A727A">
        <w:rPr>
          <w:rFonts w:cs="Calibri"/>
        </w:rPr>
        <w:t>syonu tarafından Çocuk Sağlığı v</w:t>
      </w:r>
      <w:r w:rsidRPr="008A727A">
        <w:rPr>
          <w:rFonts w:cs="Calibri"/>
        </w:rPr>
        <w:t>e H</w:t>
      </w:r>
      <w:r w:rsidR="00B26677" w:rsidRPr="008A727A">
        <w:rPr>
          <w:rFonts w:cs="Calibri"/>
        </w:rPr>
        <w:t>astalıkları çekirdek müfredatı v.</w:t>
      </w:r>
      <w:r w:rsidRPr="008A727A">
        <w:rPr>
          <w:rFonts w:cs="Calibri"/>
        </w:rPr>
        <w:t>2.0 oluşturulmuştur.</w:t>
      </w:r>
      <w:r w:rsidR="00245441" w:rsidRPr="008A727A">
        <w:t xml:space="preserve"> </w:t>
      </w:r>
      <w:r w:rsidR="00757006" w:rsidRPr="008A727A">
        <w:rPr>
          <w:b/>
        </w:rPr>
        <w:t>25.01.2017</w:t>
      </w:r>
      <w:r w:rsidR="004142AC" w:rsidRPr="008A727A">
        <w:t xml:space="preserve"> tarihinde TUKMOS 3. d</w:t>
      </w:r>
      <w:r w:rsidR="00245441" w:rsidRPr="008A727A">
        <w:t xml:space="preserve">önem Komisyonu tarafından </w:t>
      </w:r>
      <w:r w:rsidR="00245441" w:rsidRPr="008A727A">
        <w:rPr>
          <w:rFonts w:cs="Calibri"/>
          <w:b/>
          <w:i/>
        </w:rPr>
        <w:t xml:space="preserve">Prof. </w:t>
      </w:r>
      <w:r w:rsidR="0042548E" w:rsidRPr="008A727A">
        <w:rPr>
          <w:rFonts w:cs="Calibri"/>
          <w:b/>
          <w:i/>
        </w:rPr>
        <w:t xml:space="preserve">Dr. Makbule Sevgi Mir, </w:t>
      </w:r>
      <w:r w:rsidR="00245441" w:rsidRPr="008A727A">
        <w:rPr>
          <w:rFonts w:cs="Calibri"/>
          <w:b/>
          <w:i/>
        </w:rPr>
        <w:t xml:space="preserve"> </w:t>
      </w:r>
      <w:r w:rsidR="0042548E" w:rsidRPr="008A727A">
        <w:rPr>
          <w:rFonts w:cs="Calibri"/>
          <w:b/>
          <w:i/>
        </w:rPr>
        <w:t>Uzm. Dr. Pelin Zorlu,</w:t>
      </w:r>
      <w:r w:rsidR="00FF6DB8" w:rsidRPr="008A727A">
        <w:rPr>
          <w:rFonts w:cs="Calibri"/>
          <w:b/>
          <w:i/>
        </w:rPr>
        <w:t xml:space="preserve"> </w:t>
      </w:r>
      <w:r w:rsidR="0042548E" w:rsidRPr="008A727A">
        <w:rPr>
          <w:rFonts w:cs="Calibri"/>
          <w:b/>
          <w:i/>
        </w:rPr>
        <w:t>Prof</w:t>
      </w:r>
      <w:r w:rsidR="00245441" w:rsidRPr="008A727A">
        <w:rPr>
          <w:rFonts w:cs="Calibri"/>
          <w:b/>
          <w:i/>
        </w:rPr>
        <w:t xml:space="preserve">. Dr. Ümit Çelik, </w:t>
      </w:r>
      <w:r w:rsidR="0042548E" w:rsidRPr="008A727A">
        <w:rPr>
          <w:rFonts w:cs="Calibri"/>
          <w:b/>
          <w:i/>
        </w:rPr>
        <w:t>Doç.</w:t>
      </w:r>
      <w:r w:rsidR="00FF6DB8" w:rsidRPr="008A727A">
        <w:rPr>
          <w:rFonts w:cs="Calibri"/>
          <w:b/>
          <w:i/>
        </w:rPr>
        <w:t xml:space="preserve"> </w:t>
      </w:r>
      <w:r w:rsidR="0042548E" w:rsidRPr="008A727A">
        <w:rPr>
          <w:rFonts w:cs="Calibri"/>
          <w:b/>
          <w:i/>
        </w:rPr>
        <w:t xml:space="preserve">Dr. Mustafa Özçetin </w:t>
      </w:r>
      <w:r w:rsidR="00245441" w:rsidRPr="008A727A">
        <w:rPr>
          <w:rFonts w:cs="Calibri"/>
        </w:rPr>
        <w:t xml:space="preserve">tarafından v.2.1 müfredat taslağı </w:t>
      </w:r>
      <w:r w:rsidR="00655B93" w:rsidRPr="008A727A">
        <w:rPr>
          <w:rFonts w:cs="Calibri"/>
        </w:rPr>
        <w:t>tamamlanmıştır</w:t>
      </w:r>
      <w:r w:rsidR="00245441" w:rsidRPr="008A727A">
        <w:rPr>
          <w:rFonts w:cs="Calibri"/>
        </w:rPr>
        <w:t>.</w:t>
      </w:r>
    </w:p>
    <w:p w14:paraId="06BCCA54" w14:textId="77777777" w:rsidR="00E81B31" w:rsidRPr="008A727A" w:rsidRDefault="00E81B31" w:rsidP="006E5621">
      <w:pPr>
        <w:pStyle w:val="ColorfulList-Accent11"/>
        <w:spacing w:line="240" w:lineRule="auto"/>
        <w:ind w:left="0"/>
        <w:jc w:val="both"/>
        <w:rPr>
          <w:rFonts w:cs="Calibri"/>
        </w:rPr>
      </w:pPr>
    </w:p>
    <w:p w14:paraId="13AAB177" w14:textId="77777777" w:rsidR="007F0D2F" w:rsidRPr="008A727A" w:rsidRDefault="004548CA" w:rsidP="00DC15FF">
      <w:pPr>
        <w:pStyle w:val="ColorfulList-Accent11"/>
        <w:numPr>
          <w:ilvl w:val="1"/>
          <w:numId w:val="3"/>
        </w:numPr>
        <w:spacing w:line="240" w:lineRule="auto"/>
        <w:jc w:val="both"/>
        <w:rPr>
          <w:rFonts w:cs="Calibri"/>
          <w:b/>
        </w:rPr>
      </w:pPr>
      <w:r w:rsidRPr="008A727A">
        <w:rPr>
          <w:rFonts w:cs="Calibri"/>
          <w:b/>
        </w:rPr>
        <w:t>Uzmanlık Eğitimi Süreci</w:t>
      </w:r>
    </w:p>
    <w:p w14:paraId="1666EE80" w14:textId="77777777" w:rsidR="00655B93" w:rsidRPr="008A727A" w:rsidRDefault="00272CF6" w:rsidP="009729D0">
      <w:pPr>
        <w:pBdr>
          <w:top w:val="single" w:sz="4" w:space="1" w:color="auto"/>
          <w:left w:val="single" w:sz="4" w:space="2" w:color="auto"/>
          <w:bottom w:val="single" w:sz="4" w:space="1" w:color="auto"/>
          <w:right w:val="single" w:sz="4" w:space="4" w:color="auto"/>
        </w:pBdr>
        <w:spacing w:after="0" w:line="240" w:lineRule="auto"/>
        <w:jc w:val="both"/>
        <w:rPr>
          <w:rFonts w:cs="Calibri"/>
        </w:rPr>
      </w:pPr>
      <w:r w:rsidRPr="008A727A">
        <w:rPr>
          <w:rFonts w:cs="Calibri"/>
        </w:rPr>
        <w:t>Çocuk Sağlığı ve Ha</w:t>
      </w:r>
      <w:r w:rsidR="00655B93" w:rsidRPr="008A727A">
        <w:rPr>
          <w:rFonts w:cs="Calibri"/>
        </w:rPr>
        <w:t>stalıkları uzmanlık eğitim süres</w:t>
      </w:r>
      <w:r w:rsidRPr="008A727A">
        <w:rPr>
          <w:rFonts w:cs="Calibri"/>
        </w:rPr>
        <w:t xml:space="preserve">i </w:t>
      </w:r>
      <w:r w:rsidR="00655B93" w:rsidRPr="008A727A">
        <w:rPr>
          <w:rFonts w:cs="Calibri"/>
        </w:rPr>
        <w:t xml:space="preserve">güncel mevzuata göre </w:t>
      </w:r>
      <w:r w:rsidRPr="008A727A">
        <w:rPr>
          <w:rFonts w:cs="Calibri"/>
        </w:rPr>
        <w:t>4 yıl</w:t>
      </w:r>
      <w:r w:rsidR="00655B93" w:rsidRPr="008A727A">
        <w:rPr>
          <w:rFonts w:cs="Calibri"/>
        </w:rPr>
        <w:t>dır.</w:t>
      </w:r>
    </w:p>
    <w:p w14:paraId="05D86BA6" w14:textId="77777777" w:rsidR="00A9656B" w:rsidRPr="008A727A" w:rsidRDefault="00A9656B" w:rsidP="009729D0">
      <w:pPr>
        <w:pBdr>
          <w:top w:val="single" w:sz="4" w:space="1" w:color="auto"/>
          <w:left w:val="single" w:sz="4" w:space="2" w:color="auto"/>
          <w:bottom w:val="single" w:sz="4" w:space="1" w:color="auto"/>
          <w:right w:val="single" w:sz="4" w:space="4" w:color="auto"/>
        </w:pBdr>
        <w:spacing w:after="0" w:line="240" w:lineRule="auto"/>
        <w:jc w:val="both"/>
        <w:rPr>
          <w:rFonts w:cs="Calibri"/>
        </w:rPr>
      </w:pPr>
    </w:p>
    <w:p w14:paraId="5AA6718B" w14:textId="77777777" w:rsidR="009E6CEE" w:rsidRPr="008A727A" w:rsidRDefault="00655B93" w:rsidP="009729D0">
      <w:pPr>
        <w:pBdr>
          <w:top w:val="single" w:sz="4" w:space="1" w:color="auto"/>
          <w:left w:val="single" w:sz="4" w:space="2" w:color="auto"/>
          <w:bottom w:val="single" w:sz="4" w:space="1" w:color="auto"/>
          <w:right w:val="single" w:sz="4" w:space="4" w:color="auto"/>
        </w:pBdr>
        <w:spacing w:after="0" w:line="240" w:lineRule="auto"/>
        <w:jc w:val="both"/>
        <w:rPr>
          <w:rFonts w:cs="Calibri"/>
        </w:rPr>
      </w:pPr>
      <w:r w:rsidRPr="008A727A">
        <w:rPr>
          <w:rFonts w:cs="Calibri"/>
        </w:rPr>
        <w:t>Bu 4 yıllık sürenin içinde</w:t>
      </w:r>
      <w:r w:rsidRPr="008A727A">
        <w:rPr>
          <w:rFonts w:cs="Calibri"/>
          <w:b/>
        </w:rPr>
        <w:t xml:space="preserve"> </w:t>
      </w:r>
      <w:r w:rsidRPr="008A727A">
        <w:rPr>
          <w:rFonts w:cs="Calibri"/>
        </w:rPr>
        <w:t xml:space="preserve">poliklinik ve yatan hasta hizmetini de kapsayacak şekilde aşağıdaki alanlarda toplam 10 aylık süreç tamamlanması </w:t>
      </w:r>
      <w:r w:rsidRPr="008A727A">
        <w:rPr>
          <w:rFonts w:cs="Calibri"/>
          <w:b/>
        </w:rPr>
        <w:t>z</w:t>
      </w:r>
      <w:r w:rsidR="00272CF6" w:rsidRPr="008A727A">
        <w:rPr>
          <w:rFonts w:cs="Calibri"/>
          <w:b/>
        </w:rPr>
        <w:t xml:space="preserve">orunlu </w:t>
      </w:r>
      <w:r w:rsidRPr="008A727A">
        <w:rPr>
          <w:rFonts w:cs="Calibri"/>
          <w:b/>
        </w:rPr>
        <w:t xml:space="preserve">olan bir </w:t>
      </w:r>
      <w:r w:rsidR="00272CF6" w:rsidRPr="008A727A">
        <w:rPr>
          <w:rFonts w:cs="Calibri"/>
          <w:b/>
        </w:rPr>
        <w:t>eğitim süre</w:t>
      </w:r>
      <w:r w:rsidRPr="008A727A">
        <w:rPr>
          <w:rFonts w:cs="Calibri"/>
          <w:b/>
        </w:rPr>
        <w:t>cidir:</w:t>
      </w:r>
      <w:r w:rsidR="00272CF6" w:rsidRPr="008A727A">
        <w:rPr>
          <w:rFonts w:cs="Calibri"/>
        </w:rPr>
        <w:t xml:space="preserve"> </w:t>
      </w:r>
    </w:p>
    <w:p w14:paraId="3E5EC676" w14:textId="77777777" w:rsidR="00B73626" w:rsidRPr="008A727A" w:rsidRDefault="009E6CEE" w:rsidP="009729D0">
      <w:pPr>
        <w:pBdr>
          <w:top w:val="single" w:sz="4" w:space="1" w:color="auto"/>
          <w:left w:val="single" w:sz="4" w:space="2" w:color="auto"/>
          <w:bottom w:val="single" w:sz="4" w:space="1" w:color="auto"/>
          <w:right w:val="single" w:sz="4" w:space="4" w:color="auto"/>
        </w:pBdr>
        <w:spacing w:after="0" w:line="240" w:lineRule="auto"/>
        <w:jc w:val="both"/>
        <w:rPr>
          <w:rFonts w:cs="Calibri"/>
        </w:rPr>
      </w:pPr>
      <w:r w:rsidRPr="008A727A">
        <w:rPr>
          <w:rFonts w:cs="Calibri"/>
        </w:rPr>
        <w:tab/>
      </w:r>
      <w:r w:rsidR="00655B93" w:rsidRPr="008A727A">
        <w:rPr>
          <w:rFonts w:cs="Calibri"/>
        </w:rPr>
        <w:t xml:space="preserve">-4 ay, </w:t>
      </w:r>
      <w:proofErr w:type="spellStart"/>
      <w:r w:rsidR="00655B93" w:rsidRPr="008A727A">
        <w:rPr>
          <w:rFonts w:cs="Calibri"/>
        </w:rPr>
        <w:t>Neonatoloji</w:t>
      </w:r>
      <w:proofErr w:type="spellEnd"/>
    </w:p>
    <w:p w14:paraId="54F080AC" w14:textId="77777777" w:rsidR="00B73626" w:rsidRPr="008A727A" w:rsidRDefault="00B73626" w:rsidP="009729D0">
      <w:pPr>
        <w:pBdr>
          <w:top w:val="single" w:sz="4" w:space="1" w:color="auto"/>
          <w:left w:val="single" w:sz="4" w:space="2" w:color="auto"/>
          <w:bottom w:val="single" w:sz="4" w:space="1" w:color="auto"/>
          <w:right w:val="single" w:sz="4" w:space="4" w:color="auto"/>
        </w:pBdr>
        <w:spacing w:after="0" w:line="240" w:lineRule="auto"/>
        <w:jc w:val="both"/>
        <w:rPr>
          <w:rFonts w:cs="Calibri"/>
        </w:rPr>
      </w:pPr>
      <w:r w:rsidRPr="008A727A">
        <w:rPr>
          <w:rFonts w:cs="Calibri"/>
        </w:rPr>
        <w:tab/>
      </w:r>
      <w:r w:rsidR="00655B93" w:rsidRPr="008A727A">
        <w:rPr>
          <w:rFonts w:cs="Calibri"/>
        </w:rPr>
        <w:t xml:space="preserve">-2 ay, </w:t>
      </w:r>
      <w:r w:rsidR="004142AC" w:rsidRPr="008A727A">
        <w:rPr>
          <w:rFonts w:cs="Calibri"/>
        </w:rPr>
        <w:t>Çocuk Yoğun B</w:t>
      </w:r>
      <w:r w:rsidR="00272CF6" w:rsidRPr="008A727A">
        <w:rPr>
          <w:rFonts w:cs="Calibri"/>
        </w:rPr>
        <w:t>akım</w:t>
      </w:r>
      <w:r w:rsidR="00655B93" w:rsidRPr="008A727A">
        <w:rPr>
          <w:rFonts w:cs="Calibri"/>
        </w:rPr>
        <w:t>ı</w:t>
      </w:r>
    </w:p>
    <w:p w14:paraId="29851E3A" w14:textId="77777777" w:rsidR="00B73626" w:rsidRPr="008A727A" w:rsidRDefault="00B73626" w:rsidP="009729D0">
      <w:pPr>
        <w:pBdr>
          <w:top w:val="single" w:sz="4" w:space="1" w:color="auto"/>
          <w:left w:val="single" w:sz="4" w:space="2" w:color="auto"/>
          <w:bottom w:val="single" w:sz="4" w:space="1" w:color="auto"/>
          <w:right w:val="single" w:sz="4" w:space="4" w:color="auto"/>
        </w:pBdr>
        <w:spacing w:after="0" w:line="240" w:lineRule="auto"/>
        <w:jc w:val="both"/>
        <w:rPr>
          <w:rFonts w:cs="Calibri"/>
        </w:rPr>
      </w:pPr>
      <w:r w:rsidRPr="008A727A">
        <w:rPr>
          <w:rFonts w:cs="Calibri"/>
        </w:rPr>
        <w:tab/>
      </w:r>
      <w:r w:rsidR="00655B93" w:rsidRPr="008A727A">
        <w:rPr>
          <w:rFonts w:cs="Calibri"/>
        </w:rPr>
        <w:t>-2 ay, Çocuk Acil</w:t>
      </w:r>
    </w:p>
    <w:p w14:paraId="72E56571" w14:textId="77777777" w:rsidR="00655B93" w:rsidRPr="008A727A" w:rsidRDefault="00B73626" w:rsidP="009729D0">
      <w:pPr>
        <w:pBdr>
          <w:top w:val="single" w:sz="4" w:space="1" w:color="auto"/>
          <w:left w:val="single" w:sz="4" w:space="2" w:color="auto"/>
          <w:bottom w:val="single" w:sz="4" w:space="1" w:color="auto"/>
          <w:right w:val="single" w:sz="4" w:space="4" w:color="auto"/>
        </w:pBdr>
        <w:spacing w:after="0" w:line="240" w:lineRule="auto"/>
        <w:jc w:val="both"/>
        <w:rPr>
          <w:rFonts w:cs="Calibri"/>
        </w:rPr>
      </w:pPr>
      <w:r w:rsidRPr="008A727A">
        <w:rPr>
          <w:rFonts w:cs="Calibri"/>
        </w:rPr>
        <w:tab/>
      </w:r>
      <w:r w:rsidR="00655B93" w:rsidRPr="008A727A">
        <w:rPr>
          <w:rFonts w:cs="Calibri"/>
        </w:rPr>
        <w:t xml:space="preserve">-2 ay, </w:t>
      </w:r>
      <w:r w:rsidR="004142AC" w:rsidRPr="008A727A">
        <w:rPr>
          <w:rFonts w:cs="Calibri"/>
        </w:rPr>
        <w:t>Çocuk Enfeksiyon H</w:t>
      </w:r>
      <w:r w:rsidR="00655B93" w:rsidRPr="008A727A">
        <w:rPr>
          <w:rFonts w:cs="Calibri"/>
        </w:rPr>
        <w:t>astalıkları</w:t>
      </w:r>
      <w:r w:rsidR="00272CF6" w:rsidRPr="008A727A">
        <w:rPr>
          <w:rFonts w:cs="Calibri"/>
        </w:rPr>
        <w:t xml:space="preserve"> </w:t>
      </w:r>
    </w:p>
    <w:p w14:paraId="6571A01A" w14:textId="77777777" w:rsidR="00A9656B" w:rsidRPr="008A727A" w:rsidRDefault="00A9656B" w:rsidP="009729D0">
      <w:pPr>
        <w:pBdr>
          <w:top w:val="single" w:sz="4" w:space="1" w:color="auto"/>
          <w:left w:val="single" w:sz="4" w:space="2" w:color="auto"/>
          <w:bottom w:val="single" w:sz="4" w:space="1" w:color="auto"/>
          <w:right w:val="single" w:sz="4" w:space="4" w:color="auto"/>
        </w:pBdr>
        <w:spacing w:after="0" w:line="240" w:lineRule="auto"/>
        <w:jc w:val="both"/>
        <w:rPr>
          <w:rFonts w:cs="Calibri"/>
          <w:color w:val="000000"/>
        </w:rPr>
      </w:pPr>
    </w:p>
    <w:p w14:paraId="5317EF9E" w14:textId="77777777" w:rsidR="00821E2B" w:rsidRPr="008A727A" w:rsidRDefault="00655B93" w:rsidP="009729D0">
      <w:pPr>
        <w:pBdr>
          <w:top w:val="single" w:sz="4" w:space="1" w:color="auto"/>
          <w:left w:val="single" w:sz="4" w:space="2" w:color="auto"/>
          <w:bottom w:val="single" w:sz="4" w:space="1" w:color="auto"/>
          <w:right w:val="single" w:sz="4" w:space="4" w:color="auto"/>
        </w:pBdr>
        <w:spacing w:after="0" w:line="240" w:lineRule="auto"/>
        <w:jc w:val="both"/>
        <w:rPr>
          <w:rFonts w:cs="Calibri"/>
          <w:color w:val="000000"/>
        </w:rPr>
      </w:pPr>
      <w:r w:rsidRPr="008A727A">
        <w:rPr>
          <w:rFonts w:cs="Calibri"/>
          <w:color w:val="000000"/>
        </w:rPr>
        <w:t>Yukarıda sayılan zorunlu eğitim sürecine dair 4 alandan en az ikisinin o eğitim kurumunda</w:t>
      </w:r>
      <w:r w:rsidR="00A9656B" w:rsidRPr="008A727A">
        <w:rPr>
          <w:rFonts w:cs="Calibri"/>
          <w:color w:val="000000"/>
        </w:rPr>
        <w:t xml:space="preserve"> bulunması asgari standarttır. </w:t>
      </w:r>
      <w:r w:rsidR="00DC15FF" w:rsidRPr="008A727A">
        <w:rPr>
          <w:rFonts w:cs="Calibri"/>
          <w:color w:val="000000"/>
        </w:rPr>
        <w:t>Bu dört birimdeki zorunlu eğitim en fazla ikisinde olmak kaydı ile kurumlar arasında yapılacak bir protokol ile başka b</w:t>
      </w:r>
      <w:r w:rsidR="00033EC5" w:rsidRPr="008A727A">
        <w:rPr>
          <w:rFonts w:cs="Calibri"/>
          <w:color w:val="000000"/>
        </w:rPr>
        <w:t>ir kurumda tamamlattırılabilir.</w:t>
      </w:r>
    </w:p>
    <w:p w14:paraId="585068FF" w14:textId="77777777" w:rsidR="00A9656B" w:rsidRPr="008A727A" w:rsidRDefault="00A9656B" w:rsidP="009729D0">
      <w:pPr>
        <w:pBdr>
          <w:top w:val="single" w:sz="4" w:space="1" w:color="auto"/>
          <w:left w:val="single" w:sz="4" w:space="2" w:color="auto"/>
          <w:bottom w:val="single" w:sz="4" w:space="1" w:color="auto"/>
          <w:right w:val="single" w:sz="4" w:space="4" w:color="auto"/>
        </w:pBdr>
        <w:spacing w:after="0" w:line="240" w:lineRule="auto"/>
        <w:jc w:val="both"/>
        <w:rPr>
          <w:rFonts w:cs="Calibri"/>
          <w:color w:val="000000"/>
        </w:rPr>
      </w:pPr>
    </w:p>
    <w:p w14:paraId="1FD8EE5B" w14:textId="77777777" w:rsidR="00821E2B" w:rsidRPr="008A727A" w:rsidRDefault="00A9656B" w:rsidP="009729D0">
      <w:pPr>
        <w:pBdr>
          <w:top w:val="single" w:sz="4" w:space="1" w:color="auto"/>
          <w:left w:val="single" w:sz="4" w:space="2" w:color="auto"/>
          <w:bottom w:val="single" w:sz="4" w:space="1" w:color="auto"/>
          <w:right w:val="single" w:sz="4" w:space="4" w:color="auto"/>
        </w:pBdr>
        <w:spacing w:after="0" w:line="240" w:lineRule="auto"/>
        <w:jc w:val="both"/>
        <w:rPr>
          <w:rFonts w:cs="Calibri"/>
        </w:rPr>
      </w:pPr>
      <w:proofErr w:type="spellStart"/>
      <w:r w:rsidRPr="008A727A">
        <w:rPr>
          <w:rFonts w:cs="Calibri"/>
          <w:color w:val="000000"/>
        </w:rPr>
        <w:t>TUK'un</w:t>
      </w:r>
      <w:proofErr w:type="spellEnd"/>
      <w:r w:rsidRPr="008A727A">
        <w:rPr>
          <w:rFonts w:cs="Calibri"/>
          <w:color w:val="000000"/>
        </w:rPr>
        <w:t xml:space="preserve"> 82 </w:t>
      </w:r>
      <w:proofErr w:type="spellStart"/>
      <w:r w:rsidRPr="008A727A">
        <w:rPr>
          <w:rFonts w:cs="Calibri"/>
          <w:color w:val="000000"/>
        </w:rPr>
        <w:t>nolu</w:t>
      </w:r>
      <w:proofErr w:type="spellEnd"/>
      <w:r w:rsidRPr="008A727A">
        <w:rPr>
          <w:rFonts w:cs="Calibri"/>
          <w:color w:val="000000"/>
        </w:rPr>
        <w:t xml:space="preserve"> Karar'ına göre tamamlanması </w:t>
      </w:r>
      <w:r w:rsidR="00821E2B" w:rsidRPr="008A727A">
        <w:rPr>
          <w:rFonts w:cs="Calibri"/>
          <w:color w:val="000000"/>
        </w:rPr>
        <w:t xml:space="preserve">zorunlu </w:t>
      </w:r>
      <w:r w:rsidRPr="008A727A">
        <w:rPr>
          <w:rFonts w:cs="Calibri"/>
          <w:color w:val="000000"/>
        </w:rPr>
        <w:t xml:space="preserve">olan </w:t>
      </w:r>
      <w:r w:rsidR="00821E2B" w:rsidRPr="008A727A">
        <w:rPr>
          <w:rFonts w:cs="Calibri"/>
          <w:color w:val="000000"/>
        </w:rPr>
        <w:t>r</w:t>
      </w:r>
      <w:r w:rsidRPr="008A727A">
        <w:rPr>
          <w:rFonts w:cs="Calibri"/>
          <w:color w:val="000000"/>
        </w:rPr>
        <w:t>otasyonlar ise müfredatın 6. bölümünde belirtildiği şekliyle</w:t>
      </w:r>
      <w:r w:rsidR="00821E2B" w:rsidRPr="008A727A">
        <w:rPr>
          <w:rFonts w:cs="Calibri"/>
          <w:color w:val="000000"/>
        </w:rPr>
        <w:t xml:space="preserve"> </w:t>
      </w:r>
      <w:r w:rsidRPr="008A727A">
        <w:rPr>
          <w:rFonts w:cs="Calibri"/>
          <w:color w:val="000000"/>
        </w:rPr>
        <w:t>toplam 4 aydır.</w:t>
      </w:r>
    </w:p>
    <w:p w14:paraId="603CEC3A" w14:textId="77777777" w:rsidR="00272CF6" w:rsidRPr="008A727A" w:rsidRDefault="00272CF6" w:rsidP="009729D0">
      <w:pPr>
        <w:pBdr>
          <w:top w:val="single" w:sz="4" w:space="1" w:color="auto"/>
          <w:left w:val="single" w:sz="4" w:space="2" w:color="auto"/>
          <w:bottom w:val="single" w:sz="4" w:space="1" w:color="auto"/>
          <w:right w:val="single" w:sz="4" w:space="4" w:color="auto"/>
        </w:pBdr>
        <w:spacing w:after="0" w:line="240" w:lineRule="auto"/>
        <w:jc w:val="both"/>
        <w:rPr>
          <w:rFonts w:cs="Calibri"/>
          <w:color w:val="FF0000"/>
        </w:rPr>
      </w:pPr>
    </w:p>
    <w:p w14:paraId="1C3F5EBD" w14:textId="77777777" w:rsidR="00DC15FF" w:rsidRPr="008A727A" w:rsidRDefault="009E6CEE" w:rsidP="009729D0">
      <w:pPr>
        <w:pBdr>
          <w:top w:val="single" w:sz="4" w:space="1" w:color="auto"/>
          <w:left w:val="single" w:sz="4" w:space="2" w:color="auto"/>
          <w:bottom w:val="single" w:sz="4" w:space="1" w:color="auto"/>
          <w:right w:val="single" w:sz="4" w:space="4" w:color="auto"/>
        </w:pBdr>
        <w:spacing w:after="0" w:line="240" w:lineRule="auto"/>
        <w:jc w:val="both"/>
        <w:rPr>
          <w:rFonts w:cs="Calibri"/>
          <w:b/>
        </w:rPr>
      </w:pPr>
      <w:r w:rsidRPr="008A727A">
        <w:rPr>
          <w:rFonts w:cs="Calibri"/>
          <w:b/>
        </w:rPr>
        <w:t xml:space="preserve">Genel </w:t>
      </w:r>
      <w:r w:rsidR="00272CF6" w:rsidRPr="008A727A">
        <w:rPr>
          <w:rFonts w:cs="Calibri"/>
          <w:b/>
        </w:rPr>
        <w:t>Çocuk Sağlığı ve Hast</w:t>
      </w:r>
      <w:r w:rsidR="00DC15FF" w:rsidRPr="008A727A">
        <w:rPr>
          <w:rFonts w:cs="Calibri"/>
          <w:b/>
        </w:rPr>
        <w:t>alıkları Eğitim Süreci:</w:t>
      </w:r>
    </w:p>
    <w:p w14:paraId="46224131" w14:textId="77777777" w:rsidR="009E6CEE" w:rsidRPr="008A727A" w:rsidRDefault="00A9656B" w:rsidP="009729D0">
      <w:pPr>
        <w:pBdr>
          <w:top w:val="single" w:sz="4" w:space="1" w:color="auto"/>
          <w:left w:val="single" w:sz="4" w:space="2" w:color="auto"/>
          <w:bottom w:val="single" w:sz="4" w:space="1" w:color="auto"/>
          <w:right w:val="single" w:sz="4" w:space="4" w:color="auto"/>
        </w:pBdr>
        <w:spacing w:after="0" w:line="240" w:lineRule="auto"/>
        <w:jc w:val="both"/>
        <w:rPr>
          <w:rFonts w:cs="Calibri"/>
        </w:rPr>
      </w:pPr>
      <w:r w:rsidRPr="008A727A">
        <w:rPr>
          <w:rFonts w:cs="Calibri"/>
        </w:rPr>
        <w:t xml:space="preserve">Uzmanlık öğrencisi eğitiminin </w:t>
      </w:r>
      <w:r w:rsidRPr="008A727A">
        <w:rPr>
          <w:rFonts w:cs="Calibri"/>
          <w:b/>
        </w:rPr>
        <w:t>en az 18</w:t>
      </w:r>
      <w:r w:rsidRPr="008A727A">
        <w:rPr>
          <w:rFonts w:cs="Calibri"/>
        </w:rPr>
        <w:t xml:space="preserve"> ayını genel çocuk sağlığı ve hastalıkları yatan hasta kliniği ve polikliniklerinde geçirmelidir. </w:t>
      </w:r>
      <w:r w:rsidR="00033EC5" w:rsidRPr="008A727A">
        <w:rPr>
          <w:rFonts w:cs="Calibri"/>
        </w:rPr>
        <w:t xml:space="preserve">Bu süreç </w:t>
      </w:r>
      <w:r w:rsidR="00033EC5" w:rsidRPr="008A727A">
        <w:rPr>
          <w:rFonts w:cs="Calibri"/>
          <w:b/>
        </w:rPr>
        <w:t>01/01/2019'a</w:t>
      </w:r>
      <w:r w:rsidR="009E6CEE" w:rsidRPr="008A727A">
        <w:rPr>
          <w:rFonts w:cs="Calibri"/>
        </w:rPr>
        <w:t xml:space="preserve"> kadar önerilen bir standart olup sonrasında asgari standart olacaktır. Bu tarihe kadarki süre eğitim kurumlarının bu standarda uyumları için kullanılmalıdır.</w:t>
      </w:r>
    </w:p>
    <w:p w14:paraId="2B2BC80C" w14:textId="77777777" w:rsidR="00272CF6" w:rsidRPr="008A727A" w:rsidRDefault="00272CF6" w:rsidP="009729D0">
      <w:pPr>
        <w:pBdr>
          <w:top w:val="single" w:sz="4" w:space="1" w:color="auto"/>
          <w:left w:val="single" w:sz="4" w:space="2" w:color="auto"/>
          <w:bottom w:val="single" w:sz="4" w:space="1" w:color="auto"/>
          <w:right w:val="single" w:sz="4" w:space="4" w:color="auto"/>
        </w:pBdr>
        <w:spacing w:after="0" w:line="240" w:lineRule="auto"/>
        <w:jc w:val="both"/>
        <w:rPr>
          <w:rFonts w:cs="Calibri"/>
        </w:rPr>
      </w:pPr>
    </w:p>
    <w:p w14:paraId="49A646A1" w14:textId="77777777" w:rsidR="00272CF6" w:rsidRPr="008A727A" w:rsidRDefault="00272CF6" w:rsidP="009729D0">
      <w:pPr>
        <w:pBdr>
          <w:top w:val="single" w:sz="4" w:space="1" w:color="auto"/>
          <w:left w:val="single" w:sz="4" w:space="2" w:color="auto"/>
          <w:bottom w:val="single" w:sz="4" w:space="1" w:color="auto"/>
          <w:right w:val="single" w:sz="4" w:space="4" w:color="auto"/>
        </w:pBdr>
        <w:spacing w:after="0" w:line="240" w:lineRule="auto"/>
        <w:jc w:val="both"/>
        <w:rPr>
          <w:rFonts w:cs="Calibri"/>
        </w:rPr>
      </w:pPr>
      <w:r w:rsidRPr="008A727A">
        <w:rPr>
          <w:rFonts w:cs="Calibri"/>
        </w:rPr>
        <w:t xml:space="preserve">Geriye kalan </w:t>
      </w:r>
      <w:r w:rsidR="003C08EA" w:rsidRPr="008A727A">
        <w:rPr>
          <w:rFonts w:cs="Calibri"/>
          <w:b/>
        </w:rPr>
        <w:t>12 aylık</w:t>
      </w:r>
      <w:r w:rsidR="003C08EA" w:rsidRPr="008A727A">
        <w:rPr>
          <w:rFonts w:cs="Calibri"/>
        </w:rPr>
        <w:t xml:space="preserve"> </w:t>
      </w:r>
      <w:r w:rsidR="009E6CEE" w:rsidRPr="008A727A">
        <w:rPr>
          <w:rFonts w:cs="Calibri"/>
        </w:rPr>
        <w:t xml:space="preserve">eğitim süresi </w:t>
      </w:r>
      <w:r w:rsidR="00033EC5" w:rsidRPr="008A727A">
        <w:rPr>
          <w:rFonts w:cs="Calibri"/>
        </w:rPr>
        <w:t xml:space="preserve">eğitim programının gereklerini yerine getirecek şekilde </w:t>
      </w:r>
      <w:r w:rsidR="00821E2B" w:rsidRPr="008A727A">
        <w:rPr>
          <w:rFonts w:cs="Calibri"/>
        </w:rPr>
        <w:t xml:space="preserve">program yöneticisi </w:t>
      </w:r>
      <w:r w:rsidRPr="008A727A">
        <w:rPr>
          <w:rFonts w:cs="Calibri"/>
        </w:rPr>
        <w:t xml:space="preserve">tarafından oluşturulur ve akademik kurul tarafından onaylanır. </w:t>
      </w:r>
    </w:p>
    <w:p w14:paraId="0AF07944" w14:textId="77777777" w:rsidR="00821E2B" w:rsidRPr="008A727A" w:rsidRDefault="00821E2B" w:rsidP="009729D0">
      <w:pPr>
        <w:pBdr>
          <w:top w:val="single" w:sz="4" w:space="1" w:color="auto"/>
          <w:left w:val="single" w:sz="4" w:space="2" w:color="auto"/>
          <w:bottom w:val="single" w:sz="4" w:space="1" w:color="auto"/>
          <w:right w:val="single" w:sz="4" w:space="4" w:color="auto"/>
        </w:pBdr>
        <w:spacing w:after="0" w:line="240" w:lineRule="auto"/>
        <w:jc w:val="both"/>
        <w:rPr>
          <w:rFonts w:cs="Calibri"/>
        </w:rPr>
      </w:pPr>
    </w:p>
    <w:p w14:paraId="4668D2F6" w14:textId="77777777" w:rsidR="00272CF6" w:rsidRPr="008A727A" w:rsidRDefault="00A9656B" w:rsidP="009729D0">
      <w:pPr>
        <w:pBdr>
          <w:top w:val="single" w:sz="4" w:space="1" w:color="auto"/>
          <w:left w:val="single" w:sz="4" w:space="2" w:color="auto"/>
          <w:bottom w:val="single" w:sz="4" w:space="1" w:color="auto"/>
          <w:right w:val="single" w:sz="4" w:space="4" w:color="auto"/>
        </w:pBdr>
        <w:spacing w:after="0" w:line="240" w:lineRule="auto"/>
        <w:jc w:val="both"/>
        <w:rPr>
          <w:rFonts w:cs="Calibri"/>
        </w:rPr>
      </w:pPr>
      <w:r w:rsidRPr="008A727A">
        <w:rPr>
          <w:rFonts w:cs="Calibri"/>
        </w:rPr>
        <w:t>Yukarıdaki</w:t>
      </w:r>
      <w:r w:rsidR="00272CF6" w:rsidRPr="008A727A">
        <w:rPr>
          <w:rFonts w:cs="Calibri"/>
        </w:rPr>
        <w:t xml:space="preserve"> süre</w:t>
      </w:r>
      <w:r w:rsidRPr="008A727A">
        <w:rPr>
          <w:rFonts w:cs="Calibri"/>
        </w:rPr>
        <w:t>ç</w:t>
      </w:r>
      <w:r w:rsidR="00272CF6" w:rsidRPr="008A727A">
        <w:rPr>
          <w:rFonts w:cs="Calibri"/>
        </w:rPr>
        <w:t>ler</w:t>
      </w:r>
      <w:r w:rsidRPr="008A727A">
        <w:rPr>
          <w:rFonts w:cs="Calibri"/>
        </w:rPr>
        <w:t>in süre</w:t>
      </w:r>
      <w:r w:rsidR="00272CF6" w:rsidRPr="008A727A">
        <w:rPr>
          <w:rFonts w:cs="Calibri"/>
        </w:rPr>
        <w:t xml:space="preserve"> hesa</w:t>
      </w:r>
      <w:r w:rsidRPr="008A727A">
        <w:rPr>
          <w:rFonts w:cs="Calibri"/>
        </w:rPr>
        <w:t>bı yapıl</w:t>
      </w:r>
      <w:r w:rsidR="00272CF6" w:rsidRPr="008A727A">
        <w:rPr>
          <w:rFonts w:cs="Calibri"/>
        </w:rPr>
        <w:t>ırken</w:t>
      </w:r>
      <w:r w:rsidR="00821E2B" w:rsidRPr="008A727A">
        <w:rPr>
          <w:rFonts w:cs="Calibri"/>
          <w:b/>
        </w:rPr>
        <w:t xml:space="preserve"> </w:t>
      </w:r>
      <w:r w:rsidR="00272CF6" w:rsidRPr="008A727A">
        <w:rPr>
          <w:rFonts w:cs="Calibri"/>
        </w:rPr>
        <w:t>yıllık izin</w:t>
      </w:r>
      <w:r w:rsidR="00821E2B" w:rsidRPr="008A727A">
        <w:rPr>
          <w:rFonts w:cs="Calibri"/>
        </w:rPr>
        <w:t>ler</w:t>
      </w:r>
      <w:r w:rsidR="00272CF6" w:rsidRPr="008A727A">
        <w:rPr>
          <w:rFonts w:cs="Calibri"/>
        </w:rPr>
        <w:t xml:space="preserve"> için </w:t>
      </w:r>
      <w:r w:rsidR="00272CF6" w:rsidRPr="008A727A">
        <w:rPr>
          <w:rFonts w:cs="Calibri"/>
          <w:b/>
        </w:rPr>
        <w:t>4 ay</w:t>
      </w:r>
      <w:r w:rsidR="00272CF6" w:rsidRPr="008A727A">
        <w:rPr>
          <w:rFonts w:cs="Calibri"/>
        </w:rPr>
        <w:t xml:space="preserve"> ayrılmıştır.</w:t>
      </w:r>
    </w:p>
    <w:p w14:paraId="3E71F61E" w14:textId="77777777" w:rsidR="008C115D" w:rsidRPr="00272CF6" w:rsidRDefault="008C115D" w:rsidP="00272CF6">
      <w:pPr>
        <w:rPr>
          <w:b/>
        </w:rPr>
      </w:pPr>
    </w:p>
    <w:p w14:paraId="34FBB311" w14:textId="77777777" w:rsidR="00272CF6" w:rsidRPr="00A311A7" w:rsidRDefault="00272CF6" w:rsidP="009729D0">
      <w:pPr>
        <w:pBdr>
          <w:top w:val="single" w:sz="4" w:space="1" w:color="auto"/>
          <w:left w:val="single" w:sz="4" w:space="4" w:color="auto"/>
          <w:bottom w:val="single" w:sz="4" w:space="0" w:color="auto"/>
          <w:right w:val="single" w:sz="4" w:space="4" w:color="auto"/>
        </w:pBdr>
        <w:spacing w:after="0" w:line="240" w:lineRule="auto"/>
        <w:ind w:right="20"/>
        <w:jc w:val="both"/>
        <w:rPr>
          <w:rFonts w:cs="Calibri"/>
          <w:b/>
          <w:color w:val="000000"/>
        </w:rPr>
      </w:pPr>
      <w:r w:rsidRPr="00A311A7">
        <w:rPr>
          <w:rFonts w:cs="Calibri"/>
          <w:b/>
          <w:color w:val="000000"/>
        </w:rPr>
        <w:t>Müfredat Haritası:</w:t>
      </w:r>
      <w:r w:rsidRPr="00A311A7">
        <w:rPr>
          <w:rFonts w:cs="Calibri"/>
          <w:b/>
          <w:color w:val="000000"/>
        </w:rPr>
        <w:tab/>
      </w:r>
    </w:p>
    <w:p w14:paraId="371168AB" w14:textId="77777777" w:rsidR="00272CF6" w:rsidRPr="00A311A7" w:rsidRDefault="00272CF6" w:rsidP="009729D0">
      <w:pPr>
        <w:pBdr>
          <w:top w:val="single" w:sz="4" w:space="1" w:color="auto"/>
          <w:left w:val="single" w:sz="4" w:space="4" w:color="auto"/>
          <w:bottom w:val="single" w:sz="4" w:space="0" w:color="auto"/>
          <w:right w:val="single" w:sz="4" w:space="4" w:color="auto"/>
        </w:pBdr>
        <w:spacing w:after="0" w:line="240" w:lineRule="auto"/>
        <w:ind w:right="20"/>
        <w:jc w:val="both"/>
        <w:rPr>
          <w:rFonts w:cs="Calibri"/>
          <w:color w:val="000000"/>
        </w:rPr>
      </w:pPr>
      <w:r w:rsidRPr="00A311A7">
        <w:rPr>
          <w:rFonts w:cs="Calibri"/>
          <w:color w:val="000000"/>
        </w:rPr>
        <w:t>Uzmanlık eğitimi öğrencisi Tıpta ve Diş Hekimliğinde Uzmanlık Eğitimi Yönetmeliği doğrultusunda 4 yıllık bir eğitim-öğretime tabi tutulur.</w:t>
      </w:r>
      <w:r w:rsidRPr="00A311A7">
        <w:rPr>
          <w:rFonts w:cs="Calibri"/>
          <w:color w:val="000000"/>
        </w:rPr>
        <w:tab/>
      </w:r>
    </w:p>
    <w:p w14:paraId="31E94BA1" w14:textId="1D7160B4" w:rsidR="00272CF6" w:rsidRPr="00A311A7" w:rsidRDefault="00272CF6" w:rsidP="009729D0">
      <w:pPr>
        <w:pBdr>
          <w:top w:val="single" w:sz="4" w:space="1" w:color="auto"/>
          <w:left w:val="single" w:sz="4" w:space="4" w:color="auto"/>
          <w:bottom w:val="single" w:sz="4" w:space="0" w:color="auto"/>
          <w:right w:val="single" w:sz="4" w:space="4" w:color="auto"/>
        </w:pBdr>
        <w:spacing w:after="0" w:line="240" w:lineRule="auto"/>
        <w:ind w:right="20" w:firstLine="308"/>
        <w:jc w:val="both"/>
        <w:rPr>
          <w:rFonts w:cs="Calibri"/>
          <w:color w:val="000000"/>
        </w:rPr>
      </w:pPr>
      <w:r w:rsidRPr="00A311A7">
        <w:rPr>
          <w:rFonts w:cs="Calibri"/>
          <w:color w:val="000000"/>
        </w:rPr>
        <w:t xml:space="preserve">1. Yıl: Gözetim ve denetim altında, yataklı servislerde görev yapar. </w:t>
      </w:r>
    </w:p>
    <w:p w14:paraId="5E071B5B" w14:textId="77777777" w:rsidR="00272CF6" w:rsidRPr="007C42E8" w:rsidRDefault="00272CF6" w:rsidP="009729D0">
      <w:pPr>
        <w:pBdr>
          <w:top w:val="single" w:sz="4" w:space="1" w:color="auto"/>
          <w:left w:val="single" w:sz="4" w:space="4" w:color="auto"/>
          <w:bottom w:val="single" w:sz="4" w:space="0" w:color="auto"/>
          <w:right w:val="single" w:sz="4" w:space="4" w:color="auto"/>
        </w:pBdr>
        <w:spacing w:after="0" w:line="240" w:lineRule="auto"/>
        <w:ind w:right="20" w:firstLine="308"/>
        <w:jc w:val="both"/>
        <w:rPr>
          <w:rFonts w:cs="Calibri"/>
          <w:color w:val="000000"/>
        </w:rPr>
      </w:pPr>
      <w:r w:rsidRPr="00A311A7">
        <w:rPr>
          <w:rFonts w:cs="Calibri"/>
          <w:color w:val="000000"/>
        </w:rPr>
        <w:t xml:space="preserve">2. Yıl: </w:t>
      </w:r>
      <w:r w:rsidR="008C115D" w:rsidRPr="007C42E8">
        <w:rPr>
          <w:rFonts w:cs="Calibri"/>
          <w:color w:val="000000"/>
        </w:rPr>
        <w:t xml:space="preserve">Eğitici sorumluluğunda </w:t>
      </w:r>
      <w:r w:rsidRPr="007C42E8">
        <w:rPr>
          <w:rFonts w:cs="Calibri"/>
          <w:color w:val="000000"/>
        </w:rPr>
        <w:t>rotasyonlarına başlar. Uzman doktor ve kıdemli uzmanlık öğrencisi gözetim ve denetiminde poliklinik çalışmalarına katılabilir.</w:t>
      </w:r>
    </w:p>
    <w:p w14:paraId="51B150EB" w14:textId="77777777" w:rsidR="00272CF6" w:rsidRPr="00A311A7" w:rsidRDefault="00272CF6" w:rsidP="009729D0">
      <w:pPr>
        <w:pBdr>
          <w:top w:val="single" w:sz="4" w:space="1" w:color="auto"/>
          <w:left w:val="single" w:sz="4" w:space="4" w:color="auto"/>
          <w:bottom w:val="single" w:sz="4" w:space="0" w:color="auto"/>
          <w:right w:val="single" w:sz="4" w:space="4" w:color="auto"/>
        </w:pBdr>
        <w:spacing w:after="0" w:line="240" w:lineRule="auto"/>
        <w:ind w:right="20" w:firstLine="308"/>
        <w:jc w:val="both"/>
        <w:rPr>
          <w:rFonts w:cs="Calibri"/>
          <w:color w:val="000000"/>
        </w:rPr>
      </w:pPr>
      <w:r w:rsidRPr="007C42E8">
        <w:rPr>
          <w:rFonts w:cs="Calibri"/>
          <w:color w:val="000000"/>
        </w:rPr>
        <w:t xml:space="preserve">3. Yıl: servis kıdemliliği yapar. Servis </w:t>
      </w:r>
      <w:proofErr w:type="spellStart"/>
      <w:r w:rsidRPr="007C42E8">
        <w:rPr>
          <w:rFonts w:cs="Calibri"/>
          <w:color w:val="000000"/>
        </w:rPr>
        <w:t>konsültanı</w:t>
      </w:r>
      <w:proofErr w:type="spellEnd"/>
      <w:r w:rsidR="008C115D" w:rsidRPr="007C42E8">
        <w:rPr>
          <w:rFonts w:cs="Calibri"/>
          <w:color w:val="000000"/>
        </w:rPr>
        <w:t xml:space="preserve"> veya</w:t>
      </w:r>
      <w:r w:rsidRPr="007C42E8">
        <w:rPr>
          <w:rFonts w:cs="Calibri"/>
          <w:color w:val="000000"/>
        </w:rPr>
        <w:t xml:space="preserve"> </w:t>
      </w:r>
      <w:r w:rsidR="008C115D" w:rsidRPr="007C42E8">
        <w:rPr>
          <w:rFonts w:cs="Calibri"/>
          <w:color w:val="000000"/>
        </w:rPr>
        <w:t>servisten sorumlu eğitici</w:t>
      </w:r>
      <w:r w:rsidR="007C42E8" w:rsidRPr="007C42E8">
        <w:rPr>
          <w:rFonts w:cs="Calibri"/>
          <w:color w:val="000000"/>
        </w:rPr>
        <w:t>nin</w:t>
      </w:r>
      <w:r w:rsidR="008C115D">
        <w:rPr>
          <w:rFonts w:cs="Calibri"/>
          <w:color w:val="000000"/>
        </w:rPr>
        <w:t xml:space="preserve"> </w:t>
      </w:r>
      <w:r w:rsidRPr="00A311A7">
        <w:rPr>
          <w:rFonts w:cs="Calibri"/>
          <w:color w:val="000000"/>
        </w:rPr>
        <w:t>gözetim</w:t>
      </w:r>
      <w:r w:rsidR="007C42E8">
        <w:rPr>
          <w:rFonts w:cs="Calibri"/>
          <w:color w:val="000000"/>
        </w:rPr>
        <w:t>i</w:t>
      </w:r>
      <w:r w:rsidRPr="00A311A7">
        <w:rPr>
          <w:rFonts w:cs="Calibri"/>
          <w:color w:val="000000"/>
        </w:rPr>
        <w:t xml:space="preserve"> ve denetimi altında bir yataklı servisi idare eder.</w:t>
      </w:r>
    </w:p>
    <w:p w14:paraId="1A7A1F90" w14:textId="77777777" w:rsidR="008C115D" w:rsidRDefault="00272CF6" w:rsidP="009729D0">
      <w:pPr>
        <w:pBdr>
          <w:top w:val="single" w:sz="4" w:space="1" w:color="auto"/>
          <w:left w:val="single" w:sz="4" w:space="4" w:color="auto"/>
          <w:bottom w:val="single" w:sz="4" w:space="0" w:color="auto"/>
          <w:right w:val="single" w:sz="4" w:space="4" w:color="auto"/>
        </w:pBdr>
        <w:spacing w:after="0" w:line="240" w:lineRule="auto"/>
        <w:ind w:right="20" w:firstLine="308"/>
        <w:jc w:val="both"/>
        <w:rPr>
          <w:rFonts w:cs="Calibri"/>
          <w:color w:val="000000"/>
        </w:rPr>
      </w:pPr>
      <w:r w:rsidRPr="00A311A7">
        <w:rPr>
          <w:rFonts w:cs="Calibri"/>
          <w:color w:val="000000"/>
        </w:rPr>
        <w:lastRenderedPageBreak/>
        <w:t xml:space="preserve">4. Yıl: kıdemli uzmanlık öğrencisi olarak rotasyonlarını, poliklinik çalışmalarını ve tez çalışmalarını tamamlar. </w:t>
      </w:r>
    </w:p>
    <w:p w14:paraId="5A19A922" w14:textId="77777777" w:rsidR="008C115D" w:rsidRPr="00A311A7" w:rsidRDefault="008C115D" w:rsidP="009729D0">
      <w:pPr>
        <w:pBdr>
          <w:top w:val="single" w:sz="4" w:space="1" w:color="auto"/>
          <w:left w:val="single" w:sz="4" w:space="4" w:color="auto"/>
          <w:bottom w:val="single" w:sz="4" w:space="0" w:color="auto"/>
          <w:right w:val="single" w:sz="4" w:space="4" w:color="auto"/>
        </w:pBdr>
        <w:spacing w:after="0" w:line="240" w:lineRule="auto"/>
        <w:ind w:right="20"/>
        <w:jc w:val="both"/>
        <w:rPr>
          <w:rFonts w:cs="Calibri"/>
          <w:color w:val="000000"/>
        </w:rPr>
      </w:pPr>
    </w:p>
    <w:p w14:paraId="257A64AE" w14:textId="77777777" w:rsidR="00272CF6" w:rsidRPr="00A311A7" w:rsidRDefault="00272CF6" w:rsidP="009729D0">
      <w:pPr>
        <w:pBdr>
          <w:top w:val="single" w:sz="4" w:space="1" w:color="auto"/>
          <w:left w:val="single" w:sz="4" w:space="4" w:color="auto"/>
          <w:bottom w:val="single" w:sz="4" w:space="0" w:color="auto"/>
          <w:right w:val="single" w:sz="4" w:space="4" w:color="auto"/>
        </w:pBdr>
        <w:spacing w:after="0" w:line="240" w:lineRule="auto"/>
        <w:ind w:right="20"/>
        <w:jc w:val="both"/>
        <w:rPr>
          <w:rFonts w:cs="Calibri"/>
          <w:color w:val="000000"/>
        </w:rPr>
      </w:pPr>
      <w:r w:rsidRPr="00A311A7">
        <w:rPr>
          <w:rFonts w:cs="Calibri"/>
          <w:color w:val="000000"/>
        </w:rPr>
        <w:t>Uzmanlık eğitimi veren kurum, uzmanlık öğrencisinin çekirdek müfredatta belirtilen yetkinliklere ulaşabilmesi için gerekli olan e</w:t>
      </w:r>
      <w:r w:rsidR="00A9656B">
        <w:rPr>
          <w:rFonts w:cs="Calibri"/>
          <w:color w:val="000000"/>
        </w:rPr>
        <w:t xml:space="preserve">ğitici, rotasyon ve hasta </w:t>
      </w:r>
      <w:proofErr w:type="gramStart"/>
      <w:r w:rsidR="00A9656B">
        <w:rPr>
          <w:rFonts w:cs="Calibri"/>
          <w:color w:val="000000"/>
        </w:rPr>
        <w:t>portfö</w:t>
      </w:r>
      <w:r w:rsidRPr="00A311A7">
        <w:rPr>
          <w:rFonts w:cs="Calibri"/>
          <w:color w:val="000000"/>
        </w:rPr>
        <w:t>yünü</w:t>
      </w:r>
      <w:proofErr w:type="gramEnd"/>
      <w:r w:rsidRPr="00A311A7">
        <w:rPr>
          <w:rFonts w:cs="Calibri"/>
          <w:color w:val="000000"/>
        </w:rPr>
        <w:t xml:space="preserve"> sağlar. </w:t>
      </w:r>
    </w:p>
    <w:p w14:paraId="63752D31" w14:textId="77777777" w:rsidR="00272CF6" w:rsidRPr="00A311A7" w:rsidRDefault="00272CF6" w:rsidP="009729D0">
      <w:pPr>
        <w:pBdr>
          <w:top w:val="single" w:sz="4" w:space="1" w:color="auto"/>
          <w:left w:val="single" w:sz="4" w:space="4" w:color="auto"/>
          <w:bottom w:val="single" w:sz="4" w:space="0" w:color="auto"/>
          <w:right w:val="single" w:sz="4" w:space="4" w:color="auto"/>
        </w:pBdr>
        <w:spacing w:after="0" w:line="240" w:lineRule="auto"/>
        <w:ind w:right="20"/>
        <w:jc w:val="both"/>
        <w:rPr>
          <w:rFonts w:cs="Calibri"/>
          <w:color w:val="000000"/>
        </w:rPr>
      </w:pPr>
    </w:p>
    <w:p w14:paraId="2153A3AB" w14:textId="77777777" w:rsidR="00272CF6" w:rsidRPr="00A311A7" w:rsidRDefault="00272CF6" w:rsidP="009729D0">
      <w:pPr>
        <w:pBdr>
          <w:top w:val="single" w:sz="4" w:space="1" w:color="auto"/>
          <w:left w:val="single" w:sz="4" w:space="4" w:color="auto"/>
          <w:bottom w:val="single" w:sz="4" w:space="0" w:color="auto"/>
          <w:right w:val="single" w:sz="4" w:space="4" w:color="auto"/>
        </w:pBdr>
        <w:spacing w:after="0" w:line="240" w:lineRule="auto"/>
        <w:ind w:right="20"/>
        <w:jc w:val="both"/>
        <w:rPr>
          <w:rFonts w:cs="Calibri"/>
          <w:color w:val="000000"/>
        </w:rPr>
      </w:pPr>
      <w:r w:rsidRPr="00A311A7">
        <w:rPr>
          <w:rFonts w:cs="Calibri"/>
          <w:color w:val="000000"/>
        </w:rPr>
        <w:t xml:space="preserve">Uzmanlık öğrencisi, uzmanlık eğitimi süresince kurum tarafından belirlenen aralıklarla değerlendirmelere tabi tutulur. </w:t>
      </w:r>
    </w:p>
    <w:p w14:paraId="20BA9C0F" w14:textId="77777777" w:rsidR="00272CF6" w:rsidRPr="00A311A7" w:rsidRDefault="00272CF6" w:rsidP="009729D0">
      <w:pPr>
        <w:pBdr>
          <w:top w:val="single" w:sz="4" w:space="1" w:color="auto"/>
          <w:left w:val="single" w:sz="4" w:space="4" w:color="auto"/>
          <w:bottom w:val="single" w:sz="4" w:space="0" w:color="auto"/>
          <w:right w:val="single" w:sz="4" w:space="4" w:color="auto"/>
        </w:pBdr>
        <w:spacing w:after="0" w:line="240" w:lineRule="auto"/>
        <w:ind w:right="20"/>
        <w:jc w:val="both"/>
        <w:rPr>
          <w:rFonts w:cs="Calibri"/>
          <w:color w:val="000000"/>
        </w:rPr>
      </w:pPr>
    </w:p>
    <w:p w14:paraId="3201A31F" w14:textId="77777777" w:rsidR="00272CF6" w:rsidRPr="00A311A7" w:rsidRDefault="00272CF6" w:rsidP="009729D0">
      <w:pPr>
        <w:pBdr>
          <w:top w:val="single" w:sz="4" w:space="1" w:color="auto"/>
          <w:left w:val="single" w:sz="4" w:space="4" w:color="auto"/>
          <w:bottom w:val="single" w:sz="4" w:space="0" w:color="auto"/>
          <w:right w:val="single" w:sz="4" w:space="4" w:color="auto"/>
        </w:pBdr>
        <w:spacing w:after="0" w:line="240" w:lineRule="auto"/>
        <w:ind w:right="20"/>
        <w:jc w:val="both"/>
        <w:rPr>
          <w:color w:val="000000"/>
        </w:rPr>
      </w:pPr>
      <w:r w:rsidRPr="00A311A7">
        <w:rPr>
          <w:rFonts w:cs="Calibri"/>
          <w:color w:val="000000"/>
        </w:rPr>
        <w:t>Uzmanlık öğrencisi, eğitimin önemli bir parçası olarak akademik aktiviteler gerçekleştirir:</w:t>
      </w:r>
      <w:r w:rsidRPr="00A311A7">
        <w:rPr>
          <w:color w:val="000000"/>
        </w:rPr>
        <w:t xml:space="preserve"> </w:t>
      </w:r>
    </w:p>
    <w:p w14:paraId="03DBB488" w14:textId="77777777" w:rsidR="00272CF6" w:rsidRPr="00A311A7" w:rsidRDefault="00272CF6" w:rsidP="009729D0">
      <w:pPr>
        <w:numPr>
          <w:ilvl w:val="0"/>
          <w:numId w:val="26"/>
        </w:numPr>
        <w:pBdr>
          <w:top w:val="single" w:sz="4" w:space="1" w:color="auto"/>
          <w:left w:val="single" w:sz="4" w:space="4" w:color="auto"/>
          <w:bottom w:val="single" w:sz="4" w:space="0" w:color="auto"/>
          <w:right w:val="single" w:sz="4" w:space="4" w:color="auto"/>
        </w:pBdr>
        <w:spacing w:after="0" w:line="240" w:lineRule="auto"/>
        <w:ind w:left="0" w:right="20" w:firstLine="0"/>
        <w:jc w:val="both"/>
        <w:rPr>
          <w:color w:val="000000"/>
        </w:rPr>
      </w:pPr>
      <w:r w:rsidRPr="00A311A7">
        <w:rPr>
          <w:color w:val="000000"/>
        </w:rPr>
        <w:t xml:space="preserve">Birinci yarı: </w:t>
      </w:r>
    </w:p>
    <w:p w14:paraId="1EA977D6" w14:textId="10D15F70" w:rsidR="00272CF6" w:rsidRPr="00960C37" w:rsidRDefault="00272CF6" w:rsidP="009729D0">
      <w:pPr>
        <w:pStyle w:val="ListeParagraf"/>
        <w:numPr>
          <w:ilvl w:val="0"/>
          <w:numId w:val="27"/>
        </w:numPr>
        <w:pBdr>
          <w:top w:val="single" w:sz="4" w:space="1" w:color="auto"/>
          <w:left w:val="single" w:sz="4" w:space="4" w:color="auto"/>
          <w:bottom w:val="single" w:sz="4" w:space="0" w:color="auto"/>
          <w:right w:val="single" w:sz="4" w:space="4" w:color="auto"/>
        </w:pBdr>
        <w:spacing w:after="0" w:line="240" w:lineRule="auto"/>
        <w:ind w:left="0" w:right="20" w:firstLine="0"/>
        <w:jc w:val="both"/>
        <w:rPr>
          <w:color w:val="000000"/>
        </w:rPr>
      </w:pPr>
      <w:r w:rsidRPr="00960C37">
        <w:rPr>
          <w:color w:val="000000"/>
        </w:rPr>
        <w:t xml:space="preserve">Bilimsel bilgi arama ve yorumlama: </w:t>
      </w:r>
      <w:r w:rsidR="008C115D" w:rsidRPr="00960C37">
        <w:rPr>
          <w:color w:val="000000"/>
        </w:rPr>
        <w:t xml:space="preserve">Çocuk sağlığı ve hastalıkları </w:t>
      </w:r>
      <w:r w:rsidRPr="00960C37">
        <w:rPr>
          <w:color w:val="000000"/>
        </w:rPr>
        <w:t xml:space="preserve">uzmanlık öğrencileri, 1. yıldan itibaren elektronik ve yazılı kaynaklardan </w:t>
      </w:r>
      <w:proofErr w:type="gramStart"/>
      <w:r w:rsidRPr="00960C37">
        <w:rPr>
          <w:color w:val="000000"/>
        </w:rPr>
        <w:t>literatür</w:t>
      </w:r>
      <w:proofErr w:type="gramEnd"/>
      <w:r w:rsidRPr="00960C37">
        <w:rPr>
          <w:color w:val="000000"/>
        </w:rPr>
        <w:t xml:space="preserve"> taramayı öğrenmeli ve tüm uzmanlık eğitimi boyunca bunu sürdürmelidir. Bu sayede kanıta dayalı tıp doğrultusunda yetkinliklere ulaşması ve hasta bakımında görev alması beklenir. </w:t>
      </w:r>
    </w:p>
    <w:p w14:paraId="66670995" w14:textId="77777777" w:rsidR="00272CF6" w:rsidRPr="00A311A7" w:rsidRDefault="00272CF6" w:rsidP="009729D0">
      <w:pPr>
        <w:numPr>
          <w:ilvl w:val="0"/>
          <w:numId w:val="27"/>
        </w:numPr>
        <w:pBdr>
          <w:top w:val="single" w:sz="4" w:space="1" w:color="auto"/>
          <w:left w:val="single" w:sz="4" w:space="4" w:color="auto"/>
          <w:bottom w:val="single" w:sz="4" w:space="0" w:color="auto"/>
          <w:right w:val="single" w:sz="4" w:space="4" w:color="auto"/>
        </w:pBdr>
        <w:spacing w:after="0" w:line="240" w:lineRule="auto"/>
        <w:ind w:left="0" w:right="20" w:firstLine="0"/>
        <w:jc w:val="both"/>
        <w:rPr>
          <w:color w:val="000000"/>
        </w:rPr>
      </w:pPr>
      <w:r w:rsidRPr="00A311A7">
        <w:rPr>
          <w:color w:val="000000"/>
        </w:rPr>
        <w:t xml:space="preserve">Bilimsel sunum yapma ve tartışma becerileri: </w:t>
      </w:r>
    </w:p>
    <w:p w14:paraId="19E785DA" w14:textId="155B8B15" w:rsidR="00272CF6" w:rsidRPr="00A311A7" w:rsidRDefault="003220EB" w:rsidP="009729D0">
      <w:pPr>
        <w:pBdr>
          <w:top w:val="single" w:sz="4" w:space="1" w:color="auto"/>
          <w:left w:val="single" w:sz="4" w:space="4" w:color="auto"/>
          <w:bottom w:val="single" w:sz="4" w:space="0" w:color="auto"/>
          <w:right w:val="single" w:sz="4" w:space="4" w:color="auto"/>
        </w:pBdr>
        <w:spacing w:after="0" w:line="240" w:lineRule="auto"/>
        <w:ind w:right="20" w:firstLine="308"/>
        <w:jc w:val="both"/>
        <w:rPr>
          <w:color w:val="000000"/>
        </w:rPr>
      </w:pPr>
      <w:r>
        <w:rPr>
          <w:color w:val="000000"/>
        </w:rPr>
        <w:t xml:space="preserve"> </w:t>
      </w:r>
      <w:r w:rsidR="00272CF6" w:rsidRPr="00A311A7">
        <w:rPr>
          <w:color w:val="000000"/>
        </w:rPr>
        <w:t>Seminer hazırlama (senede en az 1 kez)</w:t>
      </w:r>
    </w:p>
    <w:p w14:paraId="6206C52C" w14:textId="29898753" w:rsidR="00272CF6" w:rsidRPr="00A311A7" w:rsidRDefault="003220EB" w:rsidP="009729D0">
      <w:pPr>
        <w:pBdr>
          <w:top w:val="single" w:sz="4" w:space="1" w:color="auto"/>
          <w:left w:val="single" w:sz="4" w:space="4" w:color="auto"/>
          <w:bottom w:val="single" w:sz="4" w:space="0" w:color="auto"/>
          <w:right w:val="single" w:sz="4" w:space="4" w:color="auto"/>
        </w:pBdr>
        <w:spacing w:after="0" w:line="240" w:lineRule="auto"/>
        <w:ind w:right="20" w:firstLine="308"/>
        <w:jc w:val="both"/>
        <w:rPr>
          <w:color w:val="000000"/>
        </w:rPr>
      </w:pPr>
      <w:r>
        <w:rPr>
          <w:color w:val="000000"/>
        </w:rPr>
        <w:t xml:space="preserve"> </w:t>
      </w:r>
      <w:r w:rsidR="00272CF6" w:rsidRPr="00A311A7">
        <w:rPr>
          <w:color w:val="000000"/>
        </w:rPr>
        <w:t>Literatür hazırlama (senede en az 1 kez)</w:t>
      </w:r>
    </w:p>
    <w:p w14:paraId="38C7260A" w14:textId="25E7527A" w:rsidR="00272CF6" w:rsidRPr="00A311A7" w:rsidRDefault="003220EB" w:rsidP="009729D0">
      <w:pPr>
        <w:pBdr>
          <w:top w:val="single" w:sz="4" w:space="1" w:color="auto"/>
          <w:left w:val="single" w:sz="4" w:space="4" w:color="auto"/>
          <w:bottom w:val="single" w:sz="4" w:space="0" w:color="auto"/>
          <w:right w:val="single" w:sz="4" w:space="4" w:color="auto"/>
        </w:pBdr>
        <w:spacing w:after="0" w:line="240" w:lineRule="auto"/>
        <w:ind w:right="20" w:firstLine="308"/>
        <w:jc w:val="both"/>
        <w:rPr>
          <w:color w:val="000000"/>
        </w:rPr>
      </w:pPr>
      <w:r>
        <w:rPr>
          <w:color w:val="000000"/>
        </w:rPr>
        <w:t xml:space="preserve"> </w:t>
      </w:r>
      <w:r w:rsidR="00272CF6" w:rsidRPr="00A311A7">
        <w:rPr>
          <w:color w:val="000000"/>
        </w:rPr>
        <w:t>Klinik içi vaka ve eğitim saatlerine katılma</w:t>
      </w:r>
    </w:p>
    <w:p w14:paraId="4B0B2D8A" w14:textId="5DDEA74F" w:rsidR="00272CF6" w:rsidRPr="00A311A7" w:rsidRDefault="003220EB" w:rsidP="009729D0">
      <w:pPr>
        <w:pBdr>
          <w:top w:val="single" w:sz="4" w:space="1" w:color="auto"/>
          <w:left w:val="single" w:sz="4" w:space="4" w:color="auto"/>
          <w:bottom w:val="single" w:sz="4" w:space="0" w:color="auto"/>
          <w:right w:val="single" w:sz="4" w:space="4" w:color="auto"/>
        </w:pBdr>
        <w:spacing w:after="0" w:line="240" w:lineRule="auto"/>
        <w:ind w:right="20" w:firstLine="308"/>
        <w:jc w:val="both"/>
        <w:rPr>
          <w:color w:val="000000"/>
        </w:rPr>
      </w:pPr>
      <w:r>
        <w:rPr>
          <w:color w:val="000000"/>
        </w:rPr>
        <w:t xml:space="preserve"> </w:t>
      </w:r>
      <w:r w:rsidR="00272CF6" w:rsidRPr="00A311A7">
        <w:rPr>
          <w:color w:val="000000"/>
        </w:rPr>
        <w:t>Klinik içi teorik ve pratik ders saatlerine katılma</w:t>
      </w:r>
    </w:p>
    <w:p w14:paraId="06DEF428" w14:textId="77777777" w:rsidR="00272CF6" w:rsidRPr="00A311A7" w:rsidRDefault="00272CF6" w:rsidP="009729D0">
      <w:pPr>
        <w:numPr>
          <w:ilvl w:val="0"/>
          <w:numId w:val="26"/>
        </w:numPr>
        <w:pBdr>
          <w:top w:val="single" w:sz="4" w:space="1" w:color="auto"/>
          <w:left w:val="single" w:sz="4" w:space="4" w:color="auto"/>
          <w:bottom w:val="single" w:sz="4" w:space="0" w:color="auto"/>
          <w:right w:val="single" w:sz="4" w:space="4" w:color="auto"/>
        </w:pBdr>
        <w:spacing w:after="0" w:line="240" w:lineRule="auto"/>
        <w:ind w:left="0" w:right="20" w:firstLine="0"/>
        <w:jc w:val="both"/>
        <w:rPr>
          <w:color w:val="000000"/>
        </w:rPr>
      </w:pPr>
      <w:r w:rsidRPr="00A311A7">
        <w:rPr>
          <w:color w:val="000000"/>
        </w:rPr>
        <w:t xml:space="preserve">İkinci yarı: </w:t>
      </w:r>
    </w:p>
    <w:p w14:paraId="32496106" w14:textId="77777777" w:rsidR="00272CF6" w:rsidRPr="00A311A7" w:rsidRDefault="00272CF6" w:rsidP="009729D0">
      <w:pPr>
        <w:numPr>
          <w:ilvl w:val="0"/>
          <w:numId w:val="27"/>
        </w:numPr>
        <w:pBdr>
          <w:top w:val="single" w:sz="4" w:space="1" w:color="auto"/>
          <w:left w:val="single" w:sz="4" w:space="4" w:color="auto"/>
          <w:bottom w:val="single" w:sz="4" w:space="0" w:color="auto"/>
          <w:right w:val="single" w:sz="4" w:space="4" w:color="auto"/>
        </w:pBdr>
        <w:spacing w:after="0" w:line="240" w:lineRule="auto"/>
        <w:ind w:left="0" w:right="20" w:firstLine="0"/>
        <w:jc w:val="both"/>
        <w:rPr>
          <w:color w:val="000000"/>
        </w:rPr>
      </w:pPr>
      <w:r w:rsidRPr="00A311A7">
        <w:rPr>
          <w:color w:val="000000"/>
        </w:rPr>
        <w:t>Uzmanlık tezi</w:t>
      </w:r>
      <w:r w:rsidR="009F682C">
        <w:rPr>
          <w:color w:val="000000"/>
        </w:rPr>
        <w:t xml:space="preserve"> en geç</w:t>
      </w:r>
      <w:r w:rsidRPr="00A311A7">
        <w:rPr>
          <w:color w:val="000000"/>
        </w:rPr>
        <w:t xml:space="preserve"> </w:t>
      </w:r>
      <w:r w:rsidR="009F682C">
        <w:rPr>
          <w:color w:val="000000"/>
        </w:rPr>
        <w:t xml:space="preserve">eğitimin ikinci yarısı başında </w:t>
      </w:r>
      <w:r w:rsidRPr="00A311A7">
        <w:rPr>
          <w:color w:val="000000"/>
        </w:rPr>
        <w:t>yürüt</w:t>
      </w:r>
      <w:r w:rsidR="009F682C">
        <w:rPr>
          <w:color w:val="000000"/>
        </w:rPr>
        <w:t>ülmeye</w:t>
      </w:r>
      <w:r w:rsidRPr="00A311A7">
        <w:rPr>
          <w:color w:val="000000"/>
        </w:rPr>
        <w:t xml:space="preserve"> başla</w:t>
      </w:r>
      <w:r w:rsidR="009F682C">
        <w:rPr>
          <w:color w:val="000000"/>
        </w:rPr>
        <w:t>nılmış olmalı</w:t>
      </w:r>
      <w:r w:rsidRPr="00A311A7">
        <w:rPr>
          <w:color w:val="000000"/>
        </w:rPr>
        <w:t xml:space="preserve">dır. </w:t>
      </w:r>
    </w:p>
    <w:p w14:paraId="441BE963" w14:textId="77777777" w:rsidR="00272CF6" w:rsidRPr="00A311A7" w:rsidRDefault="008C115D" w:rsidP="009729D0">
      <w:pPr>
        <w:numPr>
          <w:ilvl w:val="0"/>
          <w:numId w:val="27"/>
        </w:numPr>
        <w:pBdr>
          <w:top w:val="single" w:sz="4" w:space="1" w:color="auto"/>
          <w:left w:val="single" w:sz="4" w:space="4" w:color="auto"/>
          <w:bottom w:val="single" w:sz="4" w:space="0" w:color="auto"/>
          <w:right w:val="single" w:sz="4" w:space="4" w:color="auto"/>
        </w:pBdr>
        <w:spacing w:after="0" w:line="240" w:lineRule="auto"/>
        <w:ind w:left="0" w:right="20" w:firstLine="0"/>
        <w:jc w:val="both"/>
        <w:rPr>
          <w:color w:val="000000"/>
        </w:rPr>
      </w:pPr>
      <w:r>
        <w:rPr>
          <w:color w:val="000000"/>
        </w:rPr>
        <w:t>Ç</w:t>
      </w:r>
      <w:r w:rsidRPr="008C115D">
        <w:rPr>
          <w:color w:val="000000"/>
        </w:rPr>
        <w:t xml:space="preserve">ocuk sağlığı ve hastalıkları </w:t>
      </w:r>
      <w:r w:rsidR="00272CF6" w:rsidRPr="00A311A7">
        <w:rPr>
          <w:color w:val="000000"/>
        </w:rPr>
        <w:t xml:space="preserve">uzmanlık öğrencisi 2. yıldan itibaren en az 1 tez dışı araştırmaya katılması önerilir. </w:t>
      </w:r>
    </w:p>
    <w:p w14:paraId="7DD55C5E" w14:textId="77777777" w:rsidR="00272CF6" w:rsidRPr="00A311A7" w:rsidRDefault="00272CF6" w:rsidP="009729D0">
      <w:pPr>
        <w:numPr>
          <w:ilvl w:val="0"/>
          <w:numId w:val="27"/>
        </w:numPr>
        <w:pBdr>
          <w:top w:val="single" w:sz="4" w:space="1" w:color="auto"/>
          <w:left w:val="single" w:sz="4" w:space="4" w:color="auto"/>
          <w:bottom w:val="single" w:sz="4" w:space="0" w:color="auto"/>
          <w:right w:val="single" w:sz="4" w:space="4" w:color="auto"/>
        </w:pBdr>
        <w:spacing w:after="0" w:line="240" w:lineRule="auto"/>
        <w:ind w:left="0" w:right="20" w:firstLine="0"/>
        <w:jc w:val="both"/>
        <w:rPr>
          <w:color w:val="000000"/>
        </w:rPr>
      </w:pPr>
      <w:r w:rsidRPr="00A311A7">
        <w:rPr>
          <w:color w:val="000000"/>
        </w:rPr>
        <w:t>İyi klinik uygulamalar eğitimini alması önerilir.</w:t>
      </w:r>
    </w:p>
    <w:p w14:paraId="7D458771" w14:textId="77777777" w:rsidR="007F0D2F" w:rsidRPr="00D81017" w:rsidRDefault="007F0D2F" w:rsidP="004F2D0B">
      <w:pPr>
        <w:pStyle w:val="ColorfulList-Accent11"/>
        <w:spacing w:line="240" w:lineRule="auto"/>
        <w:ind w:left="0"/>
        <w:jc w:val="both"/>
        <w:rPr>
          <w:rFonts w:cs="Calibri"/>
          <w:sz w:val="24"/>
        </w:rPr>
      </w:pPr>
    </w:p>
    <w:p w14:paraId="6F69FFA5" w14:textId="77777777" w:rsidR="004548CA" w:rsidRPr="008A727A" w:rsidRDefault="004548CA" w:rsidP="002677CD">
      <w:pPr>
        <w:pStyle w:val="ColorfulList-Accent11"/>
        <w:numPr>
          <w:ilvl w:val="1"/>
          <w:numId w:val="3"/>
        </w:numPr>
        <w:spacing w:line="240" w:lineRule="auto"/>
        <w:jc w:val="both"/>
        <w:rPr>
          <w:rFonts w:cs="Calibri"/>
          <w:b/>
        </w:rPr>
      </w:pPr>
      <w:r w:rsidRPr="008A727A">
        <w:rPr>
          <w:rFonts w:cs="Calibri"/>
          <w:b/>
        </w:rPr>
        <w:t>Kariyer Olasılıkları</w:t>
      </w:r>
    </w:p>
    <w:p w14:paraId="5081580C" w14:textId="77777777" w:rsidR="00727E76" w:rsidRPr="008A727A" w:rsidRDefault="002677CD" w:rsidP="009729D0">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8A727A">
        <w:rPr>
          <w:rFonts w:cs="Calibri"/>
        </w:rPr>
        <w:t xml:space="preserve">Çocuk </w:t>
      </w:r>
      <w:r w:rsidR="008C115D" w:rsidRPr="008A727A">
        <w:rPr>
          <w:rFonts w:cs="Calibri"/>
        </w:rPr>
        <w:t xml:space="preserve">sağlığı ve hastalıkları </w:t>
      </w:r>
      <w:r w:rsidRPr="008A727A">
        <w:rPr>
          <w:rFonts w:cs="Calibri"/>
        </w:rPr>
        <w:t>uzmanları</w:t>
      </w:r>
      <w:r w:rsidR="004F2D0B" w:rsidRPr="008A727A">
        <w:rPr>
          <w:rFonts w:cs="Calibri"/>
        </w:rPr>
        <w:t xml:space="preserve"> yurt içi ve yurt dışındaki üniversitelerde</w:t>
      </w:r>
      <w:r w:rsidRPr="008A727A">
        <w:rPr>
          <w:rFonts w:cs="Calibri"/>
        </w:rPr>
        <w:t xml:space="preserve"> akademik düzeyde ve tüm sağlık kuruluşlarında pediatri bölümlerinde çalışabilir, ilgili konularda danışmanlık </w:t>
      </w:r>
      <w:r w:rsidR="004F2D0B" w:rsidRPr="008A727A">
        <w:rPr>
          <w:rFonts w:cs="Calibri"/>
        </w:rPr>
        <w:t>verebilirler. Araştırmalarda araştır</w:t>
      </w:r>
      <w:r w:rsidR="00C26285" w:rsidRPr="008A727A">
        <w:rPr>
          <w:rFonts w:cs="Calibri"/>
        </w:rPr>
        <w:t>ma</w:t>
      </w:r>
      <w:r w:rsidR="004F2D0B" w:rsidRPr="008A727A">
        <w:rPr>
          <w:rFonts w:cs="Calibri"/>
        </w:rPr>
        <w:t>cı olarak görev yapabilirler.</w:t>
      </w:r>
      <w:r w:rsidR="00535E7B" w:rsidRPr="008A727A">
        <w:rPr>
          <w:rFonts w:cs="Calibri"/>
        </w:rPr>
        <w:t xml:space="preserve"> </w:t>
      </w:r>
    </w:p>
    <w:p w14:paraId="0D1BAEFC" w14:textId="2AA060D7" w:rsidR="009F682C" w:rsidRDefault="009F682C">
      <w:pPr>
        <w:spacing w:after="0" w:line="240" w:lineRule="auto"/>
        <w:rPr>
          <w:rFonts w:cs="Calibri"/>
        </w:rPr>
      </w:pPr>
    </w:p>
    <w:p w14:paraId="65AFCF2D" w14:textId="456DF7F4" w:rsidR="00960C37" w:rsidRDefault="00960C37">
      <w:pPr>
        <w:spacing w:after="0" w:line="240" w:lineRule="auto"/>
        <w:rPr>
          <w:rFonts w:cs="Calibri"/>
        </w:rPr>
      </w:pPr>
    </w:p>
    <w:p w14:paraId="453D8717" w14:textId="7C151103" w:rsidR="00960C37" w:rsidRDefault="00960C37">
      <w:pPr>
        <w:spacing w:after="0" w:line="240" w:lineRule="auto"/>
        <w:rPr>
          <w:rFonts w:cs="Calibri"/>
        </w:rPr>
      </w:pPr>
    </w:p>
    <w:p w14:paraId="7A14BF3A" w14:textId="08C63F8B" w:rsidR="00D22E1D" w:rsidRPr="00D81017"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2" w:name="_Toc433119902"/>
      <w:r w:rsidRPr="00D81017">
        <w:rPr>
          <w:rFonts w:cs="Calibri"/>
          <w:b/>
          <w:color w:val="FFFFFF"/>
        </w:rPr>
        <w:t>TEMEL YETKİNLİKLER</w:t>
      </w:r>
      <w:bookmarkEnd w:id="2"/>
    </w:p>
    <w:p w14:paraId="08F9116E" w14:textId="4626385F" w:rsidR="00E60CBF" w:rsidRPr="00D81017" w:rsidRDefault="008A727A" w:rsidP="009014DB">
      <w:pPr>
        <w:spacing w:after="0" w:line="360" w:lineRule="auto"/>
        <w:rPr>
          <w:rFonts w:eastAsia="Times New Roman" w:cs="Calibri"/>
          <w:b/>
          <w:lang w:eastAsia="tr-TR"/>
        </w:rPr>
      </w:pPr>
      <w:r>
        <w:rPr>
          <w:rFonts w:cs="Calibri"/>
          <w:noProof/>
          <w:lang w:eastAsia="tr-TR"/>
        </w:rPr>
        <w:drawing>
          <wp:anchor distT="0" distB="0" distL="114300" distR="114300" simplePos="0" relativeHeight="251657728" behindDoc="0" locked="0" layoutInCell="1" allowOverlap="1" wp14:anchorId="61D8FB5A" wp14:editId="407C0BCF">
            <wp:simplePos x="0" y="0"/>
            <wp:positionH relativeFrom="column">
              <wp:posOffset>15875</wp:posOffset>
            </wp:positionH>
            <wp:positionV relativeFrom="paragraph">
              <wp:posOffset>257810</wp:posOffset>
            </wp:positionV>
            <wp:extent cx="2743200" cy="2044065"/>
            <wp:effectExtent l="0" t="0" r="0" b="0"/>
            <wp:wrapTight wrapText="bothSides">
              <wp:wrapPolygon edited="0">
                <wp:start x="0" y="0"/>
                <wp:lineTo x="0" y="21338"/>
                <wp:lineTo x="21450" y="21338"/>
                <wp:lineTo x="21450" y="0"/>
                <wp:lineTo x="0"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044065"/>
                    </a:xfrm>
                    <a:prstGeom prst="rect">
                      <a:avLst/>
                    </a:prstGeom>
                    <a:noFill/>
                  </pic:spPr>
                </pic:pic>
              </a:graphicData>
            </a:graphic>
            <wp14:sizeRelH relativeFrom="margin">
              <wp14:pctWidth>0</wp14:pctWidth>
            </wp14:sizeRelH>
            <wp14:sizeRelV relativeFrom="margin">
              <wp14:pctHeight>0</wp14:pctHeight>
            </wp14:sizeRelV>
          </wp:anchor>
        </w:drawing>
      </w:r>
    </w:p>
    <w:p w14:paraId="561E5817" w14:textId="79622B5B" w:rsidR="004B22B0" w:rsidRPr="00D81017" w:rsidRDefault="004B22B0" w:rsidP="00AA2422">
      <w:pPr>
        <w:widowControl w:val="0"/>
        <w:autoSpaceDE w:val="0"/>
        <w:autoSpaceDN w:val="0"/>
        <w:adjustRightInd w:val="0"/>
        <w:spacing w:after="0"/>
        <w:jc w:val="both"/>
        <w:rPr>
          <w:rFonts w:cs="Calibri"/>
        </w:rPr>
      </w:pPr>
      <w:bookmarkStart w:id="3" w:name="_top"/>
      <w:bookmarkEnd w:id="3"/>
    </w:p>
    <w:p w14:paraId="65264DDC" w14:textId="77777777" w:rsidR="004B22B0" w:rsidRPr="00D81017" w:rsidRDefault="00E60CBF" w:rsidP="00AA2422">
      <w:pPr>
        <w:widowControl w:val="0"/>
        <w:autoSpaceDE w:val="0"/>
        <w:autoSpaceDN w:val="0"/>
        <w:adjustRightInd w:val="0"/>
        <w:spacing w:after="0"/>
        <w:jc w:val="both"/>
        <w:rPr>
          <w:rFonts w:cs="Calibri"/>
        </w:rPr>
      </w:pPr>
      <w:r w:rsidRPr="00D81017">
        <w:rPr>
          <w:rFonts w:cs="Calibri"/>
        </w:rPr>
        <w:t>Yetkinlik, bir uzmanın bir iş ya da işlemi</w:t>
      </w:r>
      <w:r w:rsidR="00101989" w:rsidRPr="00D81017">
        <w:rPr>
          <w:rFonts w:cs="Calibri"/>
        </w:rPr>
        <w:t>n</w:t>
      </w:r>
      <w:r w:rsidRPr="00D81017">
        <w:rPr>
          <w:rFonts w:cs="Calibri"/>
        </w:rPr>
        <w:t xml:space="preserve"> gerektiği gibi yapılabilmesi için kritik değer taşıyan, eğitim ve öğretim yoluyla kazanılıp iyileştirilebilen, gözlenip ölçülebilen, özellikleri daha önceden tarif edilmiş olan, </w:t>
      </w:r>
      <w:r w:rsidRPr="00D81017">
        <w:rPr>
          <w:rFonts w:cs="Calibri"/>
          <w:i/>
        </w:rPr>
        <w:t>bilgi, beceri, tutum ve davranışların</w:t>
      </w:r>
      <w:r w:rsidRPr="00D81017">
        <w:rPr>
          <w:rFonts w:cs="Calibri"/>
        </w:rPr>
        <w:t xml:space="preserve"> toplamıdır. Yetkinlikler 7 temel alanda toplanmışlardır. </w:t>
      </w:r>
    </w:p>
    <w:p w14:paraId="0985D328" w14:textId="7596D473" w:rsidR="004B22B0" w:rsidRPr="00D81017" w:rsidRDefault="004B22B0" w:rsidP="00AA2422">
      <w:pPr>
        <w:widowControl w:val="0"/>
        <w:autoSpaceDE w:val="0"/>
        <w:autoSpaceDN w:val="0"/>
        <w:adjustRightInd w:val="0"/>
        <w:spacing w:after="0"/>
        <w:jc w:val="both"/>
        <w:rPr>
          <w:rFonts w:cs="Calibri"/>
        </w:rPr>
      </w:pPr>
    </w:p>
    <w:p w14:paraId="6E025E06" w14:textId="3661442D" w:rsidR="004B22B0" w:rsidRPr="00D81017" w:rsidRDefault="00960C37" w:rsidP="00AA2422">
      <w:pPr>
        <w:widowControl w:val="0"/>
        <w:autoSpaceDE w:val="0"/>
        <w:autoSpaceDN w:val="0"/>
        <w:adjustRightInd w:val="0"/>
        <w:spacing w:after="0"/>
        <w:jc w:val="both"/>
        <w:rPr>
          <w:rFonts w:cs="Calibri"/>
        </w:rPr>
      </w:pPr>
      <w:r>
        <w:rPr>
          <w:rFonts w:cs="Calibri"/>
          <w:noProof/>
          <w:lang w:eastAsia="tr-TR"/>
        </w:rPr>
        <mc:AlternateContent>
          <mc:Choice Requires="wps">
            <w:drawing>
              <wp:anchor distT="0" distB="0" distL="114300" distR="114300" simplePos="0" relativeHeight="251656704" behindDoc="0" locked="0" layoutInCell="1" allowOverlap="1" wp14:anchorId="28619094" wp14:editId="5F4F8452">
                <wp:simplePos x="0" y="0"/>
                <wp:positionH relativeFrom="column">
                  <wp:posOffset>-165100</wp:posOffset>
                </wp:positionH>
                <wp:positionV relativeFrom="paragraph">
                  <wp:posOffset>118110</wp:posOffset>
                </wp:positionV>
                <wp:extent cx="3400425" cy="325120"/>
                <wp:effectExtent l="0" t="0" r="9525" b="0"/>
                <wp:wrapSquare wrapText="bothSides"/>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CB950E" w14:textId="7DCCC5C8" w:rsidR="003220EB" w:rsidRPr="00BC02E9" w:rsidRDefault="003220EB"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Pr>
                                <w:noProof/>
                                <w:color w:val="0070C0"/>
                                <w:sz w:val="20"/>
                                <w:szCs w:val="20"/>
                              </w:rPr>
                              <w:t>1</w:t>
                            </w:r>
                            <w:r w:rsidRPr="00BC02E9">
                              <w:rPr>
                                <w:noProof/>
                                <w:color w:val="0070C0"/>
                                <w:sz w:val="20"/>
                                <w:szCs w:val="20"/>
                              </w:rPr>
                              <w:fldChar w:fldCharType="end"/>
                            </w:r>
                            <w:r w:rsidRPr="00BC02E9">
                              <w:rPr>
                                <w:color w:val="0070C0"/>
                                <w:sz w:val="20"/>
                                <w:szCs w:val="20"/>
                              </w:rPr>
                              <w:t xml:space="preserve">- </w:t>
                            </w:r>
                            <w:proofErr w:type="spellStart"/>
                            <w:r w:rsidRPr="00BC02E9">
                              <w:rPr>
                                <w:color w:val="0070C0"/>
                                <w:sz w:val="20"/>
                                <w:szCs w:val="20"/>
                              </w:rPr>
                              <w:t>TUKMOS’un</w:t>
                            </w:r>
                            <w:proofErr w:type="spellEnd"/>
                            <w:r w:rsidRPr="00BC02E9">
                              <w:rPr>
                                <w:color w:val="0070C0"/>
                                <w:sz w:val="20"/>
                                <w:szCs w:val="20"/>
                              </w:rPr>
                              <w:t xml:space="preserve"> Yeterlilik Üçgeni (Yedi temel yetkinlik alanı)</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8619094" id="_x0000_t202" coordsize="21600,21600" o:spt="202" path="m,l,21600r21600,l21600,xe">
                <v:stroke joinstyle="miter"/>
                <v:path gradientshapeok="t" o:connecttype="rect"/>
              </v:shapetype>
              <v:shape id="Text Box 13" o:spid="_x0000_s1026" type="#_x0000_t202" style="position:absolute;left:0;text-align:left;margin-left:-13pt;margin-top:9.3pt;width:267.75pt;height:2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" stroked="f">
                <v:textbox inset="0,0,0,0">
                  <w:txbxContent>
                    <w:p w14:paraId="2CCB950E" w14:textId="7DCCC5C8" w:rsidR="003220EB" w:rsidRPr="00BC02E9" w:rsidRDefault="003220EB"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Pr>
                          <w:noProof/>
                          <w:color w:val="0070C0"/>
                          <w:sz w:val="20"/>
                          <w:szCs w:val="20"/>
                        </w:rPr>
                        <w:t>1</w:t>
                      </w:r>
                      <w:r w:rsidRPr="00BC02E9">
                        <w:rPr>
                          <w:noProof/>
                          <w:color w:val="0070C0"/>
                          <w:sz w:val="20"/>
                          <w:szCs w:val="20"/>
                        </w:rPr>
                        <w:fldChar w:fldCharType="end"/>
                      </w:r>
                      <w:r w:rsidRPr="00BC02E9">
                        <w:rPr>
                          <w:color w:val="0070C0"/>
                          <w:sz w:val="20"/>
                          <w:szCs w:val="20"/>
                        </w:rPr>
                        <w:t xml:space="preserve">- </w:t>
                      </w:r>
                      <w:proofErr w:type="spellStart"/>
                      <w:r w:rsidRPr="00BC02E9">
                        <w:rPr>
                          <w:color w:val="0070C0"/>
                          <w:sz w:val="20"/>
                          <w:szCs w:val="20"/>
                        </w:rPr>
                        <w:t>TUKMOS’un</w:t>
                      </w:r>
                      <w:proofErr w:type="spellEnd"/>
                      <w:r w:rsidRPr="00BC02E9">
                        <w:rPr>
                          <w:color w:val="0070C0"/>
                          <w:sz w:val="20"/>
                          <w:szCs w:val="20"/>
                        </w:rPr>
                        <w:t xml:space="preserve"> Yeterlilik Üçgeni (Yedi temel yetkinlik alanı)</w:t>
                      </w:r>
                    </w:p>
                  </w:txbxContent>
                </v:textbox>
                <w10:wrap type="square"/>
              </v:shape>
            </w:pict>
          </mc:Fallback>
        </mc:AlternateContent>
      </w:r>
    </w:p>
    <w:p w14:paraId="7515AEB2" w14:textId="77777777" w:rsidR="00960C37" w:rsidRDefault="00960C37" w:rsidP="001C313A">
      <w:pPr>
        <w:widowControl w:val="0"/>
        <w:autoSpaceDE w:val="0"/>
        <w:autoSpaceDN w:val="0"/>
        <w:adjustRightInd w:val="0"/>
        <w:spacing w:after="0"/>
        <w:jc w:val="both"/>
        <w:rPr>
          <w:rFonts w:cs="Calibri"/>
        </w:rPr>
      </w:pPr>
    </w:p>
    <w:p w14:paraId="6BDE0ABB" w14:textId="22AA29E3" w:rsidR="00BB5955" w:rsidRPr="00D81017" w:rsidRDefault="00E60CBF" w:rsidP="00960C37">
      <w:pPr>
        <w:widowControl w:val="0"/>
        <w:autoSpaceDE w:val="0"/>
        <w:autoSpaceDN w:val="0"/>
        <w:adjustRightInd w:val="0"/>
        <w:spacing w:after="0"/>
        <w:ind w:firstLine="357"/>
        <w:jc w:val="both"/>
        <w:rPr>
          <w:rFonts w:cs="Calibri"/>
        </w:rPr>
      </w:pPr>
      <w:r w:rsidRPr="00D81017">
        <w:rPr>
          <w:rFonts w:cs="Calibri"/>
        </w:rPr>
        <w:lastRenderedPageBreak/>
        <w:t xml:space="preserve">Her bir temel yetkinlik alanı, uzmanın ayrı bir rolünü temsil eder </w:t>
      </w:r>
      <w:r w:rsidR="00AA2422" w:rsidRPr="00D81017">
        <w:rPr>
          <w:rFonts w:cs="Calibri"/>
        </w:rPr>
        <w:t>(Şekil 1</w:t>
      </w:r>
      <w:r w:rsidRPr="00D81017">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404EA032" w14:textId="77777777" w:rsidR="009E2FC7" w:rsidRPr="00D81017"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4" w:name="_Toc433119903"/>
      <w:r w:rsidRPr="00D81017">
        <w:rPr>
          <w:rFonts w:ascii="Calibri" w:hAnsi="Calibri" w:cs="Calibri"/>
          <w:b w:val="0"/>
          <w:noProof/>
          <w:sz w:val="22"/>
          <w:szCs w:val="22"/>
          <w:lang w:eastAsia="tr-TR"/>
        </w:rPr>
        <w:t>Yönetici</w:t>
      </w:r>
      <w:bookmarkEnd w:id="4"/>
    </w:p>
    <w:p w14:paraId="2364662C" w14:textId="77777777" w:rsidR="00E60CBF" w:rsidRPr="00D81017"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5" w:name="_Toc433119904"/>
      <w:r w:rsidRPr="00D81017">
        <w:rPr>
          <w:rFonts w:ascii="Calibri" w:hAnsi="Calibri" w:cs="Calibri"/>
          <w:b w:val="0"/>
          <w:noProof/>
          <w:sz w:val="22"/>
          <w:szCs w:val="22"/>
          <w:lang w:eastAsia="tr-TR"/>
        </w:rPr>
        <w:t>Ekip Üyesi</w:t>
      </w:r>
      <w:bookmarkEnd w:id="5"/>
    </w:p>
    <w:p w14:paraId="5DB06ED0" w14:textId="77777777" w:rsidR="00E60CBF" w:rsidRPr="00D81017"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6" w:name="_Toc433119905"/>
      <w:r w:rsidRPr="00D81017">
        <w:rPr>
          <w:rFonts w:ascii="Calibri" w:hAnsi="Calibri" w:cs="Calibri"/>
          <w:b w:val="0"/>
          <w:noProof/>
          <w:sz w:val="22"/>
          <w:szCs w:val="22"/>
          <w:lang w:eastAsia="tr-TR"/>
        </w:rPr>
        <w:t>Sağlık Koruyucusu</w:t>
      </w:r>
      <w:bookmarkEnd w:id="6"/>
    </w:p>
    <w:p w14:paraId="549810AE" w14:textId="77777777" w:rsidR="00E60CBF" w:rsidRPr="00D81017"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D81017">
        <w:rPr>
          <w:rFonts w:ascii="Calibri" w:hAnsi="Calibri" w:cs="Calibri"/>
          <w:b w:val="0"/>
          <w:noProof/>
          <w:sz w:val="22"/>
          <w:szCs w:val="22"/>
          <w:lang w:eastAsia="tr-TR"/>
        </w:rPr>
        <w:t> </w:t>
      </w:r>
      <w:bookmarkStart w:id="7" w:name="_Toc433119906"/>
      <w:r w:rsidRPr="00D81017">
        <w:rPr>
          <w:rFonts w:ascii="Calibri" w:hAnsi="Calibri" w:cs="Calibri"/>
          <w:b w:val="0"/>
          <w:noProof/>
          <w:sz w:val="22"/>
          <w:szCs w:val="22"/>
          <w:lang w:eastAsia="tr-TR"/>
        </w:rPr>
        <w:t>İletişim Kuran</w:t>
      </w:r>
      <w:bookmarkEnd w:id="7"/>
      <w:r w:rsidRPr="00D81017">
        <w:rPr>
          <w:rFonts w:ascii="Calibri" w:hAnsi="Calibri" w:cs="Calibri"/>
          <w:b w:val="0"/>
          <w:noProof/>
          <w:sz w:val="22"/>
          <w:szCs w:val="22"/>
          <w:lang w:eastAsia="tr-TR"/>
        </w:rPr>
        <w:t xml:space="preserve"> </w:t>
      </w:r>
    </w:p>
    <w:p w14:paraId="68C4CB5C" w14:textId="77777777" w:rsidR="00E60CBF" w:rsidRPr="00D81017"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D81017">
        <w:rPr>
          <w:rFonts w:ascii="Calibri" w:hAnsi="Calibri" w:cs="Calibri"/>
          <w:b w:val="0"/>
          <w:noProof/>
          <w:sz w:val="22"/>
          <w:szCs w:val="22"/>
          <w:lang w:eastAsia="tr-TR"/>
        </w:rPr>
        <w:t> </w:t>
      </w:r>
      <w:bookmarkStart w:id="8" w:name="_Toc433119907"/>
      <w:r w:rsidRPr="00D81017">
        <w:rPr>
          <w:rFonts w:ascii="Calibri" w:hAnsi="Calibri" w:cs="Calibri"/>
          <w:b w:val="0"/>
          <w:noProof/>
          <w:sz w:val="22"/>
          <w:szCs w:val="22"/>
          <w:lang w:eastAsia="tr-TR"/>
        </w:rPr>
        <w:t>Değer ve Sorumluluk Sahibi</w:t>
      </w:r>
      <w:bookmarkEnd w:id="8"/>
    </w:p>
    <w:p w14:paraId="60BA74B1" w14:textId="77777777" w:rsidR="00AA2422" w:rsidRPr="00D81017"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D81017">
        <w:rPr>
          <w:rFonts w:ascii="Calibri" w:hAnsi="Calibri" w:cs="Calibri"/>
          <w:b w:val="0"/>
          <w:noProof/>
          <w:sz w:val="22"/>
          <w:szCs w:val="22"/>
          <w:lang w:eastAsia="tr-TR"/>
        </w:rPr>
        <w:t xml:space="preserve"> </w:t>
      </w:r>
      <w:bookmarkStart w:id="9" w:name="_Toc433119908"/>
      <w:r w:rsidRPr="00D81017">
        <w:rPr>
          <w:rFonts w:ascii="Calibri" w:hAnsi="Calibri" w:cs="Calibri"/>
          <w:b w:val="0"/>
          <w:noProof/>
          <w:sz w:val="22"/>
          <w:szCs w:val="22"/>
          <w:lang w:eastAsia="tr-TR"/>
        </w:rPr>
        <w:t>Öğrenen ve Öğreten</w:t>
      </w:r>
      <w:bookmarkEnd w:id="9"/>
    </w:p>
    <w:p w14:paraId="6C1B9632" w14:textId="77777777" w:rsidR="00841E89" w:rsidRPr="00D81017"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D81017">
        <w:rPr>
          <w:rFonts w:ascii="Calibri" w:hAnsi="Calibri" w:cs="Calibri"/>
          <w:b w:val="0"/>
          <w:noProof/>
          <w:sz w:val="22"/>
          <w:szCs w:val="22"/>
          <w:lang w:eastAsia="tr-TR"/>
        </w:rPr>
        <w:t xml:space="preserve"> </w:t>
      </w:r>
      <w:bookmarkStart w:id="10" w:name="_Toc433119909"/>
      <w:r w:rsidRPr="00D81017">
        <w:rPr>
          <w:rFonts w:ascii="Calibri" w:hAnsi="Calibri" w:cs="Calibri"/>
          <w:b w:val="0"/>
          <w:noProof/>
          <w:sz w:val="22"/>
          <w:szCs w:val="22"/>
          <w:lang w:eastAsia="tr-TR"/>
        </w:rPr>
        <w:t>Hizmet Sunucu</w:t>
      </w:r>
      <w:r w:rsidR="00865662" w:rsidRPr="00D81017">
        <w:rPr>
          <w:rFonts w:ascii="Calibri" w:hAnsi="Calibri" w:cs="Calibri"/>
          <w:b w:val="0"/>
          <w:noProof/>
          <w:sz w:val="22"/>
          <w:szCs w:val="22"/>
          <w:lang w:eastAsia="tr-TR"/>
        </w:rPr>
        <w:t>su</w:t>
      </w:r>
      <w:bookmarkEnd w:id="10"/>
    </w:p>
    <w:p w14:paraId="795DEB94" w14:textId="77777777" w:rsidR="009E2FC7" w:rsidRPr="00D81017" w:rsidRDefault="009E2FC7" w:rsidP="009E2FC7">
      <w:pPr>
        <w:spacing w:line="360" w:lineRule="auto"/>
        <w:contextualSpacing/>
        <w:jc w:val="both"/>
        <w:outlineLvl w:val="0"/>
        <w:rPr>
          <w:rFonts w:cs="Calibri"/>
          <w:noProof/>
          <w:lang w:eastAsia="tr-TR"/>
        </w:rPr>
      </w:pPr>
    </w:p>
    <w:p w14:paraId="232390DE" w14:textId="77777777" w:rsidR="00841E89" w:rsidRPr="00D81017" w:rsidRDefault="00841E89" w:rsidP="009E2FC7">
      <w:pPr>
        <w:widowControl w:val="0"/>
        <w:autoSpaceDE w:val="0"/>
        <w:autoSpaceDN w:val="0"/>
        <w:adjustRightInd w:val="0"/>
        <w:spacing w:after="0"/>
        <w:ind w:left="426"/>
        <w:jc w:val="both"/>
        <w:rPr>
          <w:rFonts w:cs="Calibri"/>
        </w:rPr>
      </w:pPr>
      <w:r w:rsidRPr="00D81017">
        <w:rPr>
          <w:rFonts w:cs="Calibri"/>
          <w:b/>
          <w:i/>
          <w:u w:val="single"/>
        </w:rPr>
        <w:t>Hizmet sunucusu</w:t>
      </w:r>
      <w:r w:rsidRPr="00D81017">
        <w:rPr>
          <w:rFonts w:cs="Calibri"/>
        </w:rPr>
        <w:t xml:space="preserve"> temel yetkinlik alanındaki yetkinlikler</w:t>
      </w:r>
      <w:r w:rsidR="006F1FBE" w:rsidRPr="00D81017">
        <w:rPr>
          <w:rFonts w:cs="Calibri"/>
        </w:rPr>
        <w:t>,</w:t>
      </w:r>
      <w:r w:rsidRPr="00D81017">
        <w:rPr>
          <w:rFonts w:cs="Calibri"/>
        </w:rPr>
        <w:t xml:space="preserve"> kullanılış yerlerine göre iki türdür: </w:t>
      </w:r>
    </w:p>
    <w:p w14:paraId="2679511E" w14:textId="77777777" w:rsidR="00B817F3" w:rsidRPr="00D81017" w:rsidRDefault="00B817F3" w:rsidP="00151886">
      <w:pPr>
        <w:tabs>
          <w:tab w:val="left" w:pos="4536"/>
        </w:tabs>
        <w:spacing w:line="360" w:lineRule="auto"/>
        <w:contextualSpacing/>
        <w:jc w:val="both"/>
        <w:outlineLvl w:val="0"/>
        <w:rPr>
          <w:rFonts w:cs="Calibri"/>
          <w:noProof/>
          <w:lang w:eastAsia="tr-TR"/>
        </w:rPr>
      </w:pPr>
    </w:p>
    <w:p w14:paraId="1729B5C8" w14:textId="77777777" w:rsidR="00B817F3" w:rsidRPr="00D81017" w:rsidRDefault="00841E89" w:rsidP="00AE5F19">
      <w:pPr>
        <w:rPr>
          <w:rFonts w:cs="Calibri"/>
        </w:rPr>
      </w:pPr>
      <w:r w:rsidRPr="00D81017">
        <w:rPr>
          <w:rFonts w:cs="Calibri"/>
          <w:noProof/>
          <w:lang w:eastAsia="tr-TR"/>
        </w:rPr>
        <w:t xml:space="preserve">Klinik Yetkinlik: </w:t>
      </w:r>
      <w:r w:rsidRPr="00D81017">
        <w:rPr>
          <w:rFonts w:cs="Calibri"/>
        </w:rPr>
        <w:t xml:space="preserve">Bilgiyi, kişisel, sosyal ve/veya metodolojik becerileri </w:t>
      </w:r>
      <w:r w:rsidRPr="00D81017">
        <w:rPr>
          <w:rFonts w:cs="Calibri"/>
          <w:u w:val="single"/>
        </w:rPr>
        <w:t>tıbbi kararlar konusunda</w:t>
      </w:r>
      <w:r w:rsidRPr="00D81017">
        <w:rPr>
          <w:rFonts w:cs="Calibri"/>
        </w:rPr>
        <w:t xml:space="preserve"> kullanabilme yeteneğidir; </w:t>
      </w:r>
    </w:p>
    <w:p w14:paraId="362F70E1" w14:textId="77777777" w:rsidR="00841E89" w:rsidRPr="00D81017" w:rsidRDefault="00841E89" w:rsidP="00AE5F19">
      <w:pPr>
        <w:rPr>
          <w:rFonts w:cs="Calibri"/>
        </w:rPr>
      </w:pPr>
      <w:r w:rsidRPr="00D81017">
        <w:rPr>
          <w:rFonts w:cs="Calibri"/>
          <w:noProof/>
          <w:lang w:eastAsia="tr-TR"/>
        </w:rPr>
        <w:t xml:space="preserve">Girişimsel Yetkinlik: </w:t>
      </w:r>
      <w:r w:rsidRPr="00D81017">
        <w:rPr>
          <w:rFonts w:cs="Calibri"/>
        </w:rPr>
        <w:t xml:space="preserve">Bilgiyi, kişisel, sosyal ve/veya metodolojik becerileri </w:t>
      </w:r>
      <w:r w:rsidRPr="00D81017">
        <w:rPr>
          <w:rFonts w:cs="Calibri"/>
          <w:u w:val="single"/>
        </w:rPr>
        <w:t>tıbbi girişimler konusunda</w:t>
      </w:r>
      <w:r w:rsidRPr="00D81017">
        <w:rPr>
          <w:rFonts w:cs="Calibri"/>
        </w:rPr>
        <w:t xml:space="preserve"> kullanabilme yeteneğidir. </w:t>
      </w:r>
    </w:p>
    <w:p w14:paraId="550A3C8E" w14:textId="77777777" w:rsidR="009E2FC7" w:rsidRPr="00D81017" w:rsidRDefault="00033EC5" w:rsidP="009E2FC7">
      <w:pPr>
        <w:pStyle w:val="RenkliListe-Vurgu11"/>
        <w:jc w:val="both"/>
        <w:rPr>
          <w:rFonts w:cs="Calibri"/>
        </w:rPr>
      </w:pPr>
      <w:r>
        <w:rPr>
          <w:rFonts w:cs="Calibri"/>
          <w:noProof/>
          <w:lang w:val="tr-TR" w:eastAsia="tr-TR"/>
        </w:rPr>
        <w:drawing>
          <wp:anchor distT="0" distB="0" distL="114300" distR="114300" simplePos="0" relativeHeight="251658752" behindDoc="1" locked="0" layoutInCell="1" allowOverlap="1" wp14:anchorId="41F44493" wp14:editId="0F230AB2">
            <wp:simplePos x="0" y="0"/>
            <wp:positionH relativeFrom="column">
              <wp:posOffset>358775</wp:posOffset>
            </wp:positionH>
            <wp:positionV relativeFrom="paragraph">
              <wp:posOffset>-1270</wp:posOffset>
            </wp:positionV>
            <wp:extent cx="2902585" cy="2451735"/>
            <wp:effectExtent l="0" t="0" r="0" b="5715"/>
            <wp:wrapTight wrapText="bothSides">
              <wp:wrapPolygon edited="0">
                <wp:start x="0" y="0"/>
                <wp:lineTo x="0" y="21483"/>
                <wp:lineTo x="21406" y="21483"/>
                <wp:lineTo x="21406" y="0"/>
                <wp:lineTo x="0"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2585" cy="2451735"/>
                    </a:xfrm>
                    <a:prstGeom prst="rect">
                      <a:avLst/>
                    </a:prstGeom>
                    <a:noFill/>
                  </pic:spPr>
                </pic:pic>
              </a:graphicData>
            </a:graphic>
            <wp14:sizeRelH relativeFrom="margin">
              <wp14:pctWidth>0</wp14:pctWidth>
            </wp14:sizeRelH>
            <wp14:sizeRelV relativeFrom="margin">
              <wp14:pctHeight>0</wp14:pctHeight>
            </wp14:sizeRelV>
          </wp:anchor>
        </w:drawing>
      </w:r>
    </w:p>
    <w:p w14:paraId="04C2051B" w14:textId="77777777" w:rsidR="009E2FC7" w:rsidRPr="00D81017" w:rsidRDefault="009E2FC7" w:rsidP="009E2FC7">
      <w:pPr>
        <w:pStyle w:val="RenkliListe-Vurgu11"/>
        <w:jc w:val="both"/>
        <w:rPr>
          <w:rFonts w:cs="Calibri"/>
        </w:rPr>
      </w:pPr>
    </w:p>
    <w:p w14:paraId="224A9768" w14:textId="77777777" w:rsidR="009E2FC7" w:rsidRPr="00D81017" w:rsidRDefault="009E2FC7" w:rsidP="00343EEC">
      <w:pPr>
        <w:widowControl w:val="0"/>
        <w:autoSpaceDE w:val="0"/>
        <w:autoSpaceDN w:val="0"/>
        <w:adjustRightInd w:val="0"/>
        <w:spacing w:after="0"/>
        <w:ind w:left="426"/>
        <w:jc w:val="both"/>
        <w:rPr>
          <w:rFonts w:cs="Calibri"/>
        </w:rPr>
      </w:pPr>
    </w:p>
    <w:p w14:paraId="229F25E8" w14:textId="77777777" w:rsidR="00343EEC" w:rsidRPr="00D81017" w:rsidRDefault="00343EEC" w:rsidP="00343EEC">
      <w:pPr>
        <w:widowControl w:val="0"/>
        <w:autoSpaceDE w:val="0"/>
        <w:autoSpaceDN w:val="0"/>
        <w:adjustRightInd w:val="0"/>
        <w:spacing w:after="0"/>
        <w:ind w:left="426"/>
        <w:jc w:val="both"/>
        <w:rPr>
          <w:rFonts w:cs="Calibri"/>
        </w:rPr>
      </w:pPr>
      <w:r w:rsidRPr="00D81017">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4E7E06CD" w14:textId="21A7727E" w:rsidR="00B817F3" w:rsidRDefault="00B817F3" w:rsidP="00343EEC">
      <w:pPr>
        <w:widowControl w:val="0"/>
        <w:autoSpaceDE w:val="0"/>
        <w:autoSpaceDN w:val="0"/>
        <w:adjustRightInd w:val="0"/>
        <w:spacing w:after="0"/>
        <w:ind w:left="426"/>
        <w:jc w:val="both"/>
        <w:rPr>
          <w:rFonts w:cs="Calibri"/>
        </w:rPr>
      </w:pPr>
    </w:p>
    <w:p w14:paraId="56E9F8B3" w14:textId="06D44B4E" w:rsidR="00B761E0" w:rsidRDefault="00B761E0" w:rsidP="00343EEC">
      <w:pPr>
        <w:widowControl w:val="0"/>
        <w:autoSpaceDE w:val="0"/>
        <w:autoSpaceDN w:val="0"/>
        <w:adjustRightInd w:val="0"/>
        <w:spacing w:after="0"/>
        <w:ind w:left="426"/>
        <w:jc w:val="both"/>
        <w:rPr>
          <w:rFonts w:cs="Calibri"/>
        </w:rPr>
      </w:pPr>
    </w:p>
    <w:p w14:paraId="195997E0" w14:textId="61806A09" w:rsidR="000924E2" w:rsidRDefault="000924E2" w:rsidP="00343EEC">
      <w:pPr>
        <w:widowControl w:val="0"/>
        <w:autoSpaceDE w:val="0"/>
        <w:autoSpaceDN w:val="0"/>
        <w:adjustRightInd w:val="0"/>
        <w:spacing w:after="0"/>
        <w:ind w:left="426"/>
        <w:jc w:val="both"/>
        <w:rPr>
          <w:rFonts w:cs="Calibri"/>
        </w:rPr>
      </w:pPr>
    </w:p>
    <w:p w14:paraId="1670C18D" w14:textId="3606C8D9" w:rsidR="000924E2" w:rsidRDefault="000924E2" w:rsidP="00343EEC">
      <w:pPr>
        <w:widowControl w:val="0"/>
        <w:autoSpaceDE w:val="0"/>
        <w:autoSpaceDN w:val="0"/>
        <w:adjustRightInd w:val="0"/>
        <w:spacing w:after="0"/>
        <w:ind w:left="426"/>
        <w:jc w:val="both"/>
        <w:rPr>
          <w:rFonts w:cs="Calibri"/>
        </w:rPr>
      </w:pPr>
    </w:p>
    <w:p w14:paraId="3D540BEB" w14:textId="77777777" w:rsidR="000924E2" w:rsidRDefault="000924E2" w:rsidP="00343EEC">
      <w:pPr>
        <w:widowControl w:val="0"/>
        <w:autoSpaceDE w:val="0"/>
        <w:autoSpaceDN w:val="0"/>
        <w:adjustRightInd w:val="0"/>
        <w:spacing w:after="0"/>
        <w:ind w:left="426"/>
        <w:jc w:val="both"/>
        <w:rPr>
          <w:rFonts w:cs="Calibri"/>
        </w:rPr>
      </w:pPr>
    </w:p>
    <w:p w14:paraId="68F6BE0C" w14:textId="77777777" w:rsidR="00BB6D31" w:rsidRPr="00D81017" w:rsidRDefault="00371BBA" w:rsidP="00B7386B">
      <w:pPr>
        <w:pStyle w:val="Balk3"/>
        <w:numPr>
          <w:ilvl w:val="2"/>
          <w:numId w:val="3"/>
        </w:numPr>
        <w:rPr>
          <w:rFonts w:ascii="Calibri" w:hAnsi="Calibri" w:cs="Calibri"/>
          <w:noProof/>
          <w:sz w:val="22"/>
          <w:szCs w:val="22"/>
          <w:lang w:eastAsia="tr-TR"/>
        </w:rPr>
      </w:pPr>
      <w:bookmarkStart w:id="11" w:name="_Toc433119910"/>
      <w:r w:rsidRPr="00D81017">
        <w:rPr>
          <w:rFonts w:ascii="Calibri" w:hAnsi="Calibri" w:cs="Calibri"/>
          <w:noProof/>
          <w:sz w:val="22"/>
          <w:szCs w:val="22"/>
          <w:lang w:eastAsia="tr-TR"/>
        </w:rPr>
        <w:lastRenderedPageBreak/>
        <w:t>KLİNİK YETKİNLİKLER</w:t>
      </w:r>
      <w:bookmarkEnd w:id="11"/>
    </w:p>
    <w:p w14:paraId="5CE5B616" w14:textId="77777777" w:rsidR="006D3F89" w:rsidRPr="00D81017" w:rsidRDefault="00371BBA" w:rsidP="000924E2">
      <w:pPr>
        <w:pStyle w:val="ColorfulList-Accent11"/>
        <w:tabs>
          <w:tab w:val="left" w:pos="284"/>
          <w:tab w:val="left" w:pos="567"/>
        </w:tabs>
        <w:spacing w:after="0" w:line="240" w:lineRule="auto"/>
        <w:ind w:left="0"/>
        <w:jc w:val="both"/>
        <w:rPr>
          <w:rFonts w:cs="Calibri"/>
          <w:b/>
        </w:rPr>
      </w:pPr>
      <w:r w:rsidRPr="00D81017">
        <w:rPr>
          <w:rFonts w:cs="Calibri"/>
        </w:rPr>
        <w:t>Uzman Hekim aşağıda listelenmiş klinik yetkinlikleri ve eğitimi boyunca edindiği diğer bütünleyici “temel yetkinlikleri” eş zamanlı ve uygun şekilde kullanarak uygular.</w:t>
      </w:r>
    </w:p>
    <w:p w14:paraId="73876120" w14:textId="77777777" w:rsidR="00884DFF" w:rsidRDefault="00884DFF" w:rsidP="00BA79BD">
      <w:pPr>
        <w:pStyle w:val="ColorfulList-Accent11"/>
        <w:tabs>
          <w:tab w:val="left" w:pos="284"/>
          <w:tab w:val="left" w:pos="567"/>
        </w:tabs>
        <w:spacing w:after="0" w:line="240" w:lineRule="auto"/>
        <w:ind w:left="0"/>
        <w:jc w:val="both"/>
        <w:outlineLvl w:val="2"/>
        <w:rPr>
          <w:rFonts w:cs="Calibri"/>
          <w:b/>
        </w:rPr>
      </w:pPr>
    </w:p>
    <w:p w14:paraId="2BA6017C" w14:textId="77777777" w:rsidR="009A7EDB" w:rsidRPr="00A31B91" w:rsidRDefault="009A7EDB" w:rsidP="009A7EDB">
      <w:pPr>
        <w:spacing w:before="240" w:after="0"/>
        <w:rPr>
          <w:b/>
          <w:bCs/>
          <w:sz w:val="20"/>
          <w:szCs w:val="20"/>
          <w:u w:val="single"/>
        </w:rPr>
      </w:pPr>
      <w:r w:rsidRPr="00A31B91">
        <w:rPr>
          <w:b/>
          <w:bCs/>
          <w:sz w:val="20"/>
          <w:szCs w:val="20"/>
          <w:u w:val="single"/>
        </w:rPr>
        <w:t>KLİNİK YETKİNLİK İÇİN KULLANILAN TANIMLAR VE KISALTMALARI</w:t>
      </w:r>
    </w:p>
    <w:p w14:paraId="1A93CB70" w14:textId="77777777" w:rsidR="009A7EDB" w:rsidRPr="00A31B91" w:rsidRDefault="009A7EDB" w:rsidP="009A7EDB">
      <w:pPr>
        <w:widowControl w:val="0"/>
        <w:autoSpaceDE w:val="0"/>
        <w:autoSpaceDN w:val="0"/>
        <w:adjustRightInd w:val="0"/>
        <w:spacing w:after="0" w:line="360" w:lineRule="auto"/>
        <w:jc w:val="both"/>
        <w:rPr>
          <w:rFonts w:cs="Calibri"/>
        </w:rPr>
      </w:pPr>
    </w:p>
    <w:p w14:paraId="32F055EA" w14:textId="77777777" w:rsidR="009A7EDB" w:rsidRPr="00A31B91" w:rsidRDefault="009A7EDB" w:rsidP="009A7EDB">
      <w:pPr>
        <w:widowControl w:val="0"/>
        <w:autoSpaceDE w:val="0"/>
        <w:autoSpaceDN w:val="0"/>
        <w:adjustRightInd w:val="0"/>
        <w:spacing w:after="0" w:line="240" w:lineRule="auto"/>
        <w:jc w:val="both"/>
        <w:rPr>
          <w:rFonts w:cs="Calibri"/>
        </w:rPr>
      </w:pPr>
      <w:r w:rsidRPr="00A31B91">
        <w:rPr>
          <w:rFonts w:cs="Calibri"/>
          <w:b/>
        </w:rPr>
        <w:t>Klinik yetkinlikler</w:t>
      </w:r>
      <w:r>
        <w:rPr>
          <w:rFonts w:cs="Calibri"/>
        </w:rPr>
        <w:t xml:space="preserve"> için; dört</w:t>
      </w:r>
      <w:r w:rsidRPr="00A31B91">
        <w:rPr>
          <w:rFonts w:cs="Calibri"/>
        </w:rPr>
        <w:t xml:space="preserve"> ana düzey ve iki adet ek düzey tanımlanmıştır. Öğrencinin ulaşması gereken düzeyler bu üç ana düzeyden b</w:t>
      </w:r>
      <w:r>
        <w:rPr>
          <w:rFonts w:cs="Calibri"/>
        </w:rPr>
        <w:t>ir</w:t>
      </w:r>
      <w:r w:rsidR="00B26677">
        <w:rPr>
          <w:rFonts w:cs="Calibri"/>
        </w:rPr>
        <w:t>ini mutlaka içermelidir. T, ETT ve</w:t>
      </w:r>
      <w:r>
        <w:rPr>
          <w:rFonts w:cs="Calibri"/>
        </w:rPr>
        <w:t xml:space="preserve"> </w:t>
      </w:r>
      <w:r w:rsidRPr="00A31B91">
        <w:rPr>
          <w:rFonts w:cs="Calibri"/>
        </w:rPr>
        <w:t>TT düzeyleri A ve K ile birlikte kodlanabilirken B düzeyi sadece K düzeyi ile</w:t>
      </w:r>
      <w:r>
        <w:rPr>
          <w:rFonts w:cs="Calibri"/>
        </w:rPr>
        <w:t xml:space="preserve"> birlikte kodlanabil</w:t>
      </w:r>
      <w:r w:rsidR="00B26677">
        <w:rPr>
          <w:rFonts w:cs="Calibri"/>
        </w:rPr>
        <w:t xml:space="preserve">ir. B, T, ETT ve </w:t>
      </w:r>
      <w:r w:rsidRPr="00A31B91">
        <w:rPr>
          <w:rFonts w:cs="Calibri"/>
        </w:rPr>
        <w:t>TT düzeyleri birbirlerini kapsadıkları için birlikte kodlanamazlar.</w:t>
      </w:r>
    </w:p>
    <w:p w14:paraId="491CBDC3" w14:textId="77777777" w:rsidR="009A7EDB" w:rsidRPr="00A31B91" w:rsidRDefault="009A7EDB" w:rsidP="009A7EDB">
      <w:pPr>
        <w:widowControl w:val="0"/>
        <w:autoSpaceDE w:val="0"/>
        <w:autoSpaceDN w:val="0"/>
        <w:adjustRightInd w:val="0"/>
        <w:spacing w:after="0" w:line="240" w:lineRule="auto"/>
        <w:jc w:val="both"/>
        <w:rPr>
          <w:rFonts w:cs="Calibri"/>
        </w:rPr>
      </w:pPr>
      <w:r w:rsidRPr="00A31B91">
        <w:rPr>
          <w:rFonts w:cs="Calibri"/>
          <w:b/>
        </w:rPr>
        <w:t>B</w:t>
      </w:r>
      <w:r w:rsidRPr="00A31B91">
        <w:rPr>
          <w:rFonts w:cs="Calibri"/>
        </w:rPr>
        <w:t>:</w:t>
      </w:r>
      <w:r>
        <w:rPr>
          <w:rFonts w:cs="Calibri"/>
        </w:rPr>
        <w:t xml:space="preserve"> </w:t>
      </w:r>
      <w:r w:rsidRPr="00A31B91">
        <w:rPr>
          <w:rFonts w:cs="Calibri"/>
        </w:rPr>
        <w:t>Hastalığa ön tanı koyma ve gerekli durumda hastaya zarar vermeyecek şekilde ve doğru zamanda, doğru yere sevk edebilecek bilgiye sahip olma düzeyini ifade eder.</w:t>
      </w:r>
    </w:p>
    <w:p w14:paraId="6EA8ADD1" w14:textId="77777777" w:rsidR="009A7EDB" w:rsidRPr="00A31B91" w:rsidRDefault="009A7EDB" w:rsidP="009A7EDB">
      <w:pPr>
        <w:widowControl w:val="0"/>
        <w:autoSpaceDE w:val="0"/>
        <w:autoSpaceDN w:val="0"/>
        <w:adjustRightInd w:val="0"/>
        <w:spacing w:after="0" w:line="240" w:lineRule="auto"/>
        <w:jc w:val="both"/>
        <w:rPr>
          <w:rFonts w:cs="Calibri"/>
        </w:rPr>
      </w:pPr>
      <w:r w:rsidRPr="00A31B91">
        <w:rPr>
          <w:rFonts w:cs="Calibri"/>
          <w:b/>
        </w:rPr>
        <w:t>T</w:t>
      </w:r>
      <w:r w:rsidRPr="00A31B91">
        <w:rPr>
          <w:rFonts w:cs="Calibri"/>
        </w:rPr>
        <w:t>:</w:t>
      </w:r>
      <w:r>
        <w:rPr>
          <w:rFonts w:cs="Calibri"/>
        </w:rPr>
        <w:t xml:space="preserve"> </w:t>
      </w:r>
      <w:r w:rsidRPr="00A31B91">
        <w:rPr>
          <w:rFonts w:cs="Calibri"/>
        </w:rPr>
        <w:t>Hastaya tanı koyma ve sonrasında tedavi için yönlendirebilme düzeyini ifade eder.</w:t>
      </w:r>
    </w:p>
    <w:p w14:paraId="58210BCF" w14:textId="77777777" w:rsidR="009A7EDB" w:rsidRPr="00A31B91" w:rsidRDefault="009A7EDB" w:rsidP="009A7EDB">
      <w:pPr>
        <w:widowControl w:val="0"/>
        <w:autoSpaceDE w:val="0"/>
        <w:autoSpaceDN w:val="0"/>
        <w:adjustRightInd w:val="0"/>
        <w:spacing w:after="0" w:line="240" w:lineRule="auto"/>
        <w:jc w:val="both"/>
        <w:rPr>
          <w:rFonts w:cs="Calibri"/>
        </w:rPr>
      </w:pPr>
      <w:r w:rsidRPr="00A31B91">
        <w:rPr>
          <w:rFonts w:cs="Calibri"/>
          <w:b/>
        </w:rPr>
        <w:t>TT</w:t>
      </w:r>
      <w:r w:rsidRPr="00A31B91">
        <w:rPr>
          <w:rFonts w:cs="Calibri"/>
        </w:rPr>
        <w:t>: Ekip çalışmasının gerektirdiği durumlar dışında herhangi bir desteğe gereksinim duymadan hastanın tanı ve tedavisinin tüm sürecini yönetebilme düzeyini ifade eder.</w:t>
      </w:r>
    </w:p>
    <w:p w14:paraId="06CED8CC" w14:textId="77777777" w:rsidR="009A7EDB" w:rsidRPr="00A31B91" w:rsidRDefault="009A7EDB" w:rsidP="009A7EDB">
      <w:pPr>
        <w:widowControl w:val="0"/>
        <w:autoSpaceDE w:val="0"/>
        <w:autoSpaceDN w:val="0"/>
        <w:adjustRightInd w:val="0"/>
        <w:spacing w:after="0" w:line="240" w:lineRule="auto"/>
        <w:jc w:val="both"/>
        <w:rPr>
          <w:rFonts w:cs="Calibri"/>
        </w:rPr>
      </w:pPr>
      <w:r w:rsidRPr="00A31B91">
        <w:rPr>
          <w:rFonts w:cs="Calibri"/>
          <w:b/>
        </w:rPr>
        <w:t>ETT:</w:t>
      </w:r>
      <w:r w:rsidRPr="00A31B91">
        <w:rPr>
          <w:rFonts w:cs="Calibri"/>
        </w:rPr>
        <w:t xml:space="preserve"> Ekip çalışması yaparak hastanın tanı ve tedavisinin tüm sürecini yönetebilme düzeyini ifade eder.</w:t>
      </w:r>
    </w:p>
    <w:p w14:paraId="485FC05B" w14:textId="77777777" w:rsidR="009A7EDB" w:rsidRPr="00A31B91" w:rsidRDefault="009A7EDB" w:rsidP="009A7EDB">
      <w:pPr>
        <w:widowControl w:val="0"/>
        <w:autoSpaceDE w:val="0"/>
        <w:autoSpaceDN w:val="0"/>
        <w:adjustRightInd w:val="0"/>
        <w:spacing w:after="0" w:line="240" w:lineRule="auto"/>
        <w:jc w:val="both"/>
        <w:rPr>
          <w:rFonts w:cs="Calibri"/>
        </w:rPr>
      </w:pPr>
      <w:r w:rsidRPr="00A31B91">
        <w:rPr>
          <w:rFonts w:cs="Calibri"/>
        </w:rPr>
        <w:t>Klinik yetkinliklerde bu düzeylere ek olarak gerekli durumlar için A ve K yetkinlik düzeyleri eklenmektedir:</w:t>
      </w:r>
    </w:p>
    <w:p w14:paraId="1C635062" w14:textId="77777777" w:rsidR="009A7EDB" w:rsidRPr="00A31B91" w:rsidRDefault="009A7EDB" w:rsidP="009A7EDB">
      <w:pPr>
        <w:widowControl w:val="0"/>
        <w:autoSpaceDE w:val="0"/>
        <w:autoSpaceDN w:val="0"/>
        <w:adjustRightInd w:val="0"/>
        <w:spacing w:after="0" w:line="240" w:lineRule="auto"/>
        <w:jc w:val="both"/>
        <w:rPr>
          <w:rFonts w:cs="Calibri"/>
        </w:rPr>
      </w:pPr>
      <w:r w:rsidRPr="00A31B91">
        <w:rPr>
          <w:rFonts w:cs="Calibri"/>
          <w:b/>
        </w:rPr>
        <w:t>A</w:t>
      </w:r>
      <w:r w:rsidRPr="00A31B91">
        <w:rPr>
          <w:rFonts w:cs="Calibri"/>
        </w:rPr>
        <w:t>:</w:t>
      </w:r>
      <w:r>
        <w:rPr>
          <w:rFonts w:cs="Calibri"/>
        </w:rPr>
        <w:t xml:space="preserve"> </w:t>
      </w:r>
      <w:r w:rsidRPr="00A31B91">
        <w:rPr>
          <w:rFonts w:cs="Calibri"/>
        </w:rPr>
        <w:t>Hastanın acil durum tanısını koymak ve hastalığa özel acil tedavi girişimini uygulayabilme düzeyini ifade eder.</w:t>
      </w:r>
    </w:p>
    <w:p w14:paraId="290F739B" w14:textId="77777777" w:rsidR="009A7EDB" w:rsidRPr="00A31B91" w:rsidRDefault="009A7EDB" w:rsidP="009A7EDB">
      <w:pPr>
        <w:spacing w:after="0" w:line="240" w:lineRule="auto"/>
        <w:rPr>
          <w:rFonts w:cs="Calibri"/>
          <w:b/>
          <w:noProof/>
          <w:lang w:eastAsia="tr-TR"/>
        </w:rPr>
      </w:pPr>
      <w:r w:rsidRPr="00A31B91">
        <w:rPr>
          <w:rFonts w:cs="Calibri"/>
          <w:b/>
        </w:rPr>
        <w:t>K</w:t>
      </w:r>
      <w:r w:rsidRPr="00A31B91">
        <w:rPr>
          <w:rFonts w:cs="Calibri"/>
        </w:rPr>
        <w:t>:</w:t>
      </w:r>
      <w:r>
        <w:rPr>
          <w:rFonts w:cs="Calibri"/>
        </w:rPr>
        <w:t xml:space="preserve"> </w:t>
      </w:r>
      <w:r w:rsidRPr="00A31B91">
        <w:rPr>
          <w:rFonts w:cs="Calibri"/>
        </w:rPr>
        <w:t>Hastanın birincil, ikincil ve üçüncül korunma gereksinimlerini tanımlamayı ve gerekli koruyucu önlemleri alabilme düzeyini ifade eder.</w:t>
      </w:r>
      <w:r w:rsidRPr="00A31B91">
        <w:rPr>
          <w:rFonts w:cs="Calibri"/>
          <w:b/>
          <w:noProof/>
          <w:lang w:eastAsia="tr-TR"/>
        </w:rPr>
        <w:t xml:space="preserve"> </w:t>
      </w:r>
    </w:p>
    <w:p w14:paraId="3EC490D0" w14:textId="77777777" w:rsidR="00B761E0" w:rsidRDefault="00B761E0" w:rsidP="00371BBA">
      <w:pPr>
        <w:pStyle w:val="ColorfulList-Accent11"/>
        <w:tabs>
          <w:tab w:val="left" w:pos="284"/>
          <w:tab w:val="left" w:pos="567"/>
        </w:tabs>
        <w:spacing w:after="0" w:line="240" w:lineRule="auto"/>
        <w:ind w:left="210"/>
        <w:jc w:val="both"/>
        <w:outlineLvl w:val="2"/>
        <w:rPr>
          <w:rFonts w:cs="Calibri"/>
          <w:b/>
        </w:rPr>
      </w:pPr>
    </w:p>
    <w:p w14:paraId="7F9002DD" w14:textId="77777777" w:rsidR="00D72DBC" w:rsidRDefault="00D72DBC" w:rsidP="00371BBA">
      <w:pPr>
        <w:pStyle w:val="ColorfulList-Accent11"/>
        <w:tabs>
          <w:tab w:val="left" w:pos="284"/>
          <w:tab w:val="left" w:pos="567"/>
        </w:tabs>
        <w:spacing w:after="0" w:line="240" w:lineRule="auto"/>
        <w:ind w:left="210"/>
        <w:jc w:val="both"/>
        <w:outlineLvl w:val="2"/>
        <w:rPr>
          <w:rFonts w:cs="Calibri"/>
          <w:b/>
        </w:rPr>
      </w:pPr>
    </w:p>
    <w:p w14:paraId="52CAC647" w14:textId="77777777" w:rsidR="001471FC" w:rsidRPr="00D81017" w:rsidRDefault="001471FC" w:rsidP="00371BBA">
      <w:pPr>
        <w:pStyle w:val="ColorfulList-Accent11"/>
        <w:tabs>
          <w:tab w:val="left" w:pos="284"/>
          <w:tab w:val="left" w:pos="567"/>
        </w:tabs>
        <w:spacing w:after="0" w:line="240" w:lineRule="auto"/>
        <w:ind w:left="210"/>
        <w:jc w:val="both"/>
        <w:outlineLvl w:val="2"/>
        <w:rPr>
          <w:rFonts w:cs="Calibri"/>
          <w:b/>
        </w:rPr>
      </w:pPr>
    </w:p>
    <w:tbl>
      <w:tblPr>
        <w:tblW w:w="90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91"/>
        <w:gridCol w:w="2613"/>
        <w:gridCol w:w="1020"/>
        <w:gridCol w:w="539"/>
        <w:gridCol w:w="1277"/>
      </w:tblGrid>
      <w:tr w:rsidR="004C1F74" w:rsidRPr="00D81017" w14:paraId="51C656EB" w14:textId="77777777" w:rsidTr="005D0908">
        <w:trPr>
          <w:trHeight w:val="1274"/>
          <w:tblHeader/>
        </w:trPr>
        <w:tc>
          <w:tcPr>
            <w:tcW w:w="3591" w:type="dxa"/>
            <w:shd w:val="clear" w:color="auto" w:fill="9E3A38"/>
            <w:noWrap/>
            <w:vAlign w:val="center"/>
            <w:hideMark/>
          </w:tcPr>
          <w:p w14:paraId="48258482" w14:textId="77777777" w:rsidR="004C1F74" w:rsidRPr="00D81017" w:rsidRDefault="004C1F74" w:rsidP="00FF1B98">
            <w:pPr>
              <w:spacing w:after="0" w:line="240" w:lineRule="auto"/>
              <w:rPr>
                <w:rFonts w:eastAsia="Times New Roman" w:cs="Calibri"/>
                <w:b/>
                <w:bCs/>
                <w:color w:val="FFFFFF"/>
                <w:lang w:eastAsia="tr-TR"/>
              </w:rPr>
            </w:pPr>
          </w:p>
        </w:tc>
        <w:tc>
          <w:tcPr>
            <w:tcW w:w="2613" w:type="dxa"/>
            <w:shd w:val="clear" w:color="auto" w:fill="9E3A38"/>
            <w:vAlign w:val="center"/>
          </w:tcPr>
          <w:p w14:paraId="62594C96" w14:textId="77777777" w:rsidR="004C1F74" w:rsidRPr="00D81017" w:rsidRDefault="004C1F74" w:rsidP="000E4103">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KLİNİK YETKİNLİK</w:t>
            </w:r>
          </w:p>
        </w:tc>
        <w:tc>
          <w:tcPr>
            <w:tcW w:w="1020" w:type="dxa"/>
            <w:shd w:val="clear" w:color="auto" w:fill="9E3A38"/>
            <w:textDirection w:val="btLr"/>
            <w:vAlign w:val="center"/>
            <w:hideMark/>
          </w:tcPr>
          <w:p w14:paraId="16DBFCC6" w14:textId="77777777" w:rsidR="004C1F74" w:rsidRPr="00D81017" w:rsidRDefault="004C1F74" w:rsidP="00E36CF9">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Düzey</w:t>
            </w:r>
          </w:p>
        </w:tc>
        <w:tc>
          <w:tcPr>
            <w:tcW w:w="539" w:type="dxa"/>
            <w:shd w:val="clear" w:color="auto" w:fill="9E3A38"/>
            <w:textDirection w:val="btLr"/>
            <w:vAlign w:val="center"/>
            <w:hideMark/>
          </w:tcPr>
          <w:p w14:paraId="107CE916" w14:textId="77777777" w:rsidR="004C1F74" w:rsidRPr="00D81017" w:rsidRDefault="004C1F74" w:rsidP="00E36CF9">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Kıdem</w:t>
            </w:r>
          </w:p>
        </w:tc>
        <w:tc>
          <w:tcPr>
            <w:tcW w:w="1277" w:type="dxa"/>
            <w:shd w:val="clear" w:color="auto" w:fill="9E3A38"/>
            <w:textDirection w:val="btLr"/>
            <w:vAlign w:val="center"/>
            <w:hideMark/>
          </w:tcPr>
          <w:p w14:paraId="2306AA77" w14:textId="77777777" w:rsidR="004C1F74" w:rsidRPr="00D81017" w:rsidRDefault="004C1F74" w:rsidP="00E36CF9">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Yöntem</w:t>
            </w:r>
          </w:p>
        </w:tc>
      </w:tr>
      <w:tr w:rsidR="00FF6DB8" w:rsidRPr="00FF6DB8" w14:paraId="697BB03C" w14:textId="77777777" w:rsidTr="00B26677">
        <w:trPr>
          <w:trHeight w:val="629"/>
        </w:trPr>
        <w:tc>
          <w:tcPr>
            <w:tcW w:w="3591" w:type="dxa"/>
            <w:vMerge w:val="restart"/>
            <w:shd w:val="clear" w:color="auto" w:fill="EDF2F8"/>
            <w:noWrap/>
            <w:vAlign w:val="center"/>
            <w:hideMark/>
          </w:tcPr>
          <w:p w14:paraId="41015E59" w14:textId="77777777" w:rsidR="00FF6DB8" w:rsidRPr="004C333B" w:rsidRDefault="00FF6DB8" w:rsidP="007F09D8">
            <w:pPr>
              <w:spacing w:after="0" w:line="240" w:lineRule="auto"/>
              <w:jc w:val="center"/>
              <w:rPr>
                <w:rFonts w:eastAsia="Times New Roman" w:cs="Calibri"/>
                <w:b/>
                <w:bCs/>
                <w:color w:val="000000"/>
                <w:highlight w:val="cyan"/>
                <w:lang w:eastAsia="tr-TR"/>
              </w:rPr>
            </w:pPr>
            <w:r w:rsidRPr="00FF6DB8">
              <w:rPr>
                <w:rFonts w:eastAsia="Times New Roman" w:cs="Calibri"/>
                <w:b/>
                <w:bCs/>
                <w:color w:val="000000"/>
                <w:lang w:eastAsia="tr-TR"/>
              </w:rPr>
              <w:t>PEDİATRİ</w:t>
            </w:r>
          </w:p>
          <w:p w14:paraId="6C8D422A" w14:textId="77777777" w:rsidR="00FF6DB8" w:rsidRPr="004C333B" w:rsidRDefault="00FF6DB8" w:rsidP="00672B3A">
            <w:pPr>
              <w:spacing w:after="0" w:line="240" w:lineRule="auto"/>
              <w:rPr>
                <w:rFonts w:eastAsia="Times New Roman" w:cs="Calibri"/>
                <w:b/>
                <w:bCs/>
                <w:color w:val="000000"/>
                <w:highlight w:val="cyan"/>
                <w:lang w:eastAsia="tr-TR"/>
              </w:rPr>
            </w:pPr>
          </w:p>
        </w:tc>
        <w:tc>
          <w:tcPr>
            <w:tcW w:w="2613" w:type="dxa"/>
            <w:shd w:val="clear" w:color="auto" w:fill="EDF2F8"/>
            <w:vAlign w:val="center"/>
            <w:hideMark/>
          </w:tcPr>
          <w:p w14:paraId="02302A31" w14:textId="77777777" w:rsidR="00FF6DB8" w:rsidRPr="00FF6DB8" w:rsidRDefault="00FF6DB8" w:rsidP="00672B3A">
            <w:pPr>
              <w:spacing w:after="0" w:line="240" w:lineRule="auto"/>
              <w:rPr>
                <w:rFonts w:cs="Calibri"/>
                <w:color w:val="000000"/>
              </w:rPr>
            </w:pPr>
            <w:r w:rsidRPr="00FF6DB8">
              <w:rPr>
                <w:rFonts w:cs="Calibri"/>
                <w:color w:val="000000"/>
              </w:rPr>
              <w:t>EMZİRME VE ANNE SÜTÜ İLE BESLENME ve BESLENME SORUNLARI</w:t>
            </w:r>
          </w:p>
        </w:tc>
        <w:tc>
          <w:tcPr>
            <w:tcW w:w="1020" w:type="dxa"/>
            <w:shd w:val="clear" w:color="auto" w:fill="EDF2F8"/>
            <w:noWrap/>
            <w:vAlign w:val="center"/>
            <w:hideMark/>
          </w:tcPr>
          <w:p w14:paraId="0CCF40B1"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TT, K</w:t>
            </w:r>
          </w:p>
        </w:tc>
        <w:tc>
          <w:tcPr>
            <w:tcW w:w="539" w:type="dxa"/>
            <w:shd w:val="clear" w:color="auto" w:fill="EDF2F8"/>
            <w:noWrap/>
            <w:vAlign w:val="center"/>
            <w:hideMark/>
          </w:tcPr>
          <w:p w14:paraId="05F18433"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hideMark/>
          </w:tcPr>
          <w:p w14:paraId="1D693DFC"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UE, BE, YE</w:t>
            </w:r>
          </w:p>
        </w:tc>
      </w:tr>
      <w:tr w:rsidR="00FF6DB8" w:rsidRPr="00FF6DB8" w14:paraId="46C4FA5B" w14:textId="77777777" w:rsidTr="00B26677">
        <w:trPr>
          <w:trHeight w:val="629"/>
        </w:trPr>
        <w:tc>
          <w:tcPr>
            <w:tcW w:w="3591" w:type="dxa"/>
            <w:vMerge/>
            <w:shd w:val="clear" w:color="auto" w:fill="EDF2F8"/>
            <w:noWrap/>
            <w:vAlign w:val="center"/>
            <w:hideMark/>
          </w:tcPr>
          <w:p w14:paraId="4924CFE1" w14:textId="77777777" w:rsidR="00FF6DB8" w:rsidRPr="004C333B" w:rsidRDefault="00FF6DB8" w:rsidP="00672B3A">
            <w:pPr>
              <w:spacing w:after="0" w:line="240" w:lineRule="auto"/>
              <w:rPr>
                <w:rFonts w:eastAsia="Times New Roman" w:cs="Calibri"/>
                <w:b/>
                <w:bCs/>
                <w:color w:val="000000"/>
                <w:highlight w:val="cyan"/>
                <w:lang w:eastAsia="tr-TR"/>
              </w:rPr>
            </w:pPr>
          </w:p>
        </w:tc>
        <w:tc>
          <w:tcPr>
            <w:tcW w:w="2613" w:type="dxa"/>
            <w:shd w:val="clear" w:color="auto" w:fill="EDF2F8"/>
            <w:noWrap/>
            <w:vAlign w:val="center"/>
            <w:hideMark/>
          </w:tcPr>
          <w:p w14:paraId="2447BBAA" w14:textId="77777777" w:rsidR="00FF6DB8" w:rsidRPr="00FF6DB8" w:rsidRDefault="00FF6DB8" w:rsidP="00672B3A">
            <w:pPr>
              <w:spacing w:after="0" w:line="240" w:lineRule="auto"/>
              <w:rPr>
                <w:rFonts w:cs="Calibri"/>
                <w:color w:val="000000"/>
              </w:rPr>
            </w:pPr>
            <w:r w:rsidRPr="00FF6DB8">
              <w:rPr>
                <w:rFonts w:cs="Calibri"/>
                <w:color w:val="000000"/>
              </w:rPr>
              <w:t>ERKEN ÇOCUKLUK DÖNEMİNDE BESLENME ve BESLENME SORUNLARI</w:t>
            </w:r>
          </w:p>
        </w:tc>
        <w:tc>
          <w:tcPr>
            <w:tcW w:w="1020" w:type="dxa"/>
            <w:shd w:val="clear" w:color="auto" w:fill="EDF2F8"/>
            <w:noWrap/>
            <w:vAlign w:val="center"/>
            <w:hideMark/>
          </w:tcPr>
          <w:p w14:paraId="6EF722D3"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TT, K</w:t>
            </w:r>
          </w:p>
        </w:tc>
        <w:tc>
          <w:tcPr>
            <w:tcW w:w="539" w:type="dxa"/>
            <w:shd w:val="clear" w:color="auto" w:fill="EDF2F8"/>
            <w:noWrap/>
            <w:vAlign w:val="center"/>
            <w:hideMark/>
          </w:tcPr>
          <w:p w14:paraId="19FFF017"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hideMark/>
          </w:tcPr>
          <w:p w14:paraId="0AAA6A84" w14:textId="77777777" w:rsidR="00FF6DB8" w:rsidRPr="00FF6DB8" w:rsidRDefault="00FF6DB8" w:rsidP="00B26677">
            <w:pPr>
              <w:spacing w:after="0" w:line="240" w:lineRule="auto"/>
              <w:jc w:val="center"/>
            </w:pPr>
            <w:r w:rsidRPr="00FF6DB8">
              <w:t>UE, BE, YE</w:t>
            </w:r>
          </w:p>
        </w:tc>
      </w:tr>
      <w:tr w:rsidR="00FF6DB8" w:rsidRPr="00FF6DB8" w14:paraId="3ECC61A8" w14:textId="77777777" w:rsidTr="00B26677">
        <w:trPr>
          <w:trHeight w:val="629"/>
        </w:trPr>
        <w:tc>
          <w:tcPr>
            <w:tcW w:w="3591" w:type="dxa"/>
            <w:vMerge/>
            <w:shd w:val="clear" w:color="auto" w:fill="EDF2F8"/>
            <w:noWrap/>
            <w:vAlign w:val="center"/>
            <w:hideMark/>
          </w:tcPr>
          <w:p w14:paraId="0DC55BF0" w14:textId="77777777" w:rsidR="00FF6DB8" w:rsidRPr="004C333B" w:rsidRDefault="00FF6DB8" w:rsidP="00672B3A">
            <w:pPr>
              <w:spacing w:after="0" w:line="240" w:lineRule="auto"/>
              <w:rPr>
                <w:rFonts w:eastAsia="Times New Roman" w:cs="Calibri"/>
                <w:b/>
                <w:bCs/>
                <w:color w:val="000000"/>
                <w:highlight w:val="cyan"/>
                <w:lang w:eastAsia="tr-TR"/>
              </w:rPr>
            </w:pPr>
          </w:p>
        </w:tc>
        <w:tc>
          <w:tcPr>
            <w:tcW w:w="2613" w:type="dxa"/>
            <w:shd w:val="clear" w:color="auto" w:fill="EDF2F8"/>
            <w:noWrap/>
            <w:vAlign w:val="center"/>
            <w:hideMark/>
          </w:tcPr>
          <w:p w14:paraId="6764C8B9" w14:textId="77777777" w:rsidR="00FF6DB8" w:rsidRPr="00FF6DB8" w:rsidRDefault="00FF6DB8" w:rsidP="00672B3A">
            <w:pPr>
              <w:spacing w:after="0" w:line="240" w:lineRule="auto"/>
              <w:rPr>
                <w:rFonts w:cs="Calibri"/>
                <w:color w:val="000000"/>
              </w:rPr>
            </w:pPr>
            <w:r w:rsidRPr="00FF6DB8">
              <w:rPr>
                <w:rFonts w:cs="Calibri"/>
                <w:color w:val="000000"/>
              </w:rPr>
              <w:t>ÇOCUKLUK ÇAĞINDA BESLENME ve BESLENME SORUNLARI</w:t>
            </w:r>
          </w:p>
        </w:tc>
        <w:tc>
          <w:tcPr>
            <w:tcW w:w="1020" w:type="dxa"/>
            <w:shd w:val="clear" w:color="auto" w:fill="EDF2F8"/>
            <w:noWrap/>
            <w:vAlign w:val="center"/>
            <w:hideMark/>
          </w:tcPr>
          <w:p w14:paraId="20754670"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TT, K</w:t>
            </w:r>
          </w:p>
        </w:tc>
        <w:tc>
          <w:tcPr>
            <w:tcW w:w="539" w:type="dxa"/>
            <w:shd w:val="clear" w:color="auto" w:fill="EDF2F8"/>
            <w:noWrap/>
            <w:vAlign w:val="center"/>
            <w:hideMark/>
          </w:tcPr>
          <w:p w14:paraId="4E1BF960"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hideMark/>
          </w:tcPr>
          <w:p w14:paraId="223AA4AE" w14:textId="77777777" w:rsidR="00FF6DB8" w:rsidRPr="00FF6DB8" w:rsidRDefault="00FF6DB8" w:rsidP="00B26677">
            <w:pPr>
              <w:spacing w:after="0" w:line="240" w:lineRule="auto"/>
              <w:jc w:val="center"/>
            </w:pPr>
            <w:r w:rsidRPr="00FF6DB8">
              <w:t>UE, BE, YE</w:t>
            </w:r>
          </w:p>
        </w:tc>
      </w:tr>
      <w:tr w:rsidR="00FF6DB8" w:rsidRPr="00FF6DB8" w14:paraId="6B70B1CC" w14:textId="77777777" w:rsidTr="00B26677">
        <w:trPr>
          <w:trHeight w:val="629"/>
        </w:trPr>
        <w:tc>
          <w:tcPr>
            <w:tcW w:w="3591" w:type="dxa"/>
            <w:vMerge/>
            <w:shd w:val="clear" w:color="auto" w:fill="EDF2F8"/>
            <w:noWrap/>
            <w:vAlign w:val="center"/>
            <w:hideMark/>
          </w:tcPr>
          <w:p w14:paraId="41CB3795" w14:textId="77777777" w:rsidR="00FF6DB8" w:rsidRPr="004C333B" w:rsidRDefault="00FF6DB8" w:rsidP="00672B3A">
            <w:pPr>
              <w:spacing w:after="0" w:line="240" w:lineRule="auto"/>
              <w:rPr>
                <w:rFonts w:eastAsia="Times New Roman" w:cs="Calibri"/>
                <w:b/>
                <w:bCs/>
                <w:color w:val="000000"/>
                <w:highlight w:val="cyan"/>
                <w:lang w:eastAsia="tr-TR"/>
              </w:rPr>
            </w:pPr>
          </w:p>
        </w:tc>
        <w:tc>
          <w:tcPr>
            <w:tcW w:w="2613" w:type="dxa"/>
            <w:shd w:val="clear" w:color="auto" w:fill="EDF2F8"/>
            <w:noWrap/>
            <w:vAlign w:val="center"/>
            <w:hideMark/>
          </w:tcPr>
          <w:p w14:paraId="2C2028E5" w14:textId="77777777" w:rsidR="00FF6DB8" w:rsidRPr="00FF6DB8" w:rsidRDefault="00FF6DB8" w:rsidP="00672B3A">
            <w:pPr>
              <w:spacing w:after="0" w:line="240" w:lineRule="auto"/>
              <w:rPr>
                <w:rFonts w:cs="Calibri"/>
                <w:color w:val="000000"/>
              </w:rPr>
            </w:pPr>
            <w:r w:rsidRPr="00FF6DB8">
              <w:rPr>
                <w:rFonts w:cs="Calibri"/>
                <w:color w:val="000000"/>
              </w:rPr>
              <w:t>OKUL ÇAĞI ÇOCUĞU SAĞLIĞI</w:t>
            </w:r>
          </w:p>
        </w:tc>
        <w:tc>
          <w:tcPr>
            <w:tcW w:w="1020" w:type="dxa"/>
            <w:shd w:val="clear" w:color="auto" w:fill="EDF2F8"/>
            <w:noWrap/>
            <w:vAlign w:val="center"/>
            <w:hideMark/>
          </w:tcPr>
          <w:p w14:paraId="68CDA3E5"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TT, K</w:t>
            </w:r>
          </w:p>
        </w:tc>
        <w:tc>
          <w:tcPr>
            <w:tcW w:w="539" w:type="dxa"/>
            <w:shd w:val="clear" w:color="auto" w:fill="EDF2F8"/>
            <w:noWrap/>
            <w:vAlign w:val="center"/>
            <w:hideMark/>
          </w:tcPr>
          <w:p w14:paraId="341565B4"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hideMark/>
          </w:tcPr>
          <w:p w14:paraId="33EB783E" w14:textId="77777777" w:rsidR="00FF6DB8" w:rsidRPr="00FF6DB8" w:rsidRDefault="00FF6DB8" w:rsidP="00B26677">
            <w:pPr>
              <w:spacing w:after="0" w:line="240" w:lineRule="auto"/>
              <w:jc w:val="center"/>
            </w:pPr>
            <w:r w:rsidRPr="00FF6DB8">
              <w:t>UE, BE, YE</w:t>
            </w:r>
          </w:p>
        </w:tc>
      </w:tr>
      <w:tr w:rsidR="00FF6DB8" w:rsidRPr="00FF6DB8" w14:paraId="7764FF11" w14:textId="77777777" w:rsidTr="00B26677">
        <w:trPr>
          <w:trHeight w:val="629"/>
        </w:trPr>
        <w:tc>
          <w:tcPr>
            <w:tcW w:w="3591" w:type="dxa"/>
            <w:vMerge/>
            <w:shd w:val="clear" w:color="auto" w:fill="EDF2F8"/>
            <w:noWrap/>
            <w:vAlign w:val="center"/>
            <w:hideMark/>
          </w:tcPr>
          <w:p w14:paraId="5D61BFB1" w14:textId="77777777" w:rsidR="00FF6DB8" w:rsidRPr="004C333B" w:rsidRDefault="00FF6DB8" w:rsidP="00672B3A">
            <w:pPr>
              <w:spacing w:after="0" w:line="240" w:lineRule="auto"/>
              <w:rPr>
                <w:rFonts w:eastAsia="Times New Roman" w:cs="Calibri"/>
                <w:b/>
                <w:bCs/>
                <w:color w:val="000000"/>
                <w:highlight w:val="cyan"/>
                <w:lang w:eastAsia="tr-TR"/>
              </w:rPr>
            </w:pPr>
          </w:p>
        </w:tc>
        <w:tc>
          <w:tcPr>
            <w:tcW w:w="2613" w:type="dxa"/>
            <w:shd w:val="clear" w:color="auto" w:fill="EDF2F8"/>
            <w:noWrap/>
            <w:vAlign w:val="center"/>
            <w:hideMark/>
          </w:tcPr>
          <w:p w14:paraId="0A03C863" w14:textId="77777777" w:rsidR="00FF6DB8" w:rsidRPr="00FF6DB8" w:rsidRDefault="00FF6DB8" w:rsidP="00672B3A">
            <w:pPr>
              <w:spacing w:after="0" w:line="240" w:lineRule="auto"/>
              <w:rPr>
                <w:rFonts w:cs="Calibri"/>
                <w:color w:val="000000"/>
              </w:rPr>
            </w:pPr>
            <w:r w:rsidRPr="00FF6DB8">
              <w:rPr>
                <w:rFonts w:cs="Calibri"/>
                <w:color w:val="000000"/>
              </w:rPr>
              <w:t>ÇOCUK İSTİSMARI VE İHMALİ</w:t>
            </w:r>
          </w:p>
        </w:tc>
        <w:tc>
          <w:tcPr>
            <w:tcW w:w="1020" w:type="dxa"/>
            <w:shd w:val="clear" w:color="auto" w:fill="EDF2F8"/>
            <w:noWrap/>
            <w:vAlign w:val="center"/>
            <w:hideMark/>
          </w:tcPr>
          <w:p w14:paraId="4E2B44B2" w14:textId="77777777" w:rsidR="00FF6DB8" w:rsidRPr="00FF6DB8" w:rsidRDefault="00F24C1B" w:rsidP="00B26677">
            <w:pPr>
              <w:spacing w:after="0" w:line="240" w:lineRule="auto"/>
              <w:jc w:val="center"/>
              <w:rPr>
                <w:rFonts w:eastAsia="Times New Roman" w:cs="Calibri"/>
                <w:color w:val="000000"/>
                <w:lang w:eastAsia="tr-TR"/>
              </w:rPr>
            </w:pPr>
            <w:r>
              <w:rPr>
                <w:rFonts w:eastAsia="Times New Roman" w:cs="Calibri"/>
                <w:color w:val="000000"/>
                <w:lang w:eastAsia="tr-TR"/>
              </w:rPr>
              <w:t>E</w:t>
            </w:r>
            <w:r w:rsidR="00FF6DB8" w:rsidRPr="00FF6DB8">
              <w:rPr>
                <w:rFonts w:eastAsia="Times New Roman" w:cs="Calibri"/>
                <w:color w:val="000000"/>
                <w:lang w:eastAsia="tr-TR"/>
              </w:rPr>
              <w:t>TT, A, K</w:t>
            </w:r>
          </w:p>
        </w:tc>
        <w:tc>
          <w:tcPr>
            <w:tcW w:w="539" w:type="dxa"/>
            <w:shd w:val="clear" w:color="auto" w:fill="EDF2F8"/>
            <w:noWrap/>
            <w:vAlign w:val="center"/>
            <w:hideMark/>
          </w:tcPr>
          <w:p w14:paraId="6CF74C7C"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hideMark/>
          </w:tcPr>
          <w:p w14:paraId="663E197F" w14:textId="77777777" w:rsidR="00FF6DB8" w:rsidRPr="00FF6DB8" w:rsidRDefault="00FF6DB8" w:rsidP="00B26677">
            <w:pPr>
              <w:spacing w:after="0" w:line="240" w:lineRule="auto"/>
              <w:jc w:val="center"/>
            </w:pPr>
            <w:r w:rsidRPr="00FF6DB8">
              <w:t>UE, BE, YE</w:t>
            </w:r>
          </w:p>
        </w:tc>
      </w:tr>
      <w:tr w:rsidR="00FF6DB8" w:rsidRPr="00FF6DB8" w14:paraId="628B5648" w14:textId="77777777" w:rsidTr="00B26677">
        <w:trPr>
          <w:trHeight w:val="629"/>
        </w:trPr>
        <w:tc>
          <w:tcPr>
            <w:tcW w:w="3591" w:type="dxa"/>
            <w:vMerge/>
            <w:shd w:val="clear" w:color="auto" w:fill="EDF2F8"/>
            <w:noWrap/>
            <w:vAlign w:val="center"/>
          </w:tcPr>
          <w:p w14:paraId="789A1886" w14:textId="77777777" w:rsidR="00FF6DB8" w:rsidRPr="004C333B" w:rsidRDefault="00FF6DB8" w:rsidP="00672B3A">
            <w:pPr>
              <w:spacing w:after="0" w:line="240" w:lineRule="auto"/>
              <w:rPr>
                <w:rFonts w:eastAsia="Times New Roman" w:cs="Calibri"/>
                <w:b/>
                <w:bCs/>
                <w:color w:val="000000"/>
                <w:highlight w:val="cyan"/>
                <w:lang w:eastAsia="tr-TR"/>
              </w:rPr>
            </w:pPr>
          </w:p>
        </w:tc>
        <w:tc>
          <w:tcPr>
            <w:tcW w:w="2613" w:type="dxa"/>
            <w:shd w:val="clear" w:color="auto" w:fill="EDF2F8"/>
            <w:noWrap/>
            <w:vAlign w:val="center"/>
          </w:tcPr>
          <w:p w14:paraId="4AABB581" w14:textId="77777777" w:rsidR="00FF6DB8" w:rsidRPr="00FF6DB8" w:rsidRDefault="00FF6DB8" w:rsidP="00672B3A">
            <w:pPr>
              <w:spacing w:after="0" w:line="240" w:lineRule="auto"/>
              <w:rPr>
                <w:rFonts w:cs="Calibri"/>
                <w:color w:val="000000"/>
              </w:rPr>
            </w:pPr>
            <w:r w:rsidRPr="00FF6DB8">
              <w:rPr>
                <w:rFonts w:cs="Calibri"/>
                <w:color w:val="000000"/>
              </w:rPr>
              <w:t>SÜT ÇOCUĞUNDA BÜYÜME GERİLİĞİ</w:t>
            </w:r>
          </w:p>
        </w:tc>
        <w:tc>
          <w:tcPr>
            <w:tcW w:w="1020" w:type="dxa"/>
            <w:shd w:val="clear" w:color="auto" w:fill="EDF2F8"/>
            <w:noWrap/>
            <w:vAlign w:val="center"/>
          </w:tcPr>
          <w:p w14:paraId="385EF433"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TT, K</w:t>
            </w:r>
          </w:p>
        </w:tc>
        <w:tc>
          <w:tcPr>
            <w:tcW w:w="539" w:type="dxa"/>
            <w:shd w:val="clear" w:color="auto" w:fill="EDF2F8"/>
            <w:noWrap/>
            <w:vAlign w:val="center"/>
          </w:tcPr>
          <w:p w14:paraId="2DCB164E"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tcPr>
          <w:p w14:paraId="632376A4" w14:textId="77777777" w:rsidR="00FF6DB8" w:rsidRPr="00FF6DB8" w:rsidRDefault="00FF6DB8" w:rsidP="00B26677">
            <w:pPr>
              <w:spacing w:after="0" w:line="240" w:lineRule="auto"/>
              <w:jc w:val="center"/>
            </w:pPr>
            <w:r w:rsidRPr="00FF6DB8">
              <w:t>UE, BE, YE</w:t>
            </w:r>
          </w:p>
        </w:tc>
      </w:tr>
      <w:tr w:rsidR="00FF6DB8" w:rsidRPr="00FF6DB8" w14:paraId="220C2C18" w14:textId="77777777" w:rsidTr="00B26677">
        <w:trPr>
          <w:trHeight w:val="629"/>
        </w:trPr>
        <w:tc>
          <w:tcPr>
            <w:tcW w:w="3591" w:type="dxa"/>
            <w:vMerge/>
            <w:shd w:val="clear" w:color="auto" w:fill="EDF2F8"/>
            <w:noWrap/>
            <w:vAlign w:val="center"/>
          </w:tcPr>
          <w:p w14:paraId="1679E6CB" w14:textId="77777777" w:rsidR="00FF6DB8" w:rsidRPr="004C333B" w:rsidRDefault="00FF6DB8" w:rsidP="00672B3A">
            <w:pPr>
              <w:spacing w:after="0" w:line="240" w:lineRule="auto"/>
              <w:rPr>
                <w:rFonts w:eastAsia="Times New Roman" w:cs="Calibri"/>
                <w:b/>
                <w:bCs/>
                <w:color w:val="000000"/>
                <w:highlight w:val="cyan"/>
                <w:lang w:eastAsia="tr-TR"/>
              </w:rPr>
            </w:pPr>
          </w:p>
        </w:tc>
        <w:tc>
          <w:tcPr>
            <w:tcW w:w="2613" w:type="dxa"/>
            <w:shd w:val="clear" w:color="auto" w:fill="EDF2F8"/>
            <w:noWrap/>
            <w:vAlign w:val="center"/>
          </w:tcPr>
          <w:p w14:paraId="5D97BD08" w14:textId="77777777" w:rsidR="00FF6DB8" w:rsidRPr="00FF6DB8" w:rsidRDefault="00FF6DB8" w:rsidP="00672B3A">
            <w:pPr>
              <w:spacing w:after="0" w:line="240" w:lineRule="auto"/>
              <w:rPr>
                <w:rFonts w:cs="Calibri"/>
                <w:color w:val="000000"/>
              </w:rPr>
            </w:pPr>
            <w:r w:rsidRPr="00FF6DB8">
              <w:rPr>
                <w:rFonts w:cs="Calibri"/>
                <w:color w:val="000000"/>
              </w:rPr>
              <w:t>GELİŞİMSEL SORUNLAR (OTİZM, ADHD)</w:t>
            </w:r>
          </w:p>
        </w:tc>
        <w:tc>
          <w:tcPr>
            <w:tcW w:w="1020" w:type="dxa"/>
            <w:shd w:val="clear" w:color="auto" w:fill="EDF2F8"/>
            <w:noWrap/>
            <w:vAlign w:val="center"/>
          </w:tcPr>
          <w:p w14:paraId="213BBA18"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T, K</w:t>
            </w:r>
          </w:p>
        </w:tc>
        <w:tc>
          <w:tcPr>
            <w:tcW w:w="539" w:type="dxa"/>
            <w:shd w:val="clear" w:color="auto" w:fill="EDF2F8"/>
            <w:noWrap/>
            <w:vAlign w:val="center"/>
          </w:tcPr>
          <w:p w14:paraId="0B5EEA90"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2</w:t>
            </w:r>
          </w:p>
        </w:tc>
        <w:tc>
          <w:tcPr>
            <w:tcW w:w="1277" w:type="dxa"/>
            <w:shd w:val="clear" w:color="auto" w:fill="EDF2F8"/>
            <w:noWrap/>
            <w:vAlign w:val="center"/>
          </w:tcPr>
          <w:p w14:paraId="5359407F" w14:textId="77777777" w:rsidR="00FF6DB8" w:rsidRPr="00FF6DB8" w:rsidRDefault="00FF6DB8" w:rsidP="00B26677">
            <w:pPr>
              <w:spacing w:after="0" w:line="240" w:lineRule="auto"/>
              <w:jc w:val="center"/>
            </w:pPr>
            <w:r w:rsidRPr="00FF6DB8">
              <w:t>UE, BE, YE</w:t>
            </w:r>
          </w:p>
        </w:tc>
      </w:tr>
      <w:tr w:rsidR="00FF6DB8" w:rsidRPr="00FF6DB8" w14:paraId="21768E54" w14:textId="77777777" w:rsidTr="00B26677">
        <w:trPr>
          <w:trHeight w:val="629"/>
        </w:trPr>
        <w:tc>
          <w:tcPr>
            <w:tcW w:w="3591" w:type="dxa"/>
            <w:vMerge/>
            <w:shd w:val="clear" w:color="auto" w:fill="EDF2F8"/>
            <w:noWrap/>
            <w:vAlign w:val="center"/>
            <w:hideMark/>
          </w:tcPr>
          <w:p w14:paraId="48045408" w14:textId="77777777" w:rsidR="00FF6DB8" w:rsidRPr="004C333B" w:rsidRDefault="00FF6DB8" w:rsidP="00672B3A">
            <w:pPr>
              <w:spacing w:after="0" w:line="240" w:lineRule="auto"/>
              <w:rPr>
                <w:rFonts w:eastAsia="Times New Roman" w:cs="Calibri"/>
                <w:b/>
                <w:bCs/>
                <w:color w:val="000000"/>
                <w:highlight w:val="cyan"/>
                <w:lang w:eastAsia="tr-TR"/>
              </w:rPr>
            </w:pPr>
          </w:p>
        </w:tc>
        <w:tc>
          <w:tcPr>
            <w:tcW w:w="2613" w:type="dxa"/>
            <w:shd w:val="clear" w:color="auto" w:fill="EDF2F8"/>
            <w:noWrap/>
            <w:vAlign w:val="center"/>
            <w:hideMark/>
          </w:tcPr>
          <w:p w14:paraId="6918A366" w14:textId="77777777" w:rsidR="00FF6DB8" w:rsidRPr="00FF6DB8" w:rsidRDefault="00FF6DB8" w:rsidP="00672B3A">
            <w:pPr>
              <w:spacing w:after="0" w:line="240" w:lineRule="auto"/>
              <w:rPr>
                <w:rFonts w:cs="Calibri"/>
                <w:color w:val="000000"/>
              </w:rPr>
            </w:pPr>
            <w:r w:rsidRPr="00FF6DB8">
              <w:rPr>
                <w:rFonts w:cs="Calibri"/>
                <w:color w:val="000000"/>
              </w:rPr>
              <w:t>SIK GÖRÜLEN VİTAMİN VE MİNERAL EKSİKLİKLERİ</w:t>
            </w:r>
          </w:p>
        </w:tc>
        <w:tc>
          <w:tcPr>
            <w:tcW w:w="1020" w:type="dxa"/>
            <w:shd w:val="clear" w:color="auto" w:fill="EDF2F8"/>
            <w:noWrap/>
            <w:vAlign w:val="center"/>
            <w:hideMark/>
          </w:tcPr>
          <w:p w14:paraId="714180DB"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TT, A, K</w:t>
            </w:r>
          </w:p>
        </w:tc>
        <w:tc>
          <w:tcPr>
            <w:tcW w:w="539" w:type="dxa"/>
            <w:shd w:val="clear" w:color="auto" w:fill="EDF2F8"/>
            <w:noWrap/>
            <w:vAlign w:val="center"/>
            <w:hideMark/>
          </w:tcPr>
          <w:p w14:paraId="78F9349C"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hideMark/>
          </w:tcPr>
          <w:p w14:paraId="0B6449F9" w14:textId="77777777" w:rsidR="00FF6DB8" w:rsidRPr="00FF6DB8" w:rsidRDefault="00FF6DB8" w:rsidP="00B26677">
            <w:pPr>
              <w:spacing w:after="0" w:line="240" w:lineRule="auto"/>
              <w:jc w:val="center"/>
            </w:pPr>
            <w:r w:rsidRPr="00FF6DB8">
              <w:t>UE, BE, YE</w:t>
            </w:r>
          </w:p>
        </w:tc>
      </w:tr>
      <w:tr w:rsidR="00FF6DB8" w:rsidRPr="00FF6DB8" w14:paraId="75A9A2DA" w14:textId="77777777" w:rsidTr="00B26677">
        <w:trPr>
          <w:trHeight w:val="629"/>
        </w:trPr>
        <w:tc>
          <w:tcPr>
            <w:tcW w:w="3591" w:type="dxa"/>
            <w:vMerge/>
            <w:shd w:val="clear" w:color="auto" w:fill="EDF2F8"/>
            <w:noWrap/>
            <w:vAlign w:val="center"/>
            <w:hideMark/>
          </w:tcPr>
          <w:p w14:paraId="5C3F012F" w14:textId="77777777" w:rsidR="00FF6DB8" w:rsidRPr="002013A9" w:rsidRDefault="00FF6DB8" w:rsidP="00672B3A">
            <w:pPr>
              <w:spacing w:after="0" w:line="240" w:lineRule="auto"/>
              <w:rPr>
                <w:rFonts w:eastAsia="Times New Roman" w:cs="Calibri"/>
                <w:b/>
                <w:bCs/>
                <w:strike/>
                <w:color w:val="000000"/>
                <w:lang w:eastAsia="tr-TR"/>
              </w:rPr>
            </w:pPr>
          </w:p>
        </w:tc>
        <w:tc>
          <w:tcPr>
            <w:tcW w:w="2613" w:type="dxa"/>
            <w:shd w:val="clear" w:color="auto" w:fill="EDF2F8"/>
            <w:noWrap/>
            <w:vAlign w:val="center"/>
            <w:hideMark/>
          </w:tcPr>
          <w:p w14:paraId="781D4BA7"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LENFADENOMEGALİ</w:t>
            </w:r>
          </w:p>
        </w:tc>
        <w:tc>
          <w:tcPr>
            <w:tcW w:w="1020" w:type="dxa"/>
            <w:shd w:val="clear" w:color="auto" w:fill="EDF2F8"/>
            <w:noWrap/>
            <w:vAlign w:val="center"/>
            <w:hideMark/>
          </w:tcPr>
          <w:p w14:paraId="16EC2EDF"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ETT, A</w:t>
            </w:r>
          </w:p>
        </w:tc>
        <w:tc>
          <w:tcPr>
            <w:tcW w:w="539" w:type="dxa"/>
            <w:shd w:val="clear" w:color="auto" w:fill="EDF2F8"/>
            <w:noWrap/>
            <w:vAlign w:val="center"/>
            <w:hideMark/>
          </w:tcPr>
          <w:p w14:paraId="7DCED562"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hideMark/>
          </w:tcPr>
          <w:p w14:paraId="02DD0F89" w14:textId="77777777" w:rsidR="00FF6DB8" w:rsidRPr="00FF6DB8" w:rsidRDefault="00FF6DB8" w:rsidP="00B26677">
            <w:pPr>
              <w:spacing w:after="0" w:line="240" w:lineRule="auto"/>
              <w:jc w:val="center"/>
            </w:pPr>
            <w:r w:rsidRPr="00FF6DB8">
              <w:t>UE, BE, YE</w:t>
            </w:r>
          </w:p>
        </w:tc>
      </w:tr>
      <w:tr w:rsidR="00FF6DB8" w:rsidRPr="00FF6DB8" w14:paraId="26E44293" w14:textId="77777777" w:rsidTr="00B26677">
        <w:trPr>
          <w:trHeight w:val="629"/>
        </w:trPr>
        <w:tc>
          <w:tcPr>
            <w:tcW w:w="3591" w:type="dxa"/>
            <w:vMerge/>
            <w:shd w:val="clear" w:color="auto" w:fill="EDF2F8"/>
            <w:noWrap/>
            <w:vAlign w:val="center"/>
            <w:hideMark/>
          </w:tcPr>
          <w:p w14:paraId="07D98C39"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hideMark/>
          </w:tcPr>
          <w:p w14:paraId="3FE51709"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NUTRİSYONEL ANEMİLER</w:t>
            </w:r>
          </w:p>
        </w:tc>
        <w:tc>
          <w:tcPr>
            <w:tcW w:w="1020" w:type="dxa"/>
            <w:shd w:val="clear" w:color="auto" w:fill="EDF2F8"/>
            <w:noWrap/>
            <w:vAlign w:val="center"/>
            <w:hideMark/>
          </w:tcPr>
          <w:p w14:paraId="52B1942D"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TT, A, K</w:t>
            </w:r>
          </w:p>
        </w:tc>
        <w:tc>
          <w:tcPr>
            <w:tcW w:w="539" w:type="dxa"/>
            <w:shd w:val="clear" w:color="auto" w:fill="EDF2F8"/>
            <w:noWrap/>
            <w:vAlign w:val="center"/>
            <w:hideMark/>
          </w:tcPr>
          <w:p w14:paraId="018E6F5F"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hideMark/>
          </w:tcPr>
          <w:p w14:paraId="50534E00" w14:textId="77777777" w:rsidR="00FF6DB8" w:rsidRPr="00FF6DB8" w:rsidRDefault="00FF6DB8" w:rsidP="00B26677">
            <w:pPr>
              <w:spacing w:after="0" w:line="240" w:lineRule="auto"/>
              <w:jc w:val="center"/>
            </w:pPr>
            <w:r w:rsidRPr="00FF6DB8">
              <w:t>UE, BE, YE</w:t>
            </w:r>
          </w:p>
        </w:tc>
      </w:tr>
      <w:tr w:rsidR="00FF6DB8" w:rsidRPr="00FF6DB8" w14:paraId="73557CEE" w14:textId="77777777" w:rsidTr="00B26677">
        <w:trPr>
          <w:trHeight w:val="629"/>
        </w:trPr>
        <w:tc>
          <w:tcPr>
            <w:tcW w:w="3591" w:type="dxa"/>
            <w:vMerge/>
            <w:shd w:val="clear" w:color="auto" w:fill="EDF2F8"/>
            <w:noWrap/>
            <w:vAlign w:val="center"/>
          </w:tcPr>
          <w:p w14:paraId="1DDAC7EA"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6D340C8F"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TALASEMİLER</w:t>
            </w:r>
          </w:p>
        </w:tc>
        <w:tc>
          <w:tcPr>
            <w:tcW w:w="1020" w:type="dxa"/>
            <w:shd w:val="clear" w:color="auto" w:fill="EDF2F8"/>
            <w:noWrap/>
            <w:vAlign w:val="center"/>
          </w:tcPr>
          <w:p w14:paraId="00D2BEC4"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ETT, A, K</w:t>
            </w:r>
          </w:p>
        </w:tc>
        <w:tc>
          <w:tcPr>
            <w:tcW w:w="539" w:type="dxa"/>
            <w:shd w:val="clear" w:color="auto" w:fill="EDF2F8"/>
            <w:noWrap/>
            <w:vAlign w:val="center"/>
          </w:tcPr>
          <w:p w14:paraId="2FED1F93"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2</w:t>
            </w:r>
          </w:p>
        </w:tc>
        <w:tc>
          <w:tcPr>
            <w:tcW w:w="1277" w:type="dxa"/>
            <w:shd w:val="clear" w:color="auto" w:fill="EDF2F8"/>
            <w:noWrap/>
            <w:vAlign w:val="center"/>
          </w:tcPr>
          <w:p w14:paraId="36E110FD" w14:textId="77777777" w:rsidR="00FF6DB8" w:rsidRPr="00FF6DB8" w:rsidRDefault="00FF6DB8" w:rsidP="00B26677">
            <w:pPr>
              <w:spacing w:after="0" w:line="240" w:lineRule="auto"/>
              <w:jc w:val="center"/>
            </w:pPr>
            <w:r w:rsidRPr="00FF6DB8">
              <w:t>UE, BE, YE</w:t>
            </w:r>
          </w:p>
        </w:tc>
      </w:tr>
      <w:tr w:rsidR="00FF6DB8" w:rsidRPr="00FF6DB8" w14:paraId="77FF086A" w14:textId="77777777" w:rsidTr="00B26677">
        <w:trPr>
          <w:trHeight w:val="629"/>
        </w:trPr>
        <w:tc>
          <w:tcPr>
            <w:tcW w:w="3591" w:type="dxa"/>
            <w:vMerge/>
            <w:shd w:val="clear" w:color="auto" w:fill="EDF2F8"/>
            <w:noWrap/>
            <w:vAlign w:val="center"/>
          </w:tcPr>
          <w:p w14:paraId="31A6B5D7"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639ACADA"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ORAK HÜCRELİ ANEMİ</w:t>
            </w:r>
          </w:p>
        </w:tc>
        <w:tc>
          <w:tcPr>
            <w:tcW w:w="1020" w:type="dxa"/>
            <w:shd w:val="clear" w:color="auto" w:fill="EDF2F8"/>
            <w:noWrap/>
            <w:vAlign w:val="center"/>
          </w:tcPr>
          <w:p w14:paraId="4464ED8E" w14:textId="77777777" w:rsidR="00FF6DB8" w:rsidRPr="00FF6DB8" w:rsidRDefault="00FF6DB8" w:rsidP="00B26677">
            <w:pPr>
              <w:spacing w:after="0" w:line="240" w:lineRule="auto"/>
              <w:jc w:val="center"/>
            </w:pPr>
            <w:r w:rsidRPr="00FF6DB8">
              <w:t>ETT, A, K</w:t>
            </w:r>
          </w:p>
        </w:tc>
        <w:tc>
          <w:tcPr>
            <w:tcW w:w="539" w:type="dxa"/>
            <w:shd w:val="clear" w:color="auto" w:fill="EDF2F8"/>
            <w:noWrap/>
            <w:vAlign w:val="center"/>
          </w:tcPr>
          <w:p w14:paraId="6EFA2AB0" w14:textId="77777777" w:rsidR="00FF6DB8" w:rsidRPr="00FF6DB8" w:rsidRDefault="00FF6DB8" w:rsidP="00B26677">
            <w:pPr>
              <w:spacing w:after="0" w:line="240" w:lineRule="auto"/>
              <w:jc w:val="center"/>
            </w:pPr>
            <w:r w:rsidRPr="00FF6DB8">
              <w:t>2</w:t>
            </w:r>
          </w:p>
        </w:tc>
        <w:tc>
          <w:tcPr>
            <w:tcW w:w="1277" w:type="dxa"/>
            <w:shd w:val="clear" w:color="auto" w:fill="EDF2F8"/>
            <w:noWrap/>
            <w:vAlign w:val="center"/>
          </w:tcPr>
          <w:p w14:paraId="0E44946E" w14:textId="77777777" w:rsidR="00FF6DB8" w:rsidRPr="00FF6DB8" w:rsidRDefault="00FF6DB8" w:rsidP="00B26677">
            <w:pPr>
              <w:spacing w:after="0" w:line="240" w:lineRule="auto"/>
              <w:jc w:val="center"/>
            </w:pPr>
            <w:r w:rsidRPr="00FF6DB8">
              <w:t>UE, BE, YE</w:t>
            </w:r>
          </w:p>
        </w:tc>
      </w:tr>
      <w:tr w:rsidR="00FF6DB8" w:rsidRPr="00FF6DB8" w14:paraId="6EA7A82B" w14:textId="77777777" w:rsidTr="00B26677">
        <w:trPr>
          <w:trHeight w:val="629"/>
        </w:trPr>
        <w:tc>
          <w:tcPr>
            <w:tcW w:w="3591" w:type="dxa"/>
            <w:vMerge/>
            <w:shd w:val="clear" w:color="auto" w:fill="EDF2F8"/>
            <w:noWrap/>
            <w:vAlign w:val="center"/>
          </w:tcPr>
          <w:p w14:paraId="0DF2BD27"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344F3159"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KONJENİTAL VE EDİNSEL APLASTİK ANEMİLER</w:t>
            </w:r>
          </w:p>
        </w:tc>
        <w:tc>
          <w:tcPr>
            <w:tcW w:w="1020" w:type="dxa"/>
            <w:shd w:val="clear" w:color="auto" w:fill="EDF2F8"/>
            <w:noWrap/>
            <w:vAlign w:val="center"/>
          </w:tcPr>
          <w:p w14:paraId="5D24F54D" w14:textId="77777777" w:rsidR="00FF6DB8" w:rsidRPr="00FF6DB8" w:rsidRDefault="00FF6DB8" w:rsidP="00B26677">
            <w:pPr>
              <w:spacing w:after="0" w:line="240" w:lineRule="auto"/>
              <w:jc w:val="center"/>
            </w:pPr>
            <w:r w:rsidRPr="00FF6DB8">
              <w:t>T, A, K</w:t>
            </w:r>
          </w:p>
        </w:tc>
        <w:tc>
          <w:tcPr>
            <w:tcW w:w="539" w:type="dxa"/>
            <w:shd w:val="clear" w:color="auto" w:fill="EDF2F8"/>
            <w:noWrap/>
            <w:vAlign w:val="center"/>
          </w:tcPr>
          <w:p w14:paraId="6DE3803C" w14:textId="77777777" w:rsidR="00FF6DB8" w:rsidRPr="00FF6DB8" w:rsidRDefault="00FF6DB8" w:rsidP="00B26677">
            <w:pPr>
              <w:spacing w:after="0" w:line="240" w:lineRule="auto"/>
              <w:jc w:val="center"/>
            </w:pPr>
            <w:r w:rsidRPr="00FF6DB8">
              <w:t>2</w:t>
            </w:r>
          </w:p>
        </w:tc>
        <w:tc>
          <w:tcPr>
            <w:tcW w:w="1277" w:type="dxa"/>
            <w:shd w:val="clear" w:color="auto" w:fill="EDF2F8"/>
            <w:noWrap/>
            <w:vAlign w:val="center"/>
          </w:tcPr>
          <w:p w14:paraId="4BBB61E7" w14:textId="77777777" w:rsidR="00FF6DB8" w:rsidRPr="00FF6DB8" w:rsidRDefault="00FF6DB8" w:rsidP="00B26677">
            <w:pPr>
              <w:spacing w:after="0" w:line="240" w:lineRule="auto"/>
              <w:jc w:val="center"/>
            </w:pPr>
            <w:r w:rsidRPr="00FF6DB8">
              <w:t>UE, BE, YE</w:t>
            </w:r>
          </w:p>
        </w:tc>
      </w:tr>
      <w:tr w:rsidR="00FF6DB8" w:rsidRPr="00FF6DB8" w14:paraId="0581C3DB" w14:textId="77777777" w:rsidTr="00B26677">
        <w:trPr>
          <w:trHeight w:val="629"/>
        </w:trPr>
        <w:tc>
          <w:tcPr>
            <w:tcW w:w="3591" w:type="dxa"/>
            <w:vMerge/>
            <w:shd w:val="clear" w:color="auto" w:fill="EDF2F8"/>
            <w:noWrap/>
            <w:vAlign w:val="center"/>
          </w:tcPr>
          <w:p w14:paraId="30EB5DE0"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507D35B6"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HEMOLİTİK ANEMİLER</w:t>
            </w:r>
          </w:p>
        </w:tc>
        <w:tc>
          <w:tcPr>
            <w:tcW w:w="1020" w:type="dxa"/>
            <w:shd w:val="clear" w:color="auto" w:fill="EDF2F8"/>
            <w:noWrap/>
            <w:vAlign w:val="center"/>
          </w:tcPr>
          <w:p w14:paraId="6E827110" w14:textId="77777777" w:rsidR="00FF6DB8" w:rsidRPr="00FF6DB8" w:rsidRDefault="00FF6DB8" w:rsidP="00B26677">
            <w:pPr>
              <w:spacing w:after="0" w:line="240" w:lineRule="auto"/>
              <w:jc w:val="center"/>
            </w:pPr>
            <w:r w:rsidRPr="00FF6DB8">
              <w:t>ETT, A, K</w:t>
            </w:r>
          </w:p>
        </w:tc>
        <w:tc>
          <w:tcPr>
            <w:tcW w:w="539" w:type="dxa"/>
            <w:shd w:val="clear" w:color="auto" w:fill="EDF2F8"/>
            <w:noWrap/>
            <w:vAlign w:val="center"/>
          </w:tcPr>
          <w:p w14:paraId="1D386CE0" w14:textId="77777777" w:rsidR="00FF6DB8" w:rsidRPr="00FF6DB8" w:rsidRDefault="00FF6DB8" w:rsidP="00B26677">
            <w:pPr>
              <w:spacing w:after="0" w:line="240" w:lineRule="auto"/>
              <w:jc w:val="center"/>
            </w:pPr>
            <w:r w:rsidRPr="00FF6DB8">
              <w:t>2</w:t>
            </w:r>
          </w:p>
        </w:tc>
        <w:tc>
          <w:tcPr>
            <w:tcW w:w="1277" w:type="dxa"/>
            <w:shd w:val="clear" w:color="auto" w:fill="EDF2F8"/>
            <w:noWrap/>
            <w:vAlign w:val="center"/>
          </w:tcPr>
          <w:p w14:paraId="18B57CCF" w14:textId="77777777" w:rsidR="00FF6DB8" w:rsidRPr="00FF6DB8" w:rsidRDefault="00FF6DB8" w:rsidP="00B26677">
            <w:pPr>
              <w:spacing w:after="0" w:line="240" w:lineRule="auto"/>
              <w:jc w:val="center"/>
            </w:pPr>
            <w:r w:rsidRPr="00FF6DB8">
              <w:t>UE, BE, YE</w:t>
            </w:r>
          </w:p>
        </w:tc>
      </w:tr>
      <w:tr w:rsidR="00FF6DB8" w:rsidRPr="00FF6DB8" w14:paraId="65488B70" w14:textId="77777777" w:rsidTr="00BB472E">
        <w:trPr>
          <w:trHeight w:val="629"/>
        </w:trPr>
        <w:tc>
          <w:tcPr>
            <w:tcW w:w="3591" w:type="dxa"/>
            <w:vMerge/>
            <w:shd w:val="clear" w:color="auto" w:fill="EDF2F8"/>
            <w:noWrap/>
            <w:vAlign w:val="center"/>
            <w:hideMark/>
          </w:tcPr>
          <w:p w14:paraId="5E4353F1"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hideMark/>
          </w:tcPr>
          <w:p w14:paraId="57F824E8"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TROMBOSİTOPENİLER</w:t>
            </w:r>
          </w:p>
        </w:tc>
        <w:tc>
          <w:tcPr>
            <w:tcW w:w="1020" w:type="dxa"/>
            <w:shd w:val="clear" w:color="auto" w:fill="EDF2F8"/>
            <w:noWrap/>
            <w:vAlign w:val="center"/>
            <w:hideMark/>
          </w:tcPr>
          <w:p w14:paraId="65ACC8BF"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ETT, A</w:t>
            </w:r>
          </w:p>
        </w:tc>
        <w:tc>
          <w:tcPr>
            <w:tcW w:w="539" w:type="dxa"/>
            <w:shd w:val="clear" w:color="auto" w:fill="EDF2F8"/>
            <w:noWrap/>
            <w:vAlign w:val="center"/>
            <w:hideMark/>
          </w:tcPr>
          <w:p w14:paraId="309E39E1" w14:textId="77777777" w:rsidR="00FF6DB8" w:rsidRPr="00FF6DB8" w:rsidRDefault="00FF6DB8" w:rsidP="00BB472E">
            <w:pPr>
              <w:jc w:val="center"/>
            </w:pPr>
            <w:r w:rsidRPr="00FF6DB8">
              <w:t>2</w:t>
            </w:r>
          </w:p>
        </w:tc>
        <w:tc>
          <w:tcPr>
            <w:tcW w:w="1277" w:type="dxa"/>
            <w:shd w:val="clear" w:color="auto" w:fill="EDF2F8"/>
            <w:noWrap/>
            <w:vAlign w:val="center"/>
            <w:hideMark/>
          </w:tcPr>
          <w:p w14:paraId="411F3532" w14:textId="77777777" w:rsidR="00FF6DB8" w:rsidRPr="00FF6DB8" w:rsidRDefault="00FF6DB8" w:rsidP="00B26677">
            <w:pPr>
              <w:spacing w:after="0" w:line="240" w:lineRule="auto"/>
              <w:jc w:val="center"/>
            </w:pPr>
            <w:r w:rsidRPr="00FF6DB8">
              <w:t>UE, BE, YE</w:t>
            </w:r>
          </w:p>
        </w:tc>
      </w:tr>
      <w:tr w:rsidR="00FF6DB8" w:rsidRPr="00FF6DB8" w14:paraId="5013ED63" w14:textId="77777777" w:rsidTr="00BB472E">
        <w:trPr>
          <w:trHeight w:val="629"/>
        </w:trPr>
        <w:tc>
          <w:tcPr>
            <w:tcW w:w="3591" w:type="dxa"/>
            <w:vMerge/>
            <w:shd w:val="clear" w:color="auto" w:fill="EDF2F8"/>
            <w:noWrap/>
            <w:vAlign w:val="center"/>
          </w:tcPr>
          <w:p w14:paraId="2B1A4472"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29C08D73"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PIHTILAŞMA BOZUKLUKLARI</w:t>
            </w:r>
          </w:p>
        </w:tc>
        <w:tc>
          <w:tcPr>
            <w:tcW w:w="1020" w:type="dxa"/>
            <w:shd w:val="clear" w:color="auto" w:fill="EDF2F8"/>
            <w:noWrap/>
            <w:vAlign w:val="center"/>
          </w:tcPr>
          <w:p w14:paraId="5AFF4BEB"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ETT, A, K</w:t>
            </w:r>
          </w:p>
        </w:tc>
        <w:tc>
          <w:tcPr>
            <w:tcW w:w="539" w:type="dxa"/>
            <w:shd w:val="clear" w:color="auto" w:fill="EDF2F8"/>
            <w:noWrap/>
            <w:vAlign w:val="center"/>
          </w:tcPr>
          <w:p w14:paraId="0F1059BB" w14:textId="77777777" w:rsidR="00FF6DB8" w:rsidRPr="00FF6DB8" w:rsidRDefault="00FF6DB8" w:rsidP="00BB472E">
            <w:pPr>
              <w:jc w:val="center"/>
            </w:pPr>
            <w:r w:rsidRPr="00FF6DB8">
              <w:t>2</w:t>
            </w:r>
          </w:p>
        </w:tc>
        <w:tc>
          <w:tcPr>
            <w:tcW w:w="1277" w:type="dxa"/>
            <w:shd w:val="clear" w:color="auto" w:fill="EDF2F8"/>
            <w:noWrap/>
            <w:vAlign w:val="center"/>
          </w:tcPr>
          <w:p w14:paraId="014F08DE" w14:textId="77777777" w:rsidR="00FF6DB8" w:rsidRPr="00FF6DB8" w:rsidRDefault="00FF6DB8" w:rsidP="00B26677">
            <w:pPr>
              <w:spacing w:after="0" w:line="240" w:lineRule="auto"/>
              <w:jc w:val="center"/>
            </w:pPr>
            <w:r w:rsidRPr="00FF6DB8">
              <w:t>UE, BE, YE</w:t>
            </w:r>
          </w:p>
        </w:tc>
      </w:tr>
      <w:tr w:rsidR="00FF6DB8" w:rsidRPr="00FF6DB8" w14:paraId="008731D2" w14:textId="77777777" w:rsidTr="00B26677">
        <w:trPr>
          <w:trHeight w:val="629"/>
        </w:trPr>
        <w:tc>
          <w:tcPr>
            <w:tcW w:w="3591" w:type="dxa"/>
            <w:vMerge/>
            <w:shd w:val="clear" w:color="auto" w:fill="EDF2F8"/>
            <w:noWrap/>
            <w:vAlign w:val="center"/>
          </w:tcPr>
          <w:p w14:paraId="2786C669"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7876681B"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YAYGIN DAMAR İÇİ PIHTILAŞMA</w:t>
            </w:r>
          </w:p>
        </w:tc>
        <w:tc>
          <w:tcPr>
            <w:tcW w:w="1020" w:type="dxa"/>
            <w:shd w:val="clear" w:color="auto" w:fill="EDF2F8"/>
            <w:noWrap/>
            <w:vAlign w:val="center"/>
          </w:tcPr>
          <w:p w14:paraId="7184DC53"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ETT, A</w:t>
            </w:r>
          </w:p>
        </w:tc>
        <w:tc>
          <w:tcPr>
            <w:tcW w:w="539" w:type="dxa"/>
            <w:shd w:val="clear" w:color="auto" w:fill="EDF2F8"/>
            <w:noWrap/>
            <w:vAlign w:val="center"/>
          </w:tcPr>
          <w:p w14:paraId="11055A8F"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2</w:t>
            </w:r>
          </w:p>
        </w:tc>
        <w:tc>
          <w:tcPr>
            <w:tcW w:w="1277" w:type="dxa"/>
            <w:shd w:val="clear" w:color="auto" w:fill="EDF2F8"/>
            <w:noWrap/>
            <w:vAlign w:val="center"/>
          </w:tcPr>
          <w:p w14:paraId="156FE3E9" w14:textId="77777777" w:rsidR="00FF6DB8" w:rsidRPr="00FF6DB8" w:rsidRDefault="00FF6DB8" w:rsidP="00B26677">
            <w:pPr>
              <w:spacing w:after="0" w:line="240" w:lineRule="auto"/>
              <w:jc w:val="center"/>
            </w:pPr>
            <w:r w:rsidRPr="00FF6DB8">
              <w:t>UE, BE, YE</w:t>
            </w:r>
          </w:p>
        </w:tc>
      </w:tr>
      <w:tr w:rsidR="00FF6DB8" w:rsidRPr="00FF6DB8" w14:paraId="43EFB29A" w14:textId="77777777" w:rsidTr="00B26677">
        <w:trPr>
          <w:trHeight w:val="629"/>
        </w:trPr>
        <w:tc>
          <w:tcPr>
            <w:tcW w:w="3591" w:type="dxa"/>
            <w:vMerge/>
            <w:shd w:val="clear" w:color="auto" w:fill="EDF2F8"/>
            <w:noWrap/>
            <w:vAlign w:val="center"/>
          </w:tcPr>
          <w:p w14:paraId="5D8F0666"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52F57157"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 xml:space="preserve">TROMBOZ </w:t>
            </w:r>
          </w:p>
        </w:tc>
        <w:tc>
          <w:tcPr>
            <w:tcW w:w="1020" w:type="dxa"/>
            <w:shd w:val="clear" w:color="auto" w:fill="EDF2F8"/>
            <w:noWrap/>
            <w:vAlign w:val="center"/>
          </w:tcPr>
          <w:p w14:paraId="2D09E655"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T, A, K</w:t>
            </w:r>
          </w:p>
        </w:tc>
        <w:tc>
          <w:tcPr>
            <w:tcW w:w="539" w:type="dxa"/>
            <w:shd w:val="clear" w:color="auto" w:fill="EDF2F8"/>
            <w:noWrap/>
            <w:vAlign w:val="center"/>
          </w:tcPr>
          <w:p w14:paraId="6FD6088B"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2</w:t>
            </w:r>
          </w:p>
        </w:tc>
        <w:tc>
          <w:tcPr>
            <w:tcW w:w="1277" w:type="dxa"/>
            <w:shd w:val="clear" w:color="auto" w:fill="EDF2F8"/>
            <w:noWrap/>
            <w:vAlign w:val="center"/>
          </w:tcPr>
          <w:p w14:paraId="0112A925" w14:textId="77777777" w:rsidR="00FF6DB8" w:rsidRPr="00FF6DB8" w:rsidRDefault="00FF6DB8" w:rsidP="00B26677">
            <w:pPr>
              <w:spacing w:after="0" w:line="240" w:lineRule="auto"/>
              <w:jc w:val="center"/>
            </w:pPr>
            <w:r w:rsidRPr="00FF6DB8">
              <w:t>UE, BE, YE</w:t>
            </w:r>
          </w:p>
        </w:tc>
      </w:tr>
      <w:tr w:rsidR="00FF6DB8" w:rsidRPr="00FF6DB8" w14:paraId="2283D000" w14:textId="77777777" w:rsidTr="00B26677">
        <w:trPr>
          <w:trHeight w:val="629"/>
        </w:trPr>
        <w:tc>
          <w:tcPr>
            <w:tcW w:w="3591" w:type="dxa"/>
            <w:vMerge/>
            <w:shd w:val="clear" w:color="auto" w:fill="EDF2F8"/>
            <w:noWrap/>
            <w:vAlign w:val="center"/>
            <w:hideMark/>
          </w:tcPr>
          <w:p w14:paraId="5DA3A6B2"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hideMark/>
          </w:tcPr>
          <w:p w14:paraId="6A3EDD6B"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KAN VE KAN ÜRÜNÜ TRANSFÜZYONLARI VE REAKSİYONLARI</w:t>
            </w:r>
          </w:p>
        </w:tc>
        <w:tc>
          <w:tcPr>
            <w:tcW w:w="1020" w:type="dxa"/>
            <w:shd w:val="clear" w:color="auto" w:fill="EDF2F8"/>
            <w:noWrap/>
            <w:vAlign w:val="center"/>
            <w:hideMark/>
          </w:tcPr>
          <w:p w14:paraId="08C13B26"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ETT, A, K</w:t>
            </w:r>
          </w:p>
        </w:tc>
        <w:tc>
          <w:tcPr>
            <w:tcW w:w="539" w:type="dxa"/>
            <w:shd w:val="clear" w:color="auto" w:fill="EDF2F8"/>
            <w:noWrap/>
            <w:vAlign w:val="center"/>
            <w:hideMark/>
          </w:tcPr>
          <w:p w14:paraId="7806DC25"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hideMark/>
          </w:tcPr>
          <w:p w14:paraId="3A387240" w14:textId="77777777" w:rsidR="00FF6DB8" w:rsidRPr="00FF6DB8" w:rsidRDefault="00FF6DB8" w:rsidP="00B26677">
            <w:pPr>
              <w:spacing w:after="0" w:line="240" w:lineRule="auto"/>
              <w:jc w:val="center"/>
            </w:pPr>
            <w:r w:rsidRPr="00FF6DB8">
              <w:t>UE, BE, YE</w:t>
            </w:r>
          </w:p>
        </w:tc>
      </w:tr>
      <w:tr w:rsidR="00FF6DB8" w:rsidRPr="00FF6DB8" w14:paraId="2BAA06A2" w14:textId="77777777" w:rsidTr="00B26677">
        <w:trPr>
          <w:trHeight w:val="629"/>
        </w:trPr>
        <w:tc>
          <w:tcPr>
            <w:tcW w:w="3591" w:type="dxa"/>
            <w:vMerge/>
            <w:shd w:val="clear" w:color="auto" w:fill="EDF2F8"/>
            <w:noWrap/>
            <w:vAlign w:val="center"/>
            <w:hideMark/>
          </w:tcPr>
          <w:p w14:paraId="35CF662B"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hideMark/>
          </w:tcPr>
          <w:p w14:paraId="708F551D"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LÖSEMİ</w:t>
            </w:r>
          </w:p>
        </w:tc>
        <w:tc>
          <w:tcPr>
            <w:tcW w:w="1020" w:type="dxa"/>
            <w:shd w:val="clear" w:color="auto" w:fill="EDF2F8"/>
            <w:noWrap/>
            <w:vAlign w:val="center"/>
            <w:hideMark/>
          </w:tcPr>
          <w:p w14:paraId="45C11D0A"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B</w:t>
            </w:r>
          </w:p>
        </w:tc>
        <w:tc>
          <w:tcPr>
            <w:tcW w:w="539" w:type="dxa"/>
            <w:shd w:val="clear" w:color="auto" w:fill="EDF2F8"/>
            <w:noWrap/>
            <w:vAlign w:val="center"/>
            <w:hideMark/>
          </w:tcPr>
          <w:p w14:paraId="1C83EADE"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2</w:t>
            </w:r>
          </w:p>
        </w:tc>
        <w:tc>
          <w:tcPr>
            <w:tcW w:w="1277" w:type="dxa"/>
            <w:shd w:val="clear" w:color="auto" w:fill="EDF2F8"/>
            <w:noWrap/>
            <w:vAlign w:val="center"/>
            <w:hideMark/>
          </w:tcPr>
          <w:p w14:paraId="0BD5FF26" w14:textId="77777777" w:rsidR="00FF6DB8" w:rsidRPr="00FF6DB8" w:rsidRDefault="00FF6DB8" w:rsidP="00B26677">
            <w:pPr>
              <w:spacing w:after="0" w:line="240" w:lineRule="auto"/>
              <w:jc w:val="center"/>
            </w:pPr>
            <w:r w:rsidRPr="00FF6DB8">
              <w:t>UE, BE, YE</w:t>
            </w:r>
          </w:p>
        </w:tc>
      </w:tr>
      <w:tr w:rsidR="00FF6DB8" w:rsidRPr="00FF6DB8" w14:paraId="2FCAB3C0" w14:textId="77777777" w:rsidTr="00B26677">
        <w:trPr>
          <w:trHeight w:val="629"/>
        </w:trPr>
        <w:tc>
          <w:tcPr>
            <w:tcW w:w="3591" w:type="dxa"/>
            <w:vMerge/>
            <w:shd w:val="clear" w:color="auto" w:fill="EDF2F8"/>
            <w:noWrap/>
            <w:vAlign w:val="center"/>
          </w:tcPr>
          <w:p w14:paraId="34CD46AD"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421D1BD0"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LENFOMALAR</w:t>
            </w:r>
          </w:p>
        </w:tc>
        <w:tc>
          <w:tcPr>
            <w:tcW w:w="1020" w:type="dxa"/>
            <w:shd w:val="clear" w:color="auto" w:fill="EDF2F8"/>
            <w:noWrap/>
            <w:vAlign w:val="center"/>
          </w:tcPr>
          <w:p w14:paraId="71C0C08B"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B</w:t>
            </w:r>
          </w:p>
        </w:tc>
        <w:tc>
          <w:tcPr>
            <w:tcW w:w="539" w:type="dxa"/>
            <w:shd w:val="clear" w:color="auto" w:fill="EDF2F8"/>
            <w:noWrap/>
            <w:vAlign w:val="center"/>
          </w:tcPr>
          <w:p w14:paraId="0AA7875D"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2</w:t>
            </w:r>
          </w:p>
        </w:tc>
        <w:tc>
          <w:tcPr>
            <w:tcW w:w="1277" w:type="dxa"/>
            <w:shd w:val="clear" w:color="auto" w:fill="EDF2F8"/>
            <w:noWrap/>
            <w:vAlign w:val="center"/>
          </w:tcPr>
          <w:p w14:paraId="5800BFCB" w14:textId="77777777" w:rsidR="00FF6DB8" w:rsidRPr="00FF6DB8" w:rsidRDefault="00FF6DB8" w:rsidP="00B26677">
            <w:pPr>
              <w:spacing w:after="0" w:line="240" w:lineRule="auto"/>
              <w:jc w:val="center"/>
            </w:pPr>
            <w:r w:rsidRPr="00FF6DB8">
              <w:t>UE, BE, YE</w:t>
            </w:r>
          </w:p>
        </w:tc>
      </w:tr>
      <w:tr w:rsidR="00FF6DB8" w:rsidRPr="00FF6DB8" w14:paraId="409935FC" w14:textId="77777777" w:rsidTr="00B26677">
        <w:trPr>
          <w:trHeight w:val="629"/>
        </w:trPr>
        <w:tc>
          <w:tcPr>
            <w:tcW w:w="3591" w:type="dxa"/>
            <w:vMerge/>
            <w:shd w:val="clear" w:color="auto" w:fill="EDF2F8"/>
            <w:noWrap/>
            <w:vAlign w:val="center"/>
            <w:hideMark/>
          </w:tcPr>
          <w:p w14:paraId="0E5EA0E6"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hideMark/>
          </w:tcPr>
          <w:p w14:paraId="5F4F4A5B"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BEYİN TÜMÖRLERİ</w:t>
            </w:r>
          </w:p>
        </w:tc>
        <w:tc>
          <w:tcPr>
            <w:tcW w:w="1020" w:type="dxa"/>
            <w:shd w:val="clear" w:color="auto" w:fill="EDF2F8"/>
            <w:noWrap/>
            <w:vAlign w:val="center"/>
            <w:hideMark/>
          </w:tcPr>
          <w:p w14:paraId="7FE464BD"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B</w:t>
            </w:r>
          </w:p>
        </w:tc>
        <w:tc>
          <w:tcPr>
            <w:tcW w:w="539" w:type="dxa"/>
            <w:shd w:val="clear" w:color="auto" w:fill="EDF2F8"/>
            <w:noWrap/>
            <w:vAlign w:val="center"/>
            <w:hideMark/>
          </w:tcPr>
          <w:p w14:paraId="77F9A523"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2</w:t>
            </w:r>
          </w:p>
        </w:tc>
        <w:tc>
          <w:tcPr>
            <w:tcW w:w="1277" w:type="dxa"/>
            <w:shd w:val="clear" w:color="auto" w:fill="EDF2F8"/>
            <w:noWrap/>
            <w:vAlign w:val="center"/>
            <w:hideMark/>
          </w:tcPr>
          <w:p w14:paraId="3F4120EF" w14:textId="77777777" w:rsidR="00FF6DB8" w:rsidRPr="00FF6DB8" w:rsidRDefault="00FF6DB8" w:rsidP="00B26677">
            <w:pPr>
              <w:spacing w:after="0" w:line="240" w:lineRule="auto"/>
              <w:jc w:val="center"/>
            </w:pPr>
            <w:r w:rsidRPr="00FF6DB8">
              <w:t>UE, BE, YE</w:t>
            </w:r>
          </w:p>
        </w:tc>
      </w:tr>
      <w:tr w:rsidR="00FF6DB8" w:rsidRPr="00FF6DB8" w14:paraId="1768485F" w14:textId="77777777" w:rsidTr="00B26677">
        <w:trPr>
          <w:trHeight w:val="629"/>
        </w:trPr>
        <w:tc>
          <w:tcPr>
            <w:tcW w:w="3591" w:type="dxa"/>
            <w:vMerge/>
            <w:shd w:val="clear" w:color="auto" w:fill="EDF2F8"/>
            <w:noWrap/>
            <w:vAlign w:val="center"/>
          </w:tcPr>
          <w:p w14:paraId="50B8D11F"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5D3B8487"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NÖROBLASTOM, WİLMS TÜMÖRÜ</w:t>
            </w:r>
          </w:p>
        </w:tc>
        <w:tc>
          <w:tcPr>
            <w:tcW w:w="1020" w:type="dxa"/>
            <w:shd w:val="clear" w:color="auto" w:fill="EDF2F8"/>
            <w:noWrap/>
            <w:vAlign w:val="center"/>
          </w:tcPr>
          <w:p w14:paraId="4F5808F5"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B</w:t>
            </w:r>
          </w:p>
        </w:tc>
        <w:tc>
          <w:tcPr>
            <w:tcW w:w="539" w:type="dxa"/>
            <w:shd w:val="clear" w:color="auto" w:fill="EDF2F8"/>
            <w:noWrap/>
            <w:vAlign w:val="center"/>
          </w:tcPr>
          <w:p w14:paraId="7F5C77A4"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2</w:t>
            </w:r>
          </w:p>
        </w:tc>
        <w:tc>
          <w:tcPr>
            <w:tcW w:w="1277" w:type="dxa"/>
            <w:shd w:val="clear" w:color="auto" w:fill="EDF2F8"/>
            <w:noWrap/>
            <w:vAlign w:val="center"/>
          </w:tcPr>
          <w:p w14:paraId="1966CA36" w14:textId="77777777" w:rsidR="00FF6DB8" w:rsidRPr="00FF6DB8" w:rsidRDefault="00FF6DB8" w:rsidP="00B26677">
            <w:pPr>
              <w:spacing w:after="0" w:line="240" w:lineRule="auto"/>
              <w:jc w:val="center"/>
            </w:pPr>
            <w:r w:rsidRPr="00FF6DB8">
              <w:t>UE, BE, YE</w:t>
            </w:r>
          </w:p>
        </w:tc>
      </w:tr>
      <w:tr w:rsidR="00FF6DB8" w:rsidRPr="00FF6DB8" w14:paraId="289C27D1" w14:textId="77777777" w:rsidTr="005260FF">
        <w:trPr>
          <w:trHeight w:val="629"/>
        </w:trPr>
        <w:tc>
          <w:tcPr>
            <w:tcW w:w="3591" w:type="dxa"/>
            <w:vMerge/>
            <w:shd w:val="clear" w:color="auto" w:fill="EDF2F8"/>
            <w:noWrap/>
            <w:vAlign w:val="center"/>
          </w:tcPr>
          <w:p w14:paraId="16AD1452"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08F13CEC"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KEMİK VE YUMŞAK DOKU TÜMÖRLERİ</w:t>
            </w:r>
          </w:p>
        </w:tc>
        <w:tc>
          <w:tcPr>
            <w:tcW w:w="1020" w:type="dxa"/>
            <w:shd w:val="clear" w:color="auto" w:fill="EDF2F8"/>
            <w:noWrap/>
            <w:vAlign w:val="center"/>
          </w:tcPr>
          <w:p w14:paraId="29BAE6E1" w14:textId="77777777" w:rsidR="00FF6DB8" w:rsidRPr="00FF6DB8" w:rsidRDefault="00FF6DB8" w:rsidP="005260FF">
            <w:pPr>
              <w:spacing w:after="0" w:line="240" w:lineRule="auto"/>
              <w:jc w:val="center"/>
              <w:rPr>
                <w:rFonts w:eastAsia="Times New Roman" w:cs="Calibri"/>
                <w:color w:val="000000"/>
                <w:lang w:eastAsia="tr-TR"/>
              </w:rPr>
            </w:pPr>
            <w:r w:rsidRPr="00FF6DB8">
              <w:rPr>
                <w:rFonts w:eastAsia="Times New Roman" w:cs="Calibri"/>
                <w:color w:val="000000"/>
                <w:lang w:eastAsia="tr-TR"/>
              </w:rPr>
              <w:t>B</w:t>
            </w:r>
          </w:p>
        </w:tc>
        <w:tc>
          <w:tcPr>
            <w:tcW w:w="539" w:type="dxa"/>
            <w:shd w:val="clear" w:color="auto" w:fill="EDF2F8"/>
            <w:noWrap/>
            <w:vAlign w:val="center"/>
          </w:tcPr>
          <w:p w14:paraId="0238019C" w14:textId="77777777" w:rsidR="00FF6DB8" w:rsidRPr="00FF6DB8" w:rsidRDefault="00FF6DB8" w:rsidP="005260FF">
            <w:pPr>
              <w:spacing w:after="0" w:line="240" w:lineRule="auto"/>
              <w:jc w:val="center"/>
              <w:rPr>
                <w:rFonts w:eastAsia="Times New Roman" w:cs="Calibri"/>
                <w:color w:val="000000"/>
                <w:lang w:eastAsia="tr-TR"/>
              </w:rPr>
            </w:pPr>
            <w:r w:rsidRPr="00FF6DB8">
              <w:rPr>
                <w:rFonts w:eastAsia="Times New Roman" w:cs="Calibri"/>
                <w:color w:val="000000"/>
                <w:lang w:eastAsia="tr-TR"/>
              </w:rPr>
              <w:t>2</w:t>
            </w:r>
          </w:p>
        </w:tc>
        <w:tc>
          <w:tcPr>
            <w:tcW w:w="1277" w:type="dxa"/>
            <w:shd w:val="clear" w:color="auto" w:fill="EDF2F8"/>
            <w:noWrap/>
            <w:vAlign w:val="center"/>
          </w:tcPr>
          <w:p w14:paraId="39A2762B" w14:textId="77777777" w:rsidR="00FF6DB8" w:rsidRPr="00FF6DB8" w:rsidRDefault="00FF6DB8" w:rsidP="005260FF">
            <w:pPr>
              <w:spacing w:after="0" w:line="240" w:lineRule="auto"/>
              <w:jc w:val="center"/>
              <w:rPr>
                <w:rFonts w:eastAsia="Times New Roman" w:cs="Calibri"/>
                <w:color w:val="000000"/>
                <w:lang w:eastAsia="tr-TR"/>
              </w:rPr>
            </w:pPr>
            <w:r w:rsidRPr="00FF6DB8">
              <w:rPr>
                <w:rFonts w:eastAsia="Times New Roman" w:cs="Calibri"/>
                <w:color w:val="000000"/>
                <w:lang w:eastAsia="tr-TR"/>
              </w:rPr>
              <w:t>UE, BE, YE</w:t>
            </w:r>
          </w:p>
        </w:tc>
      </w:tr>
      <w:tr w:rsidR="00FF6DB8" w:rsidRPr="00FF6DB8" w14:paraId="55EAADB9" w14:textId="77777777" w:rsidTr="00B26677">
        <w:trPr>
          <w:trHeight w:val="629"/>
        </w:trPr>
        <w:tc>
          <w:tcPr>
            <w:tcW w:w="3591" w:type="dxa"/>
            <w:vMerge/>
            <w:shd w:val="clear" w:color="auto" w:fill="EDF2F8"/>
            <w:noWrap/>
            <w:vAlign w:val="center"/>
          </w:tcPr>
          <w:p w14:paraId="09B03F64"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497C9739"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HEMATOLOJİK VE ONKOLOJİK ACİLLER</w:t>
            </w:r>
          </w:p>
        </w:tc>
        <w:tc>
          <w:tcPr>
            <w:tcW w:w="1020" w:type="dxa"/>
            <w:shd w:val="clear" w:color="auto" w:fill="EDF2F8"/>
            <w:noWrap/>
            <w:vAlign w:val="center"/>
          </w:tcPr>
          <w:p w14:paraId="4BC252E1"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ETT, A, K</w:t>
            </w:r>
          </w:p>
        </w:tc>
        <w:tc>
          <w:tcPr>
            <w:tcW w:w="539" w:type="dxa"/>
            <w:shd w:val="clear" w:color="auto" w:fill="EDF2F8"/>
            <w:noWrap/>
            <w:vAlign w:val="center"/>
          </w:tcPr>
          <w:p w14:paraId="78F24E29"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tcPr>
          <w:p w14:paraId="02AD8597" w14:textId="77777777" w:rsidR="00FF6DB8" w:rsidRPr="00FF6DB8" w:rsidRDefault="00FF6DB8" w:rsidP="00B26677">
            <w:pPr>
              <w:spacing w:after="0" w:line="240" w:lineRule="auto"/>
              <w:jc w:val="center"/>
            </w:pPr>
            <w:r w:rsidRPr="00FF6DB8">
              <w:t>UE, BE, YE</w:t>
            </w:r>
          </w:p>
        </w:tc>
      </w:tr>
      <w:tr w:rsidR="00FF6DB8" w:rsidRPr="00FF6DB8" w14:paraId="23319521" w14:textId="77777777" w:rsidTr="00B26677">
        <w:trPr>
          <w:trHeight w:val="629"/>
        </w:trPr>
        <w:tc>
          <w:tcPr>
            <w:tcW w:w="3591" w:type="dxa"/>
            <w:vMerge/>
            <w:shd w:val="clear" w:color="auto" w:fill="EDF2F8"/>
            <w:noWrap/>
            <w:vAlign w:val="center"/>
          </w:tcPr>
          <w:p w14:paraId="27177112" w14:textId="77777777" w:rsidR="00FF6DB8" w:rsidRPr="00140AD7" w:rsidRDefault="00FF6DB8" w:rsidP="00672B3A">
            <w:pPr>
              <w:spacing w:after="0" w:line="240" w:lineRule="auto"/>
              <w:rPr>
                <w:rFonts w:eastAsia="Times New Roman" w:cs="Calibri"/>
                <w:b/>
                <w:bCs/>
                <w:strike/>
                <w:color w:val="000000"/>
                <w:lang w:eastAsia="tr-TR"/>
              </w:rPr>
            </w:pPr>
          </w:p>
        </w:tc>
        <w:tc>
          <w:tcPr>
            <w:tcW w:w="2613" w:type="dxa"/>
            <w:shd w:val="clear" w:color="auto" w:fill="EDF2F8"/>
            <w:noWrap/>
            <w:vAlign w:val="center"/>
          </w:tcPr>
          <w:p w14:paraId="4959885E"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ZEHİRLENMELER</w:t>
            </w:r>
          </w:p>
        </w:tc>
        <w:tc>
          <w:tcPr>
            <w:tcW w:w="1020" w:type="dxa"/>
            <w:shd w:val="clear" w:color="auto" w:fill="EDF2F8"/>
            <w:noWrap/>
            <w:vAlign w:val="center"/>
          </w:tcPr>
          <w:p w14:paraId="0AD16D45"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ETT, A, K</w:t>
            </w:r>
          </w:p>
        </w:tc>
        <w:tc>
          <w:tcPr>
            <w:tcW w:w="539" w:type="dxa"/>
            <w:shd w:val="clear" w:color="auto" w:fill="EDF2F8"/>
            <w:noWrap/>
            <w:vAlign w:val="center"/>
          </w:tcPr>
          <w:p w14:paraId="1F59B1DB"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tcPr>
          <w:p w14:paraId="4F08E477" w14:textId="77777777" w:rsidR="00FF6DB8" w:rsidRPr="00FF6DB8" w:rsidRDefault="00FF6DB8" w:rsidP="00B26677">
            <w:pPr>
              <w:spacing w:after="0" w:line="240" w:lineRule="auto"/>
              <w:jc w:val="center"/>
            </w:pPr>
            <w:r w:rsidRPr="00FF6DB8">
              <w:t>UE, BE, YE</w:t>
            </w:r>
          </w:p>
        </w:tc>
      </w:tr>
      <w:tr w:rsidR="00FF6DB8" w:rsidRPr="00FF6DB8" w14:paraId="1350C41F" w14:textId="77777777" w:rsidTr="00B26677">
        <w:trPr>
          <w:trHeight w:val="629"/>
        </w:trPr>
        <w:tc>
          <w:tcPr>
            <w:tcW w:w="3591" w:type="dxa"/>
            <w:vMerge/>
            <w:shd w:val="clear" w:color="auto" w:fill="EDF2F8"/>
            <w:noWrap/>
            <w:vAlign w:val="center"/>
          </w:tcPr>
          <w:p w14:paraId="4032DC0B"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7A306FA7"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 xml:space="preserve">TRAVMA </w:t>
            </w:r>
          </w:p>
        </w:tc>
        <w:tc>
          <w:tcPr>
            <w:tcW w:w="1020" w:type="dxa"/>
            <w:shd w:val="clear" w:color="auto" w:fill="EDF2F8"/>
            <w:noWrap/>
            <w:vAlign w:val="center"/>
          </w:tcPr>
          <w:p w14:paraId="2F385BD2"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ETT, A, K</w:t>
            </w:r>
          </w:p>
        </w:tc>
        <w:tc>
          <w:tcPr>
            <w:tcW w:w="539" w:type="dxa"/>
            <w:shd w:val="clear" w:color="auto" w:fill="EDF2F8"/>
            <w:noWrap/>
            <w:vAlign w:val="center"/>
          </w:tcPr>
          <w:p w14:paraId="20274E66"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tcPr>
          <w:p w14:paraId="1EF760FE" w14:textId="77777777" w:rsidR="00FF6DB8" w:rsidRPr="00FF6DB8" w:rsidRDefault="00FF6DB8" w:rsidP="00B26677">
            <w:pPr>
              <w:spacing w:after="0" w:line="240" w:lineRule="auto"/>
              <w:jc w:val="center"/>
            </w:pPr>
            <w:r w:rsidRPr="00FF6DB8">
              <w:t>UE, BE, YE</w:t>
            </w:r>
          </w:p>
        </w:tc>
      </w:tr>
      <w:tr w:rsidR="00FF6DB8" w:rsidRPr="00FF6DB8" w14:paraId="598348B8" w14:textId="77777777" w:rsidTr="00B26677">
        <w:trPr>
          <w:trHeight w:val="629"/>
        </w:trPr>
        <w:tc>
          <w:tcPr>
            <w:tcW w:w="3591" w:type="dxa"/>
            <w:vMerge/>
            <w:shd w:val="clear" w:color="auto" w:fill="EDF2F8"/>
            <w:noWrap/>
            <w:vAlign w:val="center"/>
          </w:tcPr>
          <w:p w14:paraId="1C80968E"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0C1C8F65"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SOLUNUM YETERSİZLİĞİ</w:t>
            </w:r>
          </w:p>
        </w:tc>
        <w:tc>
          <w:tcPr>
            <w:tcW w:w="1020" w:type="dxa"/>
            <w:shd w:val="clear" w:color="auto" w:fill="EDF2F8"/>
            <w:noWrap/>
            <w:vAlign w:val="center"/>
          </w:tcPr>
          <w:p w14:paraId="3EB5C5F2"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ETT, A, K</w:t>
            </w:r>
          </w:p>
        </w:tc>
        <w:tc>
          <w:tcPr>
            <w:tcW w:w="539" w:type="dxa"/>
            <w:shd w:val="clear" w:color="auto" w:fill="EDF2F8"/>
            <w:noWrap/>
            <w:vAlign w:val="center"/>
          </w:tcPr>
          <w:p w14:paraId="5E77ADDA"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tcPr>
          <w:p w14:paraId="30557557" w14:textId="77777777" w:rsidR="00FF6DB8" w:rsidRPr="00FF6DB8" w:rsidRDefault="00FF6DB8" w:rsidP="00B26677">
            <w:pPr>
              <w:spacing w:after="0" w:line="240" w:lineRule="auto"/>
              <w:jc w:val="center"/>
            </w:pPr>
            <w:r w:rsidRPr="00FF6DB8">
              <w:t>UE, BE, YE</w:t>
            </w:r>
          </w:p>
        </w:tc>
      </w:tr>
      <w:tr w:rsidR="00FF6DB8" w:rsidRPr="00FF6DB8" w14:paraId="4E80BE3B" w14:textId="77777777" w:rsidTr="00B26677">
        <w:trPr>
          <w:trHeight w:val="629"/>
        </w:trPr>
        <w:tc>
          <w:tcPr>
            <w:tcW w:w="3591" w:type="dxa"/>
            <w:vMerge/>
            <w:shd w:val="clear" w:color="auto" w:fill="EDF2F8"/>
            <w:noWrap/>
            <w:vAlign w:val="center"/>
          </w:tcPr>
          <w:p w14:paraId="1C89AAF0"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686F88D6"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 xml:space="preserve">DEHİDRASYON </w:t>
            </w:r>
          </w:p>
        </w:tc>
        <w:tc>
          <w:tcPr>
            <w:tcW w:w="1020" w:type="dxa"/>
            <w:shd w:val="clear" w:color="auto" w:fill="EDF2F8"/>
            <w:noWrap/>
            <w:vAlign w:val="center"/>
          </w:tcPr>
          <w:p w14:paraId="19E156CE"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TT, A, K</w:t>
            </w:r>
          </w:p>
        </w:tc>
        <w:tc>
          <w:tcPr>
            <w:tcW w:w="539" w:type="dxa"/>
            <w:shd w:val="clear" w:color="auto" w:fill="EDF2F8"/>
            <w:noWrap/>
            <w:vAlign w:val="center"/>
          </w:tcPr>
          <w:p w14:paraId="74CBE73D"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tcPr>
          <w:p w14:paraId="4D72F729" w14:textId="77777777" w:rsidR="00FF6DB8" w:rsidRPr="00FF6DB8" w:rsidRDefault="00FF6DB8" w:rsidP="00B26677">
            <w:pPr>
              <w:spacing w:after="0" w:line="240" w:lineRule="auto"/>
              <w:jc w:val="center"/>
            </w:pPr>
            <w:r w:rsidRPr="00FF6DB8">
              <w:t>UE, BE, YE</w:t>
            </w:r>
          </w:p>
        </w:tc>
      </w:tr>
      <w:tr w:rsidR="00FF6DB8" w:rsidRPr="00FF6DB8" w14:paraId="14D6F4E0" w14:textId="77777777" w:rsidTr="00B26677">
        <w:trPr>
          <w:trHeight w:val="629"/>
        </w:trPr>
        <w:tc>
          <w:tcPr>
            <w:tcW w:w="3591" w:type="dxa"/>
            <w:vMerge/>
            <w:shd w:val="clear" w:color="auto" w:fill="EDF2F8"/>
            <w:noWrap/>
            <w:vAlign w:val="center"/>
          </w:tcPr>
          <w:p w14:paraId="3C0EAB36"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19CAFEED"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ŞOK</w:t>
            </w:r>
          </w:p>
        </w:tc>
        <w:tc>
          <w:tcPr>
            <w:tcW w:w="1020" w:type="dxa"/>
            <w:shd w:val="clear" w:color="auto" w:fill="EDF2F8"/>
            <w:noWrap/>
            <w:vAlign w:val="center"/>
          </w:tcPr>
          <w:p w14:paraId="1BA28871"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TT, A, K</w:t>
            </w:r>
          </w:p>
        </w:tc>
        <w:tc>
          <w:tcPr>
            <w:tcW w:w="539" w:type="dxa"/>
            <w:shd w:val="clear" w:color="auto" w:fill="EDF2F8"/>
            <w:noWrap/>
            <w:vAlign w:val="center"/>
          </w:tcPr>
          <w:p w14:paraId="45590F52"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tcPr>
          <w:p w14:paraId="04ADA671" w14:textId="77777777" w:rsidR="00FF6DB8" w:rsidRPr="00FF6DB8" w:rsidRDefault="00FF6DB8" w:rsidP="00B26677">
            <w:pPr>
              <w:spacing w:after="0" w:line="240" w:lineRule="auto"/>
              <w:jc w:val="center"/>
            </w:pPr>
            <w:r w:rsidRPr="00FF6DB8">
              <w:t>UE, BE, YE</w:t>
            </w:r>
          </w:p>
        </w:tc>
      </w:tr>
      <w:tr w:rsidR="00FF6DB8" w:rsidRPr="00FF6DB8" w14:paraId="21A4720B" w14:textId="77777777" w:rsidTr="00B26677">
        <w:trPr>
          <w:trHeight w:val="629"/>
        </w:trPr>
        <w:tc>
          <w:tcPr>
            <w:tcW w:w="3591" w:type="dxa"/>
            <w:vMerge/>
            <w:shd w:val="clear" w:color="auto" w:fill="EDF2F8"/>
            <w:noWrap/>
            <w:vAlign w:val="center"/>
          </w:tcPr>
          <w:p w14:paraId="157CF538"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75D80F87"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HAYVAN ISIRIK VE SOKMALARI</w:t>
            </w:r>
          </w:p>
        </w:tc>
        <w:tc>
          <w:tcPr>
            <w:tcW w:w="1020" w:type="dxa"/>
            <w:shd w:val="clear" w:color="auto" w:fill="EDF2F8"/>
            <w:noWrap/>
            <w:vAlign w:val="center"/>
          </w:tcPr>
          <w:p w14:paraId="7CD891FE"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ETT, A,K</w:t>
            </w:r>
          </w:p>
        </w:tc>
        <w:tc>
          <w:tcPr>
            <w:tcW w:w="539" w:type="dxa"/>
            <w:shd w:val="clear" w:color="auto" w:fill="EDF2F8"/>
            <w:noWrap/>
            <w:vAlign w:val="center"/>
          </w:tcPr>
          <w:p w14:paraId="1B65C978"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2</w:t>
            </w:r>
          </w:p>
        </w:tc>
        <w:tc>
          <w:tcPr>
            <w:tcW w:w="1277" w:type="dxa"/>
            <w:shd w:val="clear" w:color="auto" w:fill="EDF2F8"/>
            <w:noWrap/>
            <w:vAlign w:val="center"/>
          </w:tcPr>
          <w:p w14:paraId="2AEEAE60" w14:textId="77777777" w:rsidR="00FF6DB8" w:rsidRPr="00FF6DB8" w:rsidRDefault="00FF6DB8" w:rsidP="00B26677">
            <w:pPr>
              <w:spacing w:after="0" w:line="240" w:lineRule="auto"/>
              <w:jc w:val="center"/>
            </w:pPr>
            <w:r w:rsidRPr="00FF6DB8">
              <w:t>UE, BE, YE</w:t>
            </w:r>
          </w:p>
        </w:tc>
      </w:tr>
      <w:tr w:rsidR="00FF6DB8" w:rsidRPr="00FF6DB8" w14:paraId="19B8747E" w14:textId="77777777" w:rsidTr="00B26677">
        <w:trPr>
          <w:trHeight w:val="629"/>
        </w:trPr>
        <w:tc>
          <w:tcPr>
            <w:tcW w:w="3591" w:type="dxa"/>
            <w:vMerge/>
            <w:shd w:val="clear" w:color="auto" w:fill="EDF2F8"/>
            <w:noWrap/>
            <w:vAlign w:val="center"/>
          </w:tcPr>
          <w:p w14:paraId="3CB7C951"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71B3008A"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SUDA BOĞULMA</w:t>
            </w:r>
          </w:p>
        </w:tc>
        <w:tc>
          <w:tcPr>
            <w:tcW w:w="1020" w:type="dxa"/>
            <w:shd w:val="clear" w:color="auto" w:fill="EDF2F8"/>
            <w:noWrap/>
            <w:vAlign w:val="center"/>
          </w:tcPr>
          <w:p w14:paraId="7B289F59"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ETT, A,K</w:t>
            </w:r>
          </w:p>
        </w:tc>
        <w:tc>
          <w:tcPr>
            <w:tcW w:w="539" w:type="dxa"/>
            <w:shd w:val="clear" w:color="auto" w:fill="EDF2F8"/>
            <w:noWrap/>
            <w:vAlign w:val="center"/>
          </w:tcPr>
          <w:p w14:paraId="607604DA"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tcPr>
          <w:p w14:paraId="2AA51236" w14:textId="77777777" w:rsidR="00FF6DB8" w:rsidRPr="00FF6DB8" w:rsidRDefault="00FF6DB8" w:rsidP="00B26677">
            <w:pPr>
              <w:spacing w:after="0" w:line="240" w:lineRule="auto"/>
              <w:jc w:val="center"/>
            </w:pPr>
            <w:r w:rsidRPr="00FF6DB8">
              <w:t>UE, BE, YE</w:t>
            </w:r>
          </w:p>
        </w:tc>
      </w:tr>
      <w:tr w:rsidR="00FF6DB8" w:rsidRPr="00FF6DB8" w14:paraId="3C656F4F" w14:textId="77777777" w:rsidTr="00B26677">
        <w:trPr>
          <w:trHeight w:val="629"/>
        </w:trPr>
        <w:tc>
          <w:tcPr>
            <w:tcW w:w="3591" w:type="dxa"/>
            <w:vMerge/>
            <w:shd w:val="clear" w:color="auto" w:fill="EDF2F8"/>
            <w:noWrap/>
            <w:vAlign w:val="center"/>
          </w:tcPr>
          <w:p w14:paraId="5459B534"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108964E9"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YANIK</w:t>
            </w:r>
          </w:p>
        </w:tc>
        <w:tc>
          <w:tcPr>
            <w:tcW w:w="1020" w:type="dxa"/>
            <w:shd w:val="clear" w:color="auto" w:fill="EDF2F8"/>
            <w:noWrap/>
            <w:vAlign w:val="center"/>
          </w:tcPr>
          <w:p w14:paraId="01F0EA08"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ETT, A,K</w:t>
            </w:r>
          </w:p>
        </w:tc>
        <w:tc>
          <w:tcPr>
            <w:tcW w:w="539" w:type="dxa"/>
            <w:shd w:val="clear" w:color="auto" w:fill="EDF2F8"/>
            <w:noWrap/>
            <w:vAlign w:val="center"/>
          </w:tcPr>
          <w:p w14:paraId="124EEEE7"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tcPr>
          <w:p w14:paraId="792FDE05" w14:textId="77777777" w:rsidR="00FF6DB8" w:rsidRPr="00FF6DB8" w:rsidRDefault="00FF6DB8" w:rsidP="00B26677">
            <w:pPr>
              <w:spacing w:after="0" w:line="240" w:lineRule="auto"/>
              <w:jc w:val="center"/>
            </w:pPr>
            <w:r w:rsidRPr="00FF6DB8">
              <w:t>UE, BE, YE</w:t>
            </w:r>
          </w:p>
        </w:tc>
      </w:tr>
      <w:tr w:rsidR="00FF6DB8" w:rsidRPr="00FF6DB8" w14:paraId="57AA64CB" w14:textId="77777777" w:rsidTr="00B26677">
        <w:trPr>
          <w:trHeight w:val="629"/>
        </w:trPr>
        <w:tc>
          <w:tcPr>
            <w:tcW w:w="3591" w:type="dxa"/>
            <w:vMerge/>
            <w:shd w:val="clear" w:color="auto" w:fill="EDF2F8"/>
            <w:noWrap/>
            <w:vAlign w:val="center"/>
          </w:tcPr>
          <w:p w14:paraId="1A6C0F88"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3E9C821D"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BİLİNÇ DEĞİŞİKLİKLİKLERİ VE KOMA</w:t>
            </w:r>
          </w:p>
        </w:tc>
        <w:tc>
          <w:tcPr>
            <w:tcW w:w="1020" w:type="dxa"/>
            <w:shd w:val="clear" w:color="auto" w:fill="EDF2F8"/>
            <w:noWrap/>
            <w:vAlign w:val="center"/>
          </w:tcPr>
          <w:p w14:paraId="153864BC"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ETT, A,K</w:t>
            </w:r>
          </w:p>
        </w:tc>
        <w:tc>
          <w:tcPr>
            <w:tcW w:w="539" w:type="dxa"/>
            <w:shd w:val="clear" w:color="auto" w:fill="EDF2F8"/>
            <w:noWrap/>
            <w:vAlign w:val="center"/>
          </w:tcPr>
          <w:p w14:paraId="2F7D3DBD"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tcPr>
          <w:p w14:paraId="72B65366" w14:textId="77777777" w:rsidR="00FF6DB8" w:rsidRPr="00FF6DB8" w:rsidRDefault="00FF6DB8" w:rsidP="00B26677">
            <w:pPr>
              <w:spacing w:after="0" w:line="240" w:lineRule="auto"/>
              <w:jc w:val="center"/>
            </w:pPr>
            <w:r w:rsidRPr="00FF6DB8">
              <w:t>UE, BE, YE</w:t>
            </w:r>
          </w:p>
        </w:tc>
      </w:tr>
      <w:tr w:rsidR="00FF6DB8" w:rsidRPr="00FF6DB8" w14:paraId="225D4CE0" w14:textId="77777777" w:rsidTr="00B26677">
        <w:trPr>
          <w:trHeight w:val="629"/>
        </w:trPr>
        <w:tc>
          <w:tcPr>
            <w:tcW w:w="3591" w:type="dxa"/>
            <w:vMerge/>
            <w:shd w:val="clear" w:color="auto" w:fill="EDF2F8"/>
            <w:noWrap/>
            <w:vAlign w:val="center"/>
          </w:tcPr>
          <w:p w14:paraId="3EE99996" w14:textId="77777777" w:rsidR="00FF6DB8" w:rsidRPr="00390090" w:rsidRDefault="00FF6DB8" w:rsidP="00672B3A">
            <w:pPr>
              <w:spacing w:after="0" w:line="240" w:lineRule="auto"/>
              <w:rPr>
                <w:rFonts w:eastAsia="Times New Roman" w:cs="Calibri"/>
                <w:b/>
                <w:bCs/>
                <w:strike/>
                <w:color w:val="000000"/>
                <w:lang w:eastAsia="tr-TR"/>
              </w:rPr>
            </w:pPr>
          </w:p>
        </w:tc>
        <w:tc>
          <w:tcPr>
            <w:tcW w:w="2613" w:type="dxa"/>
            <w:shd w:val="clear" w:color="auto" w:fill="EDF2F8"/>
            <w:noWrap/>
            <w:vAlign w:val="center"/>
          </w:tcPr>
          <w:p w14:paraId="22B5E12B" w14:textId="77777777" w:rsidR="00FF6DB8" w:rsidRPr="00FF6DB8" w:rsidRDefault="00FF6DB8" w:rsidP="00672B3A">
            <w:pPr>
              <w:spacing w:after="0" w:line="240" w:lineRule="auto"/>
              <w:rPr>
                <w:rFonts w:cs="Calibri"/>
                <w:color w:val="000000"/>
              </w:rPr>
            </w:pPr>
            <w:r w:rsidRPr="00FF6DB8">
              <w:rPr>
                <w:rFonts w:cs="Calibri"/>
                <w:color w:val="000000"/>
              </w:rPr>
              <w:t>YENİDOĞANDA SOLUNUM SIKINTISI VE SİYANOZ</w:t>
            </w:r>
          </w:p>
        </w:tc>
        <w:tc>
          <w:tcPr>
            <w:tcW w:w="1020" w:type="dxa"/>
            <w:shd w:val="clear" w:color="auto" w:fill="EDF2F8"/>
            <w:noWrap/>
            <w:vAlign w:val="center"/>
          </w:tcPr>
          <w:p w14:paraId="368BE1A6"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ETT, A, K</w:t>
            </w:r>
          </w:p>
        </w:tc>
        <w:tc>
          <w:tcPr>
            <w:tcW w:w="539" w:type="dxa"/>
            <w:shd w:val="clear" w:color="auto" w:fill="EDF2F8"/>
            <w:noWrap/>
            <w:vAlign w:val="center"/>
          </w:tcPr>
          <w:p w14:paraId="2F5C6B88"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tcPr>
          <w:p w14:paraId="07960C2A" w14:textId="77777777" w:rsidR="00FF6DB8" w:rsidRPr="00FF6DB8" w:rsidRDefault="00FF6DB8" w:rsidP="00B26677">
            <w:pPr>
              <w:spacing w:after="0" w:line="240" w:lineRule="auto"/>
              <w:jc w:val="center"/>
            </w:pPr>
            <w:r w:rsidRPr="00FF6DB8">
              <w:t>UE, BE, YE</w:t>
            </w:r>
          </w:p>
        </w:tc>
      </w:tr>
      <w:tr w:rsidR="00FF6DB8" w:rsidRPr="00FF6DB8" w14:paraId="6256C807" w14:textId="77777777" w:rsidTr="00B26677">
        <w:trPr>
          <w:trHeight w:val="629"/>
        </w:trPr>
        <w:tc>
          <w:tcPr>
            <w:tcW w:w="3591" w:type="dxa"/>
            <w:vMerge/>
            <w:shd w:val="clear" w:color="auto" w:fill="EDF2F8"/>
            <w:noWrap/>
            <w:vAlign w:val="center"/>
          </w:tcPr>
          <w:p w14:paraId="705AE7E4"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6A7F10B5" w14:textId="77777777" w:rsidR="00FF6DB8" w:rsidRPr="00FF6DB8" w:rsidRDefault="00FF6DB8" w:rsidP="00672B3A">
            <w:pPr>
              <w:spacing w:after="0" w:line="240" w:lineRule="auto"/>
              <w:rPr>
                <w:rFonts w:cs="Calibri"/>
                <w:color w:val="000000"/>
              </w:rPr>
            </w:pPr>
            <w:r w:rsidRPr="00FF6DB8">
              <w:rPr>
                <w:rFonts w:cs="Calibri"/>
                <w:color w:val="000000"/>
              </w:rPr>
              <w:t>YENİDOĞAN SARILIKLARI</w:t>
            </w:r>
          </w:p>
        </w:tc>
        <w:tc>
          <w:tcPr>
            <w:tcW w:w="1020" w:type="dxa"/>
            <w:shd w:val="clear" w:color="auto" w:fill="EDF2F8"/>
            <w:noWrap/>
            <w:vAlign w:val="center"/>
          </w:tcPr>
          <w:p w14:paraId="27B0EBC3"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TT, A, K</w:t>
            </w:r>
          </w:p>
        </w:tc>
        <w:tc>
          <w:tcPr>
            <w:tcW w:w="539" w:type="dxa"/>
            <w:shd w:val="clear" w:color="auto" w:fill="EDF2F8"/>
            <w:noWrap/>
            <w:vAlign w:val="center"/>
          </w:tcPr>
          <w:p w14:paraId="495162EB"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tcPr>
          <w:p w14:paraId="524CAB5C" w14:textId="77777777" w:rsidR="00FF6DB8" w:rsidRPr="00FF6DB8" w:rsidRDefault="00FF6DB8" w:rsidP="00B26677">
            <w:pPr>
              <w:spacing w:after="0" w:line="240" w:lineRule="auto"/>
              <w:jc w:val="center"/>
            </w:pPr>
            <w:r w:rsidRPr="00FF6DB8">
              <w:t>UE, BE, YE</w:t>
            </w:r>
          </w:p>
        </w:tc>
      </w:tr>
      <w:tr w:rsidR="00FF6DB8" w:rsidRPr="00FF6DB8" w14:paraId="1A2F3CAF" w14:textId="77777777" w:rsidTr="00B26677">
        <w:trPr>
          <w:trHeight w:val="629"/>
        </w:trPr>
        <w:tc>
          <w:tcPr>
            <w:tcW w:w="3591" w:type="dxa"/>
            <w:vMerge/>
            <w:shd w:val="clear" w:color="auto" w:fill="EDF2F8"/>
            <w:noWrap/>
            <w:vAlign w:val="center"/>
          </w:tcPr>
          <w:p w14:paraId="3644AC0E"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03896410"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YENİDOĞAN ENFEKSİYONLARI</w:t>
            </w:r>
          </w:p>
        </w:tc>
        <w:tc>
          <w:tcPr>
            <w:tcW w:w="1020" w:type="dxa"/>
            <w:shd w:val="clear" w:color="auto" w:fill="EDF2F8"/>
            <w:noWrap/>
            <w:vAlign w:val="center"/>
          </w:tcPr>
          <w:p w14:paraId="48D07E86" w14:textId="77777777" w:rsidR="00FF6DB8" w:rsidRPr="00FF6DB8" w:rsidRDefault="00FF6DB8" w:rsidP="00B26677">
            <w:pPr>
              <w:spacing w:after="0" w:line="240" w:lineRule="auto"/>
              <w:jc w:val="center"/>
            </w:pPr>
            <w:r w:rsidRPr="00FF6DB8">
              <w:t>ETT, A, K</w:t>
            </w:r>
          </w:p>
        </w:tc>
        <w:tc>
          <w:tcPr>
            <w:tcW w:w="539" w:type="dxa"/>
            <w:shd w:val="clear" w:color="auto" w:fill="EDF2F8"/>
            <w:noWrap/>
            <w:vAlign w:val="center"/>
          </w:tcPr>
          <w:p w14:paraId="0192A3D0"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tcPr>
          <w:p w14:paraId="71A320D3" w14:textId="77777777" w:rsidR="00FF6DB8" w:rsidRPr="00FF6DB8" w:rsidRDefault="00FF6DB8" w:rsidP="00B26677">
            <w:pPr>
              <w:spacing w:after="0" w:line="240" w:lineRule="auto"/>
              <w:jc w:val="center"/>
            </w:pPr>
            <w:r w:rsidRPr="00FF6DB8">
              <w:t>UE, BE, YE</w:t>
            </w:r>
          </w:p>
        </w:tc>
      </w:tr>
      <w:tr w:rsidR="00FF6DB8" w:rsidRPr="00D81017" w14:paraId="53BA00A2" w14:textId="77777777" w:rsidTr="00B26677">
        <w:trPr>
          <w:trHeight w:val="629"/>
        </w:trPr>
        <w:tc>
          <w:tcPr>
            <w:tcW w:w="3591" w:type="dxa"/>
            <w:vMerge/>
            <w:shd w:val="clear" w:color="auto" w:fill="EDF2F8"/>
            <w:noWrap/>
            <w:vAlign w:val="center"/>
          </w:tcPr>
          <w:p w14:paraId="2137D886"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767A4313" w14:textId="77777777" w:rsidR="00FF6DB8" w:rsidRPr="005D0908" w:rsidRDefault="00FF6DB8" w:rsidP="00672B3A">
            <w:pPr>
              <w:spacing w:after="0" w:line="240" w:lineRule="auto"/>
              <w:rPr>
                <w:rFonts w:eastAsia="Times New Roman" w:cs="Calibri"/>
                <w:color w:val="000000"/>
                <w:lang w:eastAsia="tr-TR"/>
              </w:rPr>
            </w:pPr>
            <w:r w:rsidRPr="007E1F31">
              <w:rPr>
                <w:rFonts w:eastAsia="Times New Roman" w:cs="Calibri"/>
                <w:color w:val="000000"/>
                <w:lang w:eastAsia="tr-TR"/>
              </w:rPr>
              <w:t>PERİNATAL ASFİKSİ</w:t>
            </w:r>
          </w:p>
        </w:tc>
        <w:tc>
          <w:tcPr>
            <w:tcW w:w="1020" w:type="dxa"/>
            <w:shd w:val="clear" w:color="auto" w:fill="EDF2F8"/>
            <w:noWrap/>
            <w:vAlign w:val="center"/>
          </w:tcPr>
          <w:p w14:paraId="4B6C2B29" w14:textId="77777777" w:rsidR="00FF6DB8" w:rsidRDefault="00FF6DB8" w:rsidP="00B26677">
            <w:pPr>
              <w:spacing w:after="0" w:line="240" w:lineRule="auto"/>
              <w:jc w:val="center"/>
            </w:pPr>
            <w:r>
              <w:t>E</w:t>
            </w:r>
            <w:r w:rsidRPr="00E55B92">
              <w:t>TT, A, K</w:t>
            </w:r>
          </w:p>
        </w:tc>
        <w:tc>
          <w:tcPr>
            <w:tcW w:w="539" w:type="dxa"/>
            <w:shd w:val="clear" w:color="auto" w:fill="EDF2F8"/>
            <w:noWrap/>
            <w:vAlign w:val="center"/>
          </w:tcPr>
          <w:p w14:paraId="0FC09618" w14:textId="77777777" w:rsidR="00FF6DB8" w:rsidRPr="00D81017"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tcPr>
          <w:p w14:paraId="6A4AD428" w14:textId="77777777" w:rsidR="00FF6DB8" w:rsidRDefault="00FF6DB8" w:rsidP="00B26677">
            <w:pPr>
              <w:spacing w:after="0" w:line="240" w:lineRule="auto"/>
              <w:jc w:val="center"/>
            </w:pPr>
            <w:r w:rsidRPr="00567A44">
              <w:t>UE, BE, YE</w:t>
            </w:r>
          </w:p>
        </w:tc>
      </w:tr>
      <w:tr w:rsidR="00FF6DB8" w:rsidRPr="00D81017" w14:paraId="409FE83A" w14:textId="77777777" w:rsidTr="00B26677">
        <w:trPr>
          <w:trHeight w:val="629"/>
        </w:trPr>
        <w:tc>
          <w:tcPr>
            <w:tcW w:w="3591" w:type="dxa"/>
            <w:vMerge/>
            <w:shd w:val="clear" w:color="auto" w:fill="EDF2F8"/>
            <w:noWrap/>
            <w:vAlign w:val="center"/>
          </w:tcPr>
          <w:p w14:paraId="21B73B98"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0D75E98C" w14:textId="77777777" w:rsidR="00FF6DB8" w:rsidRPr="005D0908" w:rsidRDefault="00FF6DB8" w:rsidP="00672B3A">
            <w:pPr>
              <w:spacing w:after="0" w:line="240" w:lineRule="auto"/>
              <w:rPr>
                <w:rFonts w:eastAsia="Times New Roman" w:cs="Calibri"/>
                <w:color w:val="000000"/>
                <w:lang w:eastAsia="tr-TR"/>
              </w:rPr>
            </w:pPr>
            <w:r w:rsidRPr="007E1F31">
              <w:rPr>
                <w:rFonts w:eastAsia="Times New Roman" w:cs="Calibri"/>
                <w:color w:val="000000"/>
                <w:lang w:eastAsia="tr-TR"/>
              </w:rPr>
              <w:t>DOĞUM TRAVMALARI</w:t>
            </w:r>
          </w:p>
        </w:tc>
        <w:tc>
          <w:tcPr>
            <w:tcW w:w="1020" w:type="dxa"/>
            <w:shd w:val="clear" w:color="auto" w:fill="EDF2F8"/>
            <w:noWrap/>
            <w:vAlign w:val="center"/>
          </w:tcPr>
          <w:p w14:paraId="7F8D6397" w14:textId="77777777" w:rsidR="00FF6DB8" w:rsidRDefault="00FF6DB8" w:rsidP="00B26677">
            <w:pPr>
              <w:spacing w:after="0" w:line="240" w:lineRule="auto"/>
              <w:jc w:val="center"/>
            </w:pPr>
            <w:r>
              <w:t>E</w:t>
            </w:r>
            <w:r w:rsidRPr="00E55B92">
              <w:t>TT, A</w:t>
            </w:r>
          </w:p>
        </w:tc>
        <w:tc>
          <w:tcPr>
            <w:tcW w:w="539" w:type="dxa"/>
            <w:shd w:val="clear" w:color="auto" w:fill="EDF2F8"/>
            <w:noWrap/>
            <w:vAlign w:val="center"/>
          </w:tcPr>
          <w:p w14:paraId="6E329FD9" w14:textId="77777777" w:rsidR="00FF6DB8" w:rsidRPr="00D81017"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tcPr>
          <w:p w14:paraId="272B3BBF" w14:textId="77777777" w:rsidR="00FF6DB8" w:rsidRDefault="00FF6DB8" w:rsidP="00B26677">
            <w:pPr>
              <w:spacing w:after="0" w:line="240" w:lineRule="auto"/>
              <w:jc w:val="center"/>
            </w:pPr>
            <w:r w:rsidRPr="00567A44">
              <w:t>UE, BE, YE</w:t>
            </w:r>
          </w:p>
        </w:tc>
      </w:tr>
      <w:tr w:rsidR="00FF6DB8" w:rsidRPr="00D81017" w14:paraId="4641D5E9" w14:textId="77777777" w:rsidTr="00B26677">
        <w:trPr>
          <w:trHeight w:val="629"/>
        </w:trPr>
        <w:tc>
          <w:tcPr>
            <w:tcW w:w="3591" w:type="dxa"/>
            <w:vMerge/>
            <w:shd w:val="clear" w:color="auto" w:fill="EDF2F8"/>
            <w:noWrap/>
            <w:vAlign w:val="center"/>
          </w:tcPr>
          <w:p w14:paraId="519CCABE"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071AB46B" w14:textId="77777777" w:rsidR="00FF6DB8" w:rsidRPr="005D0908" w:rsidRDefault="00FF6DB8" w:rsidP="00672B3A">
            <w:pPr>
              <w:spacing w:after="0" w:line="240" w:lineRule="auto"/>
              <w:rPr>
                <w:rFonts w:eastAsia="Times New Roman" w:cs="Calibri"/>
                <w:color w:val="000000"/>
                <w:lang w:eastAsia="tr-TR"/>
              </w:rPr>
            </w:pPr>
            <w:r w:rsidRPr="007E1F31">
              <w:rPr>
                <w:rFonts w:eastAsia="Times New Roman" w:cs="Calibri"/>
                <w:color w:val="000000"/>
                <w:lang w:eastAsia="tr-TR"/>
              </w:rPr>
              <w:t>SIK GÖRÜLEN KONJENİTAL ANOMALİLER</w:t>
            </w:r>
          </w:p>
        </w:tc>
        <w:tc>
          <w:tcPr>
            <w:tcW w:w="1020" w:type="dxa"/>
            <w:shd w:val="clear" w:color="auto" w:fill="EDF2F8"/>
            <w:noWrap/>
            <w:vAlign w:val="center"/>
          </w:tcPr>
          <w:p w14:paraId="268814BC" w14:textId="77777777" w:rsidR="00FF6DB8" w:rsidRDefault="00FF6DB8" w:rsidP="00B26677">
            <w:pPr>
              <w:spacing w:after="0" w:line="240" w:lineRule="auto"/>
              <w:jc w:val="center"/>
            </w:pPr>
            <w:r>
              <w:t>ETT</w:t>
            </w:r>
            <w:r w:rsidRPr="00E55B92">
              <w:t>, A, K</w:t>
            </w:r>
          </w:p>
        </w:tc>
        <w:tc>
          <w:tcPr>
            <w:tcW w:w="539" w:type="dxa"/>
            <w:shd w:val="clear" w:color="auto" w:fill="EDF2F8"/>
            <w:noWrap/>
            <w:vAlign w:val="center"/>
          </w:tcPr>
          <w:p w14:paraId="4D903C0D" w14:textId="77777777" w:rsidR="00FF6DB8" w:rsidRPr="00D81017"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tcPr>
          <w:p w14:paraId="315C8AB3" w14:textId="77777777" w:rsidR="00FF6DB8" w:rsidRDefault="00FF6DB8" w:rsidP="00B26677">
            <w:pPr>
              <w:spacing w:after="0" w:line="240" w:lineRule="auto"/>
              <w:jc w:val="center"/>
            </w:pPr>
            <w:r w:rsidRPr="00567A44">
              <w:t>UE, BE, YE</w:t>
            </w:r>
          </w:p>
        </w:tc>
      </w:tr>
      <w:tr w:rsidR="00FF6DB8" w:rsidRPr="00D81017" w14:paraId="13492A73" w14:textId="77777777" w:rsidTr="00B26677">
        <w:trPr>
          <w:trHeight w:val="629"/>
        </w:trPr>
        <w:tc>
          <w:tcPr>
            <w:tcW w:w="3591" w:type="dxa"/>
            <w:vMerge/>
            <w:shd w:val="clear" w:color="auto" w:fill="EDF2F8"/>
            <w:noWrap/>
            <w:vAlign w:val="center"/>
          </w:tcPr>
          <w:p w14:paraId="66B82029"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40B6C0E7" w14:textId="77777777" w:rsidR="00FF6DB8" w:rsidRPr="007E1F31" w:rsidRDefault="00FF6DB8" w:rsidP="00672B3A">
            <w:pPr>
              <w:spacing w:after="0" w:line="240" w:lineRule="auto"/>
              <w:rPr>
                <w:rFonts w:eastAsia="Times New Roman" w:cs="Calibri"/>
                <w:color w:val="000000"/>
                <w:lang w:eastAsia="tr-TR"/>
              </w:rPr>
            </w:pPr>
            <w:r>
              <w:rPr>
                <w:rFonts w:eastAsia="Times New Roman" w:cs="Calibri"/>
                <w:color w:val="000000"/>
                <w:lang w:eastAsia="tr-TR"/>
              </w:rPr>
              <w:t>YENİDOĞAN KONVÜLZİYONLARI</w:t>
            </w:r>
          </w:p>
        </w:tc>
        <w:tc>
          <w:tcPr>
            <w:tcW w:w="1020" w:type="dxa"/>
            <w:shd w:val="clear" w:color="auto" w:fill="EDF2F8"/>
            <w:noWrap/>
            <w:vAlign w:val="center"/>
          </w:tcPr>
          <w:p w14:paraId="3E1328FF" w14:textId="77777777" w:rsidR="00FF6DB8" w:rsidRPr="00E55B92" w:rsidRDefault="00FF6DB8" w:rsidP="00B26677">
            <w:pPr>
              <w:spacing w:after="0" w:line="240" w:lineRule="auto"/>
              <w:jc w:val="center"/>
            </w:pPr>
            <w:r>
              <w:t>ETT, A,K</w:t>
            </w:r>
          </w:p>
        </w:tc>
        <w:tc>
          <w:tcPr>
            <w:tcW w:w="539" w:type="dxa"/>
            <w:shd w:val="clear" w:color="auto" w:fill="EDF2F8"/>
            <w:noWrap/>
            <w:vAlign w:val="center"/>
          </w:tcPr>
          <w:p w14:paraId="001898A1" w14:textId="77777777" w:rsidR="00FF6DB8" w:rsidRPr="00D81017"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tcPr>
          <w:p w14:paraId="4AA411BC" w14:textId="77777777" w:rsidR="00FF6DB8" w:rsidRPr="00567A44" w:rsidRDefault="00FF6DB8" w:rsidP="00B26677">
            <w:pPr>
              <w:spacing w:after="0" w:line="240" w:lineRule="auto"/>
              <w:jc w:val="center"/>
            </w:pPr>
            <w:r w:rsidRPr="00F159A0">
              <w:t>UE, BE, YE</w:t>
            </w:r>
          </w:p>
        </w:tc>
      </w:tr>
      <w:tr w:rsidR="00FF6DB8" w:rsidRPr="00D81017" w14:paraId="334D45EC" w14:textId="77777777" w:rsidTr="00FF6DB8">
        <w:trPr>
          <w:trHeight w:val="629"/>
        </w:trPr>
        <w:tc>
          <w:tcPr>
            <w:tcW w:w="3591" w:type="dxa"/>
            <w:vMerge/>
            <w:shd w:val="clear" w:color="auto" w:fill="EDF2F8"/>
            <w:noWrap/>
            <w:vAlign w:val="center"/>
          </w:tcPr>
          <w:p w14:paraId="78EE3406"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654EB780" w14:textId="77777777" w:rsidR="00FF6DB8" w:rsidRPr="00FF6DB8" w:rsidRDefault="00FF6DB8" w:rsidP="006B32F8">
            <w:pPr>
              <w:spacing w:after="0" w:line="240" w:lineRule="auto"/>
              <w:rPr>
                <w:rFonts w:eastAsia="Times New Roman" w:cs="Calibri"/>
                <w:color w:val="000000"/>
                <w:lang w:eastAsia="tr-TR"/>
              </w:rPr>
            </w:pPr>
            <w:r w:rsidRPr="00FF6DB8">
              <w:rPr>
                <w:rFonts w:eastAsia="Times New Roman" w:cs="Calibri"/>
                <w:color w:val="000000"/>
                <w:lang w:eastAsia="tr-TR"/>
              </w:rPr>
              <w:t>YÜKSEK RİSKLİ YENİDOĞAN</w:t>
            </w:r>
          </w:p>
        </w:tc>
        <w:tc>
          <w:tcPr>
            <w:tcW w:w="1020" w:type="dxa"/>
            <w:shd w:val="clear" w:color="auto" w:fill="EDF2F8"/>
            <w:noWrap/>
            <w:vAlign w:val="center"/>
          </w:tcPr>
          <w:p w14:paraId="17E283F1" w14:textId="77777777" w:rsidR="00FF6DB8" w:rsidRPr="00FF6DB8" w:rsidRDefault="00FF6DB8" w:rsidP="00FF6DB8">
            <w:pPr>
              <w:spacing w:after="0" w:line="240" w:lineRule="auto"/>
              <w:jc w:val="center"/>
            </w:pPr>
            <w:r w:rsidRPr="00FF6DB8">
              <w:t>B</w:t>
            </w:r>
          </w:p>
        </w:tc>
        <w:tc>
          <w:tcPr>
            <w:tcW w:w="539" w:type="dxa"/>
            <w:shd w:val="clear" w:color="auto" w:fill="EDF2F8"/>
            <w:noWrap/>
            <w:vAlign w:val="center"/>
          </w:tcPr>
          <w:p w14:paraId="67EC713E" w14:textId="77777777" w:rsidR="00FF6DB8" w:rsidRPr="00FF6DB8" w:rsidRDefault="00FF6DB8" w:rsidP="00FF6DB8">
            <w:pPr>
              <w:spacing w:after="0" w:line="240" w:lineRule="auto"/>
            </w:pPr>
            <w:r w:rsidRPr="00FF6DB8">
              <w:t>1</w:t>
            </w:r>
          </w:p>
        </w:tc>
        <w:tc>
          <w:tcPr>
            <w:tcW w:w="1277" w:type="dxa"/>
            <w:shd w:val="clear" w:color="auto" w:fill="EDF2F8"/>
            <w:noWrap/>
            <w:vAlign w:val="center"/>
          </w:tcPr>
          <w:p w14:paraId="74C1364E" w14:textId="77777777" w:rsidR="00FF6DB8" w:rsidRPr="00FF6DB8" w:rsidRDefault="00FF6DB8" w:rsidP="00FF6DB8">
            <w:pPr>
              <w:spacing w:after="0" w:line="240" w:lineRule="auto"/>
            </w:pPr>
            <w:r w:rsidRPr="00FF6DB8">
              <w:t>UE, BE, YE</w:t>
            </w:r>
          </w:p>
        </w:tc>
      </w:tr>
      <w:tr w:rsidR="00FF6DB8" w:rsidRPr="00D81017" w14:paraId="67D8CBB8" w14:textId="77777777" w:rsidTr="00B26677">
        <w:trPr>
          <w:trHeight w:val="629"/>
        </w:trPr>
        <w:tc>
          <w:tcPr>
            <w:tcW w:w="3591" w:type="dxa"/>
            <w:vMerge/>
            <w:shd w:val="clear" w:color="auto" w:fill="EDF2F8"/>
            <w:noWrap/>
            <w:vAlign w:val="center"/>
          </w:tcPr>
          <w:p w14:paraId="368044AE" w14:textId="77777777" w:rsidR="00FF6DB8" w:rsidRPr="004C48E3" w:rsidRDefault="00FF6DB8" w:rsidP="00672B3A">
            <w:pPr>
              <w:spacing w:after="0" w:line="240" w:lineRule="auto"/>
              <w:rPr>
                <w:rFonts w:eastAsia="Times New Roman" w:cs="Calibri"/>
                <w:b/>
                <w:bCs/>
                <w:strike/>
                <w:color w:val="000000"/>
                <w:lang w:eastAsia="tr-TR"/>
              </w:rPr>
            </w:pPr>
          </w:p>
        </w:tc>
        <w:tc>
          <w:tcPr>
            <w:tcW w:w="2613" w:type="dxa"/>
            <w:shd w:val="clear" w:color="auto" w:fill="EDF2F8"/>
            <w:noWrap/>
            <w:vAlign w:val="center"/>
          </w:tcPr>
          <w:p w14:paraId="71D787CC" w14:textId="77777777" w:rsidR="00FF6DB8" w:rsidRPr="005D0908" w:rsidRDefault="00FF6DB8" w:rsidP="00672B3A">
            <w:pPr>
              <w:spacing w:after="0" w:line="240" w:lineRule="auto"/>
              <w:rPr>
                <w:rFonts w:eastAsia="Times New Roman" w:cs="Calibri"/>
                <w:color w:val="000000"/>
                <w:lang w:eastAsia="tr-TR"/>
              </w:rPr>
            </w:pPr>
            <w:r w:rsidRPr="00935DC3">
              <w:rPr>
                <w:rFonts w:eastAsia="Times New Roman" w:cs="Calibri"/>
                <w:color w:val="000000"/>
                <w:lang w:eastAsia="tr-TR"/>
              </w:rPr>
              <w:t>HASTANE ENFEKSİYONLARI</w:t>
            </w:r>
          </w:p>
        </w:tc>
        <w:tc>
          <w:tcPr>
            <w:tcW w:w="1020" w:type="dxa"/>
            <w:shd w:val="clear" w:color="auto" w:fill="EDF2F8"/>
            <w:noWrap/>
            <w:vAlign w:val="center"/>
          </w:tcPr>
          <w:p w14:paraId="74818CF9" w14:textId="77777777" w:rsidR="00FF6DB8" w:rsidRDefault="00FF6DB8" w:rsidP="00B26677">
            <w:pPr>
              <w:spacing w:after="0" w:line="240" w:lineRule="auto"/>
              <w:jc w:val="center"/>
            </w:pPr>
            <w:r>
              <w:t>E</w:t>
            </w:r>
            <w:r w:rsidRPr="00E55B92">
              <w:t>TT, A, K</w:t>
            </w:r>
          </w:p>
        </w:tc>
        <w:tc>
          <w:tcPr>
            <w:tcW w:w="539" w:type="dxa"/>
            <w:shd w:val="clear" w:color="auto" w:fill="EDF2F8"/>
            <w:noWrap/>
            <w:vAlign w:val="center"/>
          </w:tcPr>
          <w:p w14:paraId="290A3401" w14:textId="77777777" w:rsidR="00FF6DB8" w:rsidRPr="00D81017"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tcPr>
          <w:p w14:paraId="0779D479" w14:textId="77777777" w:rsidR="00FF6DB8" w:rsidRDefault="00FF6DB8" w:rsidP="00B26677">
            <w:pPr>
              <w:spacing w:after="0" w:line="240" w:lineRule="auto"/>
              <w:jc w:val="center"/>
            </w:pPr>
            <w:r w:rsidRPr="00567A44">
              <w:t>UE, BE, YE</w:t>
            </w:r>
          </w:p>
        </w:tc>
      </w:tr>
      <w:tr w:rsidR="00FF6DB8" w:rsidRPr="00D81017" w14:paraId="20273311" w14:textId="77777777" w:rsidTr="00B26677">
        <w:trPr>
          <w:trHeight w:val="629"/>
        </w:trPr>
        <w:tc>
          <w:tcPr>
            <w:tcW w:w="3591" w:type="dxa"/>
            <w:vMerge/>
            <w:shd w:val="clear" w:color="auto" w:fill="EDF2F8"/>
            <w:noWrap/>
            <w:vAlign w:val="center"/>
          </w:tcPr>
          <w:p w14:paraId="030C40AB"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0819860A" w14:textId="77777777" w:rsidR="00FF6DB8" w:rsidRPr="005D0908" w:rsidRDefault="00FF6DB8" w:rsidP="00672B3A">
            <w:pPr>
              <w:spacing w:after="0" w:line="240" w:lineRule="auto"/>
              <w:rPr>
                <w:rFonts w:eastAsia="Times New Roman" w:cs="Calibri"/>
                <w:color w:val="000000"/>
                <w:lang w:eastAsia="tr-TR"/>
              </w:rPr>
            </w:pPr>
            <w:r w:rsidRPr="002D4581">
              <w:rPr>
                <w:rFonts w:eastAsia="Times New Roman" w:cs="Calibri"/>
                <w:color w:val="000000"/>
                <w:lang w:eastAsia="tr-TR"/>
              </w:rPr>
              <w:t>MERKEZİ SİNİR SİSTEMİ ENFEKSİYONLARI</w:t>
            </w:r>
          </w:p>
        </w:tc>
        <w:tc>
          <w:tcPr>
            <w:tcW w:w="1020" w:type="dxa"/>
            <w:shd w:val="clear" w:color="auto" w:fill="EDF2F8"/>
            <w:noWrap/>
            <w:vAlign w:val="center"/>
          </w:tcPr>
          <w:p w14:paraId="5637DDAA" w14:textId="77777777" w:rsidR="00FF6DB8" w:rsidRDefault="00FF6DB8" w:rsidP="00B26677">
            <w:pPr>
              <w:spacing w:after="0" w:line="240" w:lineRule="auto"/>
              <w:jc w:val="center"/>
            </w:pPr>
            <w:r>
              <w:t>E</w:t>
            </w:r>
            <w:r w:rsidRPr="00A800E0">
              <w:t>TT, A, K</w:t>
            </w:r>
          </w:p>
        </w:tc>
        <w:tc>
          <w:tcPr>
            <w:tcW w:w="539" w:type="dxa"/>
            <w:shd w:val="clear" w:color="auto" w:fill="EDF2F8"/>
            <w:noWrap/>
            <w:vAlign w:val="center"/>
          </w:tcPr>
          <w:p w14:paraId="383F9DCA" w14:textId="77777777" w:rsidR="00FF6DB8" w:rsidRDefault="00FF6DB8" w:rsidP="00B26677">
            <w:pPr>
              <w:spacing w:after="0" w:line="240" w:lineRule="auto"/>
              <w:jc w:val="center"/>
            </w:pPr>
            <w:r w:rsidRPr="009E6AF6">
              <w:rPr>
                <w:rFonts w:eastAsia="Times New Roman" w:cs="Calibri"/>
                <w:color w:val="000000"/>
                <w:lang w:eastAsia="tr-TR"/>
              </w:rPr>
              <w:t>1</w:t>
            </w:r>
          </w:p>
        </w:tc>
        <w:tc>
          <w:tcPr>
            <w:tcW w:w="1277" w:type="dxa"/>
            <w:shd w:val="clear" w:color="auto" w:fill="EDF2F8"/>
            <w:noWrap/>
            <w:vAlign w:val="center"/>
          </w:tcPr>
          <w:p w14:paraId="7B950D2B" w14:textId="77777777" w:rsidR="00FF6DB8" w:rsidRDefault="00FF6DB8" w:rsidP="00B26677">
            <w:pPr>
              <w:spacing w:after="0" w:line="240" w:lineRule="auto"/>
              <w:jc w:val="center"/>
            </w:pPr>
            <w:r w:rsidRPr="008C7E04">
              <w:t>UE, BE, YE</w:t>
            </w:r>
          </w:p>
        </w:tc>
      </w:tr>
      <w:tr w:rsidR="00FF6DB8" w:rsidRPr="00D81017" w14:paraId="1FA7E4A4" w14:textId="77777777" w:rsidTr="00B26677">
        <w:trPr>
          <w:trHeight w:val="629"/>
        </w:trPr>
        <w:tc>
          <w:tcPr>
            <w:tcW w:w="3591" w:type="dxa"/>
            <w:vMerge/>
            <w:shd w:val="clear" w:color="auto" w:fill="EDF2F8"/>
            <w:noWrap/>
            <w:vAlign w:val="center"/>
          </w:tcPr>
          <w:p w14:paraId="1ADEE42D"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73E45362" w14:textId="77777777" w:rsidR="00FF6DB8" w:rsidRPr="005D0908" w:rsidRDefault="00FF6DB8" w:rsidP="00672B3A">
            <w:pPr>
              <w:spacing w:after="0" w:line="240" w:lineRule="auto"/>
              <w:rPr>
                <w:rFonts w:eastAsia="Times New Roman" w:cs="Calibri"/>
                <w:color w:val="000000"/>
                <w:lang w:eastAsia="tr-TR"/>
              </w:rPr>
            </w:pPr>
            <w:r w:rsidRPr="002D4581">
              <w:rPr>
                <w:rFonts w:eastAsia="Times New Roman" w:cs="Calibri"/>
                <w:color w:val="000000"/>
                <w:lang w:eastAsia="tr-TR"/>
              </w:rPr>
              <w:t>EKLEM VE KEMİK ENFEKSİYONLARI</w:t>
            </w:r>
          </w:p>
        </w:tc>
        <w:tc>
          <w:tcPr>
            <w:tcW w:w="1020" w:type="dxa"/>
            <w:shd w:val="clear" w:color="auto" w:fill="EDF2F8"/>
            <w:noWrap/>
            <w:vAlign w:val="center"/>
          </w:tcPr>
          <w:p w14:paraId="195FC9EB" w14:textId="77777777" w:rsidR="00FF6DB8" w:rsidRDefault="00FF6DB8" w:rsidP="00B26677">
            <w:pPr>
              <w:spacing w:after="0" w:line="240" w:lineRule="auto"/>
              <w:jc w:val="center"/>
            </w:pPr>
            <w:r>
              <w:t>E</w:t>
            </w:r>
            <w:r w:rsidRPr="00A800E0">
              <w:t>TT, A, K</w:t>
            </w:r>
          </w:p>
        </w:tc>
        <w:tc>
          <w:tcPr>
            <w:tcW w:w="539" w:type="dxa"/>
            <w:shd w:val="clear" w:color="auto" w:fill="EDF2F8"/>
            <w:noWrap/>
            <w:vAlign w:val="center"/>
          </w:tcPr>
          <w:p w14:paraId="0AD204D5" w14:textId="77777777" w:rsidR="00FF6DB8" w:rsidRDefault="00FF6DB8" w:rsidP="00B26677">
            <w:pPr>
              <w:spacing w:after="0" w:line="240" w:lineRule="auto"/>
              <w:jc w:val="center"/>
            </w:pPr>
            <w:r w:rsidRPr="009E6AF6">
              <w:rPr>
                <w:rFonts w:eastAsia="Times New Roman" w:cs="Calibri"/>
                <w:color w:val="000000"/>
                <w:lang w:eastAsia="tr-TR"/>
              </w:rPr>
              <w:t>1</w:t>
            </w:r>
          </w:p>
        </w:tc>
        <w:tc>
          <w:tcPr>
            <w:tcW w:w="1277" w:type="dxa"/>
            <w:shd w:val="clear" w:color="auto" w:fill="EDF2F8"/>
            <w:noWrap/>
            <w:vAlign w:val="center"/>
          </w:tcPr>
          <w:p w14:paraId="3610054B" w14:textId="77777777" w:rsidR="00FF6DB8" w:rsidRDefault="00FF6DB8" w:rsidP="00B26677">
            <w:pPr>
              <w:spacing w:after="0" w:line="240" w:lineRule="auto"/>
              <w:jc w:val="center"/>
            </w:pPr>
            <w:r w:rsidRPr="008C7E04">
              <w:t>UE, BE, YE</w:t>
            </w:r>
          </w:p>
        </w:tc>
      </w:tr>
      <w:tr w:rsidR="00FF6DB8" w:rsidRPr="00D81017" w14:paraId="0A0ADF39" w14:textId="77777777" w:rsidTr="00B26677">
        <w:trPr>
          <w:trHeight w:val="629"/>
        </w:trPr>
        <w:tc>
          <w:tcPr>
            <w:tcW w:w="3591" w:type="dxa"/>
            <w:vMerge/>
            <w:shd w:val="clear" w:color="auto" w:fill="EDF2F8"/>
            <w:noWrap/>
            <w:vAlign w:val="center"/>
          </w:tcPr>
          <w:p w14:paraId="06FB2B9E"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6CC4FD2D" w14:textId="77777777" w:rsidR="00FF6DB8" w:rsidRPr="005D0908" w:rsidRDefault="00FF6DB8" w:rsidP="00672B3A">
            <w:pPr>
              <w:spacing w:after="0" w:line="240" w:lineRule="auto"/>
              <w:rPr>
                <w:rFonts w:eastAsia="Times New Roman" w:cs="Calibri"/>
                <w:color w:val="000000"/>
                <w:lang w:eastAsia="tr-TR"/>
              </w:rPr>
            </w:pPr>
            <w:r w:rsidRPr="002D4581">
              <w:rPr>
                <w:rFonts w:eastAsia="Times New Roman" w:cs="Calibri"/>
                <w:color w:val="000000"/>
                <w:lang w:eastAsia="tr-TR"/>
              </w:rPr>
              <w:t>YUMUŞAK DOKU ENFEKSİYONLARI</w:t>
            </w:r>
          </w:p>
        </w:tc>
        <w:tc>
          <w:tcPr>
            <w:tcW w:w="1020" w:type="dxa"/>
            <w:shd w:val="clear" w:color="auto" w:fill="EDF2F8"/>
            <w:noWrap/>
            <w:vAlign w:val="center"/>
          </w:tcPr>
          <w:p w14:paraId="5C318AB4" w14:textId="77777777" w:rsidR="00FF6DB8" w:rsidRDefault="00FF6DB8" w:rsidP="00B26677">
            <w:pPr>
              <w:spacing w:after="0" w:line="240" w:lineRule="auto"/>
              <w:jc w:val="center"/>
            </w:pPr>
            <w:r>
              <w:t>E</w:t>
            </w:r>
            <w:r w:rsidRPr="00A800E0">
              <w:t>TT, A, K</w:t>
            </w:r>
          </w:p>
        </w:tc>
        <w:tc>
          <w:tcPr>
            <w:tcW w:w="539" w:type="dxa"/>
            <w:shd w:val="clear" w:color="auto" w:fill="EDF2F8"/>
            <w:noWrap/>
            <w:vAlign w:val="center"/>
          </w:tcPr>
          <w:p w14:paraId="73A2EFD5" w14:textId="77777777" w:rsidR="00FF6DB8" w:rsidRDefault="00FF6DB8" w:rsidP="00B26677">
            <w:pPr>
              <w:spacing w:after="0" w:line="240" w:lineRule="auto"/>
              <w:jc w:val="center"/>
            </w:pPr>
            <w:r w:rsidRPr="009E6AF6">
              <w:rPr>
                <w:rFonts w:eastAsia="Times New Roman" w:cs="Calibri"/>
                <w:color w:val="000000"/>
                <w:lang w:eastAsia="tr-TR"/>
              </w:rPr>
              <w:t>1</w:t>
            </w:r>
          </w:p>
        </w:tc>
        <w:tc>
          <w:tcPr>
            <w:tcW w:w="1277" w:type="dxa"/>
            <w:shd w:val="clear" w:color="auto" w:fill="EDF2F8"/>
            <w:noWrap/>
            <w:vAlign w:val="center"/>
          </w:tcPr>
          <w:p w14:paraId="4CD7B36B" w14:textId="77777777" w:rsidR="00FF6DB8" w:rsidRDefault="00FF6DB8" w:rsidP="00B26677">
            <w:pPr>
              <w:spacing w:after="0" w:line="240" w:lineRule="auto"/>
              <w:jc w:val="center"/>
            </w:pPr>
            <w:r w:rsidRPr="008C7E04">
              <w:t>UE, BE, YE</w:t>
            </w:r>
          </w:p>
        </w:tc>
      </w:tr>
      <w:tr w:rsidR="00FF6DB8" w:rsidRPr="00D81017" w14:paraId="28FCA566" w14:textId="77777777" w:rsidTr="00B26677">
        <w:trPr>
          <w:trHeight w:val="629"/>
        </w:trPr>
        <w:tc>
          <w:tcPr>
            <w:tcW w:w="3591" w:type="dxa"/>
            <w:vMerge/>
            <w:shd w:val="clear" w:color="auto" w:fill="EDF2F8"/>
            <w:noWrap/>
            <w:vAlign w:val="center"/>
          </w:tcPr>
          <w:p w14:paraId="5E224EE5"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65398214" w14:textId="77777777" w:rsidR="00FF6DB8" w:rsidRPr="005D0908" w:rsidRDefault="00FF6DB8" w:rsidP="00672B3A">
            <w:pPr>
              <w:spacing w:after="0" w:line="240" w:lineRule="auto"/>
              <w:rPr>
                <w:rFonts w:eastAsia="Times New Roman" w:cs="Calibri"/>
                <w:color w:val="000000"/>
                <w:lang w:eastAsia="tr-TR"/>
              </w:rPr>
            </w:pPr>
            <w:r w:rsidRPr="002D4581">
              <w:rPr>
                <w:rFonts w:eastAsia="Times New Roman" w:cs="Calibri"/>
                <w:color w:val="000000"/>
                <w:lang w:eastAsia="tr-TR"/>
              </w:rPr>
              <w:t>ÜST SOLUNUM YOLU ENFEKSİYONLARI</w:t>
            </w:r>
          </w:p>
        </w:tc>
        <w:tc>
          <w:tcPr>
            <w:tcW w:w="1020" w:type="dxa"/>
            <w:shd w:val="clear" w:color="auto" w:fill="EDF2F8"/>
            <w:noWrap/>
            <w:vAlign w:val="center"/>
          </w:tcPr>
          <w:p w14:paraId="6A401FC4" w14:textId="77777777" w:rsidR="00FF6DB8" w:rsidRDefault="00FF6DB8" w:rsidP="00B26677">
            <w:pPr>
              <w:spacing w:after="0" w:line="240" w:lineRule="auto"/>
              <w:jc w:val="center"/>
            </w:pPr>
            <w:r w:rsidRPr="00A800E0">
              <w:t>TT, A, K</w:t>
            </w:r>
          </w:p>
        </w:tc>
        <w:tc>
          <w:tcPr>
            <w:tcW w:w="539" w:type="dxa"/>
            <w:shd w:val="clear" w:color="auto" w:fill="EDF2F8"/>
            <w:noWrap/>
            <w:vAlign w:val="center"/>
          </w:tcPr>
          <w:p w14:paraId="390F8EA0" w14:textId="77777777" w:rsidR="00FF6DB8" w:rsidRDefault="00FF6DB8" w:rsidP="00B26677">
            <w:pPr>
              <w:spacing w:after="0" w:line="240" w:lineRule="auto"/>
              <w:jc w:val="center"/>
            </w:pPr>
            <w:r w:rsidRPr="009E6AF6">
              <w:rPr>
                <w:rFonts w:eastAsia="Times New Roman" w:cs="Calibri"/>
                <w:color w:val="000000"/>
                <w:lang w:eastAsia="tr-TR"/>
              </w:rPr>
              <w:t>1</w:t>
            </w:r>
          </w:p>
        </w:tc>
        <w:tc>
          <w:tcPr>
            <w:tcW w:w="1277" w:type="dxa"/>
            <w:shd w:val="clear" w:color="auto" w:fill="EDF2F8"/>
            <w:noWrap/>
            <w:vAlign w:val="center"/>
          </w:tcPr>
          <w:p w14:paraId="24DF6399" w14:textId="77777777" w:rsidR="00FF6DB8" w:rsidRDefault="00FF6DB8" w:rsidP="00B26677">
            <w:pPr>
              <w:spacing w:after="0" w:line="240" w:lineRule="auto"/>
              <w:jc w:val="center"/>
            </w:pPr>
            <w:r w:rsidRPr="003B7488">
              <w:t>UE, BE, YE</w:t>
            </w:r>
          </w:p>
        </w:tc>
      </w:tr>
      <w:tr w:rsidR="00FF6DB8" w:rsidRPr="00D81017" w14:paraId="61D5674C" w14:textId="77777777" w:rsidTr="00B26677">
        <w:trPr>
          <w:trHeight w:val="629"/>
        </w:trPr>
        <w:tc>
          <w:tcPr>
            <w:tcW w:w="3591" w:type="dxa"/>
            <w:vMerge/>
            <w:shd w:val="clear" w:color="auto" w:fill="EDF2F8"/>
            <w:noWrap/>
            <w:vAlign w:val="center"/>
          </w:tcPr>
          <w:p w14:paraId="7F61F219"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6B91A430" w14:textId="77777777" w:rsidR="00FF6DB8" w:rsidRPr="005D0908" w:rsidRDefault="00FF6DB8" w:rsidP="00672B3A">
            <w:pPr>
              <w:spacing w:after="0" w:line="240" w:lineRule="auto"/>
              <w:rPr>
                <w:rFonts w:eastAsia="Times New Roman" w:cs="Calibri"/>
                <w:color w:val="000000"/>
                <w:lang w:eastAsia="tr-TR"/>
              </w:rPr>
            </w:pPr>
            <w:r>
              <w:rPr>
                <w:rFonts w:eastAsia="Times New Roman" w:cs="Calibri"/>
                <w:color w:val="000000"/>
                <w:lang w:eastAsia="tr-TR"/>
              </w:rPr>
              <w:t xml:space="preserve">KOMPLİKE OLMAYAN </w:t>
            </w:r>
            <w:r w:rsidRPr="002D4581">
              <w:rPr>
                <w:rFonts w:eastAsia="Times New Roman" w:cs="Calibri"/>
                <w:color w:val="000000"/>
                <w:lang w:eastAsia="tr-TR"/>
              </w:rPr>
              <w:t>ALT SOLUNUM YOLU ENFEKSİYONLARI</w:t>
            </w:r>
          </w:p>
        </w:tc>
        <w:tc>
          <w:tcPr>
            <w:tcW w:w="1020" w:type="dxa"/>
            <w:shd w:val="clear" w:color="auto" w:fill="EDF2F8"/>
            <w:noWrap/>
            <w:vAlign w:val="center"/>
          </w:tcPr>
          <w:p w14:paraId="4D54B00F" w14:textId="77777777" w:rsidR="00FF6DB8" w:rsidRDefault="00FF6DB8" w:rsidP="00B26677">
            <w:pPr>
              <w:spacing w:after="0" w:line="240" w:lineRule="auto"/>
              <w:jc w:val="center"/>
            </w:pPr>
            <w:r w:rsidRPr="00A800E0">
              <w:t>TT, A, K</w:t>
            </w:r>
          </w:p>
        </w:tc>
        <w:tc>
          <w:tcPr>
            <w:tcW w:w="539" w:type="dxa"/>
            <w:shd w:val="clear" w:color="auto" w:fill="EDF2F8"/>
            <w:noWrap/>
            <w:vAlign w:val="center"/>
          </w:tcPr>
          <w:p w14:paraId="44F31B92" w14:textId="77777777" w:rsidR="00FF6DB8" w:rsidRDefault="00FF6DB8" w:rsidP="00B26677">
            <w:pPr>
              <w:spacing w:after="0" w:line="240" w:lineRule="auto"/>
              <w:jc w:val="center"/>
            </w:pPr>
            <w:r w:rsidRPr="009E6AF6">
              <w:rPr>
                <w:rFonts w:eastAsia="Times New Roman" w:cs="Calibri"/>
                <w:color w:val="000000"/>
                <w:lang w:eastAsia="tr-TR"/>
              </w:rPr>
              <w:t>1</w:t>
            </w:r>
          </w:p>
        </w:tc>
        <w:tc>
          <w:tcPr>
            <w:tcW w:w="1277" w:type="dxa"/>
            <w:shd w:val="clear" w:color="auto" w:fill="EDF2F8"/>
            <w:noWrap/>
            <w:vAlign w:val="center"/>
          </w:tcPr>
          <w:p w14:paraId="3D758E00" w14:textId="77777777" w:rsidR="00FF6DB8" w:rsidRDefault="00FF6DB8" w:rsidP="00B26677">
            <w:pPr>
              <w:spacing w:after="0" w:line="240" w:lineRule="auto"/>
              <w:jc w:val="center"/>
            </w:pPr>
            <w:r w:rsidRPr="003B7488">
              <w:t>UE, BE, YE</w:t>
            </w:r>
          </w:p>
        </w:tc>
      </w:tr>
      <w:tr w:rsidR="00FF6DB8" w:rsidRPr="00D81017" w14:paraId="43FF12A2" w14:textId="77777777" w:rsidTr="00B26677">
        <w:trPr>
          <w:trHeight w:val="629"/>
        </w:trPr>
        <w:tc>
          <w:tcPr>
            <w:tcW w:w="3591" w:type="dxa"/>
            <w:vMerge/>
            <w:shd w:val="clear" w:color="auto" w:fill="EDF2F8"/>
            <w:noWrap/>
            <w:vAlign w:val="center"/>
          </w:tcPr>
          <w:p w14:paraId="52E8AB85"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4308F026" w14:textId="77777777" w:rsidR="00FF6DB8" w:rsidRPr="005D0908" w:rsidRDefault="00FF6DB8" w:rsidP="00672B3A">
            <w:pPr>
              <w:spacing w:after="0" w:line="240" w:lineRule="auto"/>
              <w:rPr>
                <w:rFonts w:eastAsia="Times New Roman" w:cs="Calibri"/>
                <w:color w:val="000000"/>
                <w:lang w:eastAsia="tr-TR"/>
              </w:rPr>
            </w:pPr>
            <w:r w:rsidRPr="002D4581">
              <w:rPr>
                <w:rFonts w:eastAsia="Times New Roman" w:cs="Calibri"/>
                <w:color w:val="000000"/>
                <w:lang w:eastAsia="tr-TR"/>
              </w:rPr>
              <w:t>GASTROENTESTİNAL SİSTEM ENFEKSİYONLARI</w:t>
            </w:r>
          </w:p>
        </w:tc>
        <w:tc>
          <w:tcPr>
            <w:tcW w:w="1020" w:type="dxa"/>
            <w:shd w:val="clear" w:color="auto" w:fill="EDF2F8"/>
            <w:noWrap/>
            <w:vAlign w:val="center"/>
          </w:tcPr>
          <w:p w14:paraId="48F1ABAF" w14:textId="77777777" w:rsidR="00FF6DB8" w:rsidRDefault="00FF6DB8" w:rsidP="00B26677">
            <w:pPr>
              <w:spacing w:after="0" w:line="240" w:lineRule="auto"/>
              <w:jc w:val="center"/>
            </w:pPr>
            <w:r w:rsidRPr="00A800E0">
              <w:t>TT, A, K</w:t>
            </w:r>
          </w:p>
        </w:tc>
        <w:tc>
          <w:tcPr>
            <w:tcW w:w="539" w:type="dxa"/>
            <w:shd w:val="clear" w:color="auto" w:fill="EDF2F8"/>
            <w:noWrap/>
            <w:vAlign w:val="center"/>
          </w:tcPr>
          <w:p w14:paraId="7A543628" w14:textId="77777777" w:rsidR="00FF6DB8" w:rsidRDefault="00FF6DB8" w:rsidP="00B26677">
            <w:pPr>
              <w:spacing w:after="0" w:line="240" w:lineRule="auto"/>
              <w:jc w:val="center"/>
            </w:pPr>
            <w:r w:rsidRPr="009E6AF6">
              <w:rPr>
                <w:rFonts w:eastAsia="Times New Roman" w:cs="Calibri"/>
                <w:color w:val="000000"/>
                <w:lang w:eastAsia="tr-TR"/>
              </w:rPr>
              <w:t>1</w:t>
            </w:r>
          </w:p>
        </w:tc>
        <w:tc>
          <w:tcPr>
            <w:tcW w:w="1277" w:type="dxa"/>
            <w:shd w:val="clear" w:color="auto" w:fill="EDF2F8"/>
            <w:noWrap/>
            <w:vAlign w:val="center"/>
          </w:tcPr>
          <w:p w14:paraId="0BAE97B8" w14:textId="77777777" w:rsidR="00FF6DB8" w:rsidRDefault="00FF6DB8" w:rsidP="00B26677">
            <w:pPr>
              <w:spacing w:after="0" w:line="240" w:lineRule="auto"/>
              <w:jc w:val="center"/>
            </w:pPr>
            <w:r w:rsidRPr="003B7488">
              <w:t>UE, BE, YE</w:t>
            </w:r>
          </w:p>
        </w:tc>
      </w:tr>
      <w:tr w:rsidR="00FF6DB8" w:rsidRPr="00D81017" w14:paraId="0686CAFC" w14:textId="77777777" w:rsidTr="00B26677">
        <w:trPr>
          <w:trHeight w:val="629"/>
        </w:trPr>
        <w:tc>
          <w:tcPr>
            <w:tcW w:w="3591" w:type="dxa"/>
            <w:vMerge/>
            <w:shd w:val="clear" w:color="auto" w:fill="EDF2F8"/>
            <w:noWrap/>
            <w:vAlign w:val="center"/>
          </w:tcPr>
          <w:p w14:paraId="2B7AB1CF"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1D042DB0" w14:textId="77777777" w:rsidR="00FF6DB8" w:rsidRPr="005D0908" w:rsidRDefault="00FF6DB8" w:rsidP="00672B3A">
            <w:pPr>
              <w:spacing w:after="0" w:line="240" w:lineRule="auto"/>
              <w:rPr>
                <w:rFonts w:eastAsia="Times New Roman" w:cs="Calibri"/>
                <w:color w:val="000000"/>
                <w:lang w:eastAsia="tr-TR"/>
              </w:rPr>
            </w:pPr>
            <w:r w:rsidRPr="002D4581">
              <w:rPr>
                <w:rFonts w:eastAsia="Times New Roman" w:cs="Calibri"/>
                <w:color w:val="000000"/>
                <w:lang w:eastAsia="tr-TR"/>
              </w:rPr>
              <w:t>DÖKÜNTÜLÜ HASTALIKLAR</w:t>
            </w:r>
          </w:p>
        </w:tc>
        <w:tc>
          <w:tcPr>
            <w:tcW w:w="1020" w:type="dxa"/>
            <w:shd w:val="clear" w:color="auto" w:fill="EDF2F8"/>
            <w:noWrap/>
            <w:vAlign w:val="center"/>
          </w:tcPr>
          <w:p w14:paraId="44598A76" w14:textId="77777777" w:rsidR="00FF6DB8" w:rsidRDefault="00FF6DB8" w:rsidP="00B26677">
            <w:pPr>
              <w:spacing w:after="0" w:line="240" w:lineRule="auto"/>
              <w:jc w:val="center"/>
            </w:pPr>
            <w:r w:rsidRPr="00A800E0">
              <w:t>TT, A, K</w:t>
            </w:r>
          </w:p>
        </w:tc>
        <w:tc>
          <w:tcPr>
            <w:tcW w:w="539" w:type="dxa"/>
            <w:shd w:val="clear" w:color="auto" w:fill="EDF2F8"/>
            <w:noWrap/>
            <w:vAlign w:val="center"/>
          </w:tcPr>
          <w:p w14:paraId="3A219C52" w14:textId="77777777" w:rsidR="00FF6DB8" w:rsidRDefault="00FF6DB8" w:rsidP="00B26677">
            <w:pPr>
              <w:spacing w:after="0" w:line="240" w:lineRule="auto"/>
              <w:jc w:val="center"/>
            </w:pPr>
            <w:r w:rsidRPr="009E6AF6">
              <w:rPr>
                <w:rFonts w:eastAsia="Times New Roman" w:cs="Calibri"/>
                <w:color w:val="000000"/>
                <w:lang w:eastAsia="tr-TR"/>
              </w:rPr>
              <w:t>1</w:t>
            </w:r>
          </w:p>
        </w:tc>
        <w:tc>
          <w:tcPr>
            <w:tcW w:w="1277" w:type="dxa"/>
            <w:shd w:val="clear" w:color="auto" w:fill="EDF2F8"/>
            <w:noWrap/>
            <w:vAlign w:val="center"/>
          </w:tcPr>
          <w:p w14:paraId="3676CC42" w14:textId="77777777" w:rsidR="00FF6DB8" w:rsidRDefault="00FF6DB8" w:rsidP="00B26677">
            <w:pPr>
              <w:spacing w:after="0" w:line="240" w:lineRule="auto"/>
              <w:jc w:val="center"/>
            </w:pPr>
            <w:r w:rsidRPr="003B7488">
              <w:t>UE, BE, YE</w:t>
            </w:r>
          </w:p>
        </w:tc>
      </w:tr>
      <w:tr w:rsidR="00FF6DB8" w:rsidRPr="00D81017" w14:paraId="66CCCF46" w14:textId="77777777" w:rsidTr="00B26677">
        <w:trPr>
          <w:trHeight w:val="629"/>
        </w:trPr>
        <w:tc>
          <w:tcPr>
            <w:tcW w:w="3591" w:type="dxa"/>
            <w:vMerge/>
            <w:shd w:val="clear" w:color="auto" w:fill="EDF2F8"/>
            <w:noWrap/>
            <w:vAlign w:val="center"/>
          </w:tcPr>
          <w:p w14:paraId="7C25D233"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51FDF89F" w14:textId="77777777" w:rsidR="00FF6DB8" w:rsidRPr="005D0908" w:rsidRDefault="00FF6DB8" w:rsidP="00672B3A">
            <w:pPr>
              <w:spacing w:after="0" w:line="240" w:lineRule="auto"/>
              <w:rPr>
                <w:rFonts w:eastAsia="Times New Roman" w:cs="Calibri"/>
                <w:color w:val="000000"/>
                <w:lang w:eastAsia="tr-TR"/>
              </w:rPr>
            </w:pPr>
            <w:r w:rsidRPr="002D4581">
              <w:rPr>
                <w:rFonts w:eastAsia="Times New Roman" w:cs="Calibri"/>
                <w:color w:val="000000"/>
                <w:lang w:eastAsia="tr-TR"/>
              </w:rPr>
              <w:t>TÜBERKÜLOZ</w:t>
            </w:r>
          </w:p>
        </w:tc>
        <w:tc>
          <w:tcPr>
            <w:tcW w:w="1020" w:type="dxa"/>
            <w:shd w:val="clear" w:color="auto" w:fill="EDF2F8"/>
            <w:noWrap/>
            <w:vAlign w:val="center"/>
          </w:tcPr>
          <w:p w14:paraId="1737BC9D" w14:textId="77777777" w:rsidR="00FF6DB8" w:rsidRDefault="00FF6DB8" w:rsidP="00B26677">
            <w:pPr>
              <w:spacing w:after="0" w:line="240" w:lineRule="auto"/>
              <w:jc w:val="center"/>
            </w:pPr>
            <w:r>
              <w:t>E</w:t>
            </w:r>
            <w:r w:rsidRPr="00A800E0">
              <w:t>TT, A, K</w:t>
            </w:r>
          </w:p>
        </w:tc>
        <w:tc>
          <w:tcPr>
            <w:tcW w:w="539" w:type="dxa"/>
            <w:shd w:val="clear" w:color="auto" w:fill="EDF2F8"/>
            <w:noWrap/>
            <w:vAlign w:val="center"/>
          </w:tcPr>
          <w:p w14:paraId="504B8623" w14:textId="77777777" w:rsidR="00FF6DB8" w:rsidRDefault="00FF6DB8" w:rsidP="00B26677">
            <w:pPr>
              <w:spacing w:after="0" w:line="240" w:lineRule="auto"/>
              <w:jc w:val="center"/>
            </w:pPr>
            <w:r w:rsidRPr="009E6AF6">
              <w:rPr>
                <w:rFonts w:eastAsia="Times New Roman" w:cs="Calibri"/>
                <w:color w:val="000000"/>
                <w:lang w:eastAsia="tr-TR"/>
              </w:rPr>
              <w:t>1</w:t>
            </w:r>
          </w:p>
        </w:tc>
        <w:tc>
          <w:tcPr>
            <w:tcW w:w="1277" w:type="dxa"/>
            <w:shd w:val="clear" w:color="auto" w:fill="EDF2F8"/>
            <w:noWrap/>
            <w:vAlign w:val="center"/>
          </w:tcPr>
          <w:p w14:paraId="7C65C1E8" w14:textId="77777777" w:rsidR="00FF6DB8" w:rsidRDefault="00FF6DB8" w:rsidP="00B26677">
            <w:pPr>
              <w:spacing w:after="0" w:line="240" w:lineRule="auto"/>
              <w:jc w:val="center"/>
            </w:pPr>
            <w:r w:rsidRPr="003B7488">
              <w:t>UE, BE, YE</w:t>
            </w:r>
          </w:p>
        </w:tc>
      </w:tr>
      <w:tr w:rsidR="00FF6DB8" w:rsidRPr="00D81017" w14:paraId="4DC367D2" w14:textId="77777777" w:rsidTr="00B26677">
        <w:trPr>
          <w:trHeight w:val="629"/>
        </w:trPr>
        <w:tc>
          <w:tcPr>
            <w:tcW w:w="3591" w:type="dxa"/>
            <w:vMerge/>
            <w:shd w:val="clear" w:color="auto" w:fill="EDF2F8"/>
            <w:noWrap/>
            <w:vAlign w:val="center"/>
          </w:tcPr>
          <w:p w14:paraId="5A38A325"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49D79FCD" w14:textId="77777777" w:rsidR="00FF6DB8" w:rsidRPr="002D4581" w:rsidRDefault="00FF6DB8" w:rsidP="00672B3A">
            <w:pPr>
              <w:spacing w:after="0" w:line="240" w:lineRule="auto"/>
              <w:rPr>
                <w:rFonts w:eastAsia="Times New Roman" w:cs="Calibri"/>
                <w:color w:val="000000"/>
                <w:lang w:eastAsia="tr-TR"/>
              </w:rPr>
            </w:pPr>
            <w:r w:rsidRPr="009A2E94">
              <w:rPr>
                <w:rFonts w:eastAsia="Times New Roman" w:cs="Calibri"/>
                <w:color w:val="000000"/>
                <w:lang w:eastAsia="tr-TR"/>
              </w:rPr>
              <w:t>BRUSELLOZİS</w:t>
            </w:r>
          </w:p>
        </w:tc>
        <w:tc>
          <w:tcPr>
            <w:tcW w:w="1020" w:type="dxa"/>
            <w:shd w:val="clear" w:color="auto" w:fill="EDF2F8"/>
            <w:noWrap/>
            <w:vAlign w:val="center"/>
          </w:tcPr>
          <w:p w14:paraId="701A61BF" w14:textId="77777777" w:rsidR="00FF6DB8" w:rsidRPr="00A800E0" w:rsidRDefault="00FF6DB8" w:rsidP="00B26677">
            <w:pPr>
              <w:spacing w:after="0" w:line="240" w:lineRule="auto"/>
              <w:jc w:val="center"/>
            </w:pPr>
            <w:r>
              <w:t>TT, A,K</w:t>
            </w:r>
          </w:p>
        </w:tc>
        <w:tc>
          <w:tcPr>
            <w:tcW w:w="539" w:type="dxa"/>
            <w:shd w:val="clear" w:color="auto" w:fill="EDF2F8"/>
            <w:noWrap/>
            <w:vAlign w:val="center"/>
          </w:tcPr>
          <w:p w14:paraId="3F24DA44" w14:textId="77777777" w:rsidR="00FF6DB8" w:rsidRPr="009E6AF6"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tcPr>
          <w:p w14:paraId="03D6428A" w14:textId="77777777" w:rsidR="00FF6DB8" w:rsidRDefault="00FF6DB8" w:rsidP="00B26677">
            <w:pPr>
              <w:spacing w:after="0" w:line="240" w:lineRule="auto"/>
              <w:jc w:val="center"/>
            </w:pPr>
            <w:r w:rsidRPr="00D41713">
              <w:t>UE, BE, YE</w:t>
            </w:r>
          </w:p>
        </w:tc>
      </w:tr>
      <w:tr w:rsidR="00FF6DB8" w:rsidRPr="00D81017" w14:paraId="449813A8" w14:textId="77777777" w:rsidTr="00B26677">
        <w:trPr>
          <w:trHeight w:val="629"/>
        </w:trPr>
        <w:tc>
          <w:tcPr>
            <w:tcW w:w="3591" w:type="dxa"/>
            <w:vMerge/>
            <w:shd w:val="clear" w:color="auto" w:fill="EDF2F8"/>
            <w:noWrap/>
            <w:vAlign w:val="center"/>
          </w:tcPr>
          <w:p w14:paraId="5C72CC43"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3B131289" w14:textId="77777777" w:rsidR="00FF6DB8" w:rsidRPr="009A2E94" w:rsidRDefault="00FF6DB8" w:rsidP="00672B3A">
            <w:pPr>
              <w:spacing w:after="0" w:line="240" w:lineRule="auto"/>
              <w:rPr>
                <w:rFonts w:eastAsia="Times New Roman" w:cs="Calibri"/>
                <w:color w:val="000000"/>
                <w:lang w:eastAsia="tr-TR"/>
              </w:rPr>
            </w:pPr>
            <w:r>
              <w:rPr>
                <w:rFonts w:eastAsia="Times New Roman" w:cs="Calibri"/>
                <w:color w:val="000000"/>
                <w:lang w:eastAsia="tr-TR"/>
              </w:rPr>
              <w:t>SEBEBİ BİLİNMEYEN ATEŞ</w:t>
            </w:r>
          </w:p>
        </w:tc>
        <w:tc>
          <w:tcPr>
            <w:tcW w:w="1020" w:type="dxa"/>
            <w:shd w:val="clear" w:color="auto" w:fill="EDF2F8"/>
            <w:noWrap/>
            <w:vAlign w:val="center"/>
          </w:tcPr>
          <w:p w14:paraId="65BAF6B2" w14:textId="77777777" w:rsidR="00FF6DB8" w:rsidRDefault="00FF6DB8" w:rsidP="00B26677">
            <w:pPr>
              <w:spacing w:after="0" w:line="240" w:lineRule="auto"/>
              <w:jc w:val="center"/>
            </w:pPr>
            <w:r>
              <w:t>E</w:t>
            </w:r>
            <w:r w:rsidRPr="006C044A">
              <w:t>TT, A, K</w:t>
            </w:r>
          </w:p>
        </w:tc>
        <w:tc>
          <w:tcPr>
            <w:tcW w:w="539" w:type="dxa"/>
            <w:shd w:val="clear" w:color="auto" w:fill="EDF2F8"/>
            <w:noWrap/>
            <w:vAlign w:val="center"/>
          </w:tcPr>
          <w:p w14:paraId="5096FE34" w14:textId="77777777" w:rsidR="00FF6DB8" w:rsidRDefault="00FF6DB8" w:rsidP="00B26677">
            <w:pPr>
              <w:spacing w:after="0" w:line="240" w:lineRule="auto"/>
              <w:jc w:val="center"/>
            </w:pPr>
            <w:r>
              <w:rPr>
                <w:rFonts w:eastAsia="Times New Roman" w:cs="Calibri"/>
                <w:color w:val="000000"/>
                <w:lang w:eastAsia="tr-TR"/>
              </w:rPr>
              <w:t>1</w:t>
            </w:r>
          </w:p>
        </w:tc>
        <w:tc>
          <w:tcPr>
            <w:tcW w:w="1277" w:type="dxa"/>
            <w:shd w:val="clear" w:color="auto" w:fill="EDF2F8"/>
            <w:noWrap/>
            <w:vAlign w:val="center"/>
          </w:tcPr>
          <w:p w14:paraId="4BA2EE2D" w14:textId="77777777" w:rsidR="00FF6DB8" w:rsidRPr="00D41713" w:rsidRDefault="00FF6DB8" w:rsidP="00B26677">
            <w:pPr>
              <w:spacing w:after="0" w:line="240" w:lineRule="auto"/>
              <w:jc w:val="center"/>
            </w:pPr>
            <w:r w:rsidRPr="00D41713">
              <w:t>UE, BE, YE</w:t>
            </w:r>
          </w:p>
        </w:tc>
      </w:tr>
      <w:tr w:rsidR="00FF6DB8" w:rsidRPr="00D81017" w14:paraId="1054A01A" w14:textId="77777777" w:rsidTr="00B26677">
        <w:trPr>
          <w:trHeight w:val="629"/>
        </w:trPr>
        <w:tc>
          <w:tcPr>
            <w:tcW w:w="3591" w:type="dxa"/>
            <w:vMerge/>
            <w:shd w:val="clear" w:color="auto" w:fill="EDF2F8"/>
            <w:noWrap/>
            <w:vAlign w:val="center"/>
          </w:tcPr>
          <w:p w14:paraId="1936EFAC"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6B955294" w14:textId="77777777" w:rsidR="00FF6DB8" w:rsidRPr="002D4581" w:rsidRDefault="00FF6DB8" w:rsidP="00672B3A">
            <w:pPr>
              <w:spacing w:after="0" w:line="240" w:lineRule="auto"/>
              <w:rPr>
                <w:rFonts w:eastAsia="Times New Roman" w:cs="Calibri"/>
                <w:color w:val="000000"/>
                <w:lang w:eastAsia="tr-TR"/>
              </w:rPr>
            </w:pPr>
            <w:r>
              <w:rPr>
                <w:rFonts w:eastAsia="Times New Roman" w:cs="Calibri"/>
                <w:color w:val="000000"/>
                <w:lang w:eastAsia="tr-TR"/>
              </w:rPr>
              <w:t>AİDS</w:t>
            </w:r>
          </w:p>
        </w:tc>
        <w:tc>
          <w:tcPr>
            <w:tcW w:w="1020" w:type="dxa"/>
            <w:shd w:val="clear" w:color="auto" w:fill="EDF2F8"/>
            <w:noWrap/>
            <w:vAlign w:val="center"/>
          </w:tcPr>
          <w:p w14:paraId="5A8DE157" w14:textId="77777777" w:rsidR="00FF6DB8" w:rsidRPr="00A800E0" w:rsidRDefault="00FF6DB8" w:rsidP="00B26677">
            <w:pPr>
              <w:spacing w:after="0" w:line="240" w:lineRule="auto"/>
              <w:jc w:val="center"/>
            </w:pPr>
            <w:r>
              <w:t>B</w:t>
            </w:r>
          </w:p>
        </w:tc>
        <w:tc>
          <w:tcPr>
            <w:tcW w:w="539" w:type="dxa"/>
            <w:shd w:val="clear" w:color="auto" w:fill="EDF2F8"/>
            <w:noWrap/>
            <w:vAlign w:val="center"/>
          </w:tcPr>
          <w:p w14:paraId="100A9DE6" w14:textId="77777777" w:rsidR="00FF6DB8" w:rsidRPr="009E6AF6"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tcPr>
          <w:p w14:paraId="02584B7D" w14:textId="77777777" w:rsidR="00FF6DB8" w:rsidRDefault="00FF6DB8" w:rsidP="00B26677">
            <w:pPr>
              <w:spacing w:after="0" w:line="240" w:lineRule="auto"/>
              <w:jc w:val="center"/>
            </w:pPr>
            <w:r w:rsidRPr="00D41713">
              <w:t>UE, BE, YE</w:t>
            </w:r>
          </w:p>
        </w:tc>
      </w:tr>
      <w:tr w:rsidR="00FF6DB8" w:rsidRPr="00D81017" w14:paraId="48479D5A" w14:textId="77777777" w:rsidTr="00B26677">
        <w:trPr>
          <w:trHeight w:val="629"/>
        </w:trPr>
        <w:tc>
          <w:tcPr>
            <w:tcW w:w="3591" w:type="dxa"/>
            <w:vMerge/>
            <w:shd w:val="clear" w:color="auto" w:fill="EDF2F8"/>
            <w:noWrap/>
            <w:vAlign w:val="center"/>
          </w:tcPr>
          <w:p w14:paraId="198EC6F0" w14:textId="77777777" w:rsidR="00FF6DB8" w:rsidRPr="004C48E3" w:rsidRDefault="00FF6DB8" w:rsidP="00672B3A">
            <w:pPr>
              <w:spacing w:after="0" w:line="240" w:lineRule="auto"/>
              <w:rPr>
                <w:rFonts w:eastAsia="Times New Roman" w:cs="Calibri"/>
                <w:b/>
                <w:bCs/>
                <w:strike/>
                <w:color w:val="000000"/>
                <w:lang w:eastAsia="tr-TR"/>
              </w:rPr>
            </w:pPr>
          </w:p>
        </w:tc>
        <w:tc>
          <w:tcPr>
            <w:tcW w:w="2613" w:type="dxa"/>
            <w:shd w:val="clear" w:color="auto" w:fill="EDF2F8"/>
            <w:noWrap/>
            <w:vAlign w:val="center"/>
          </w:tcPr>
          <w:p w14:paraId="1572A63A" w14:textId="77777777" w:rsidR="00FF6DB8" w:rsidRPr="005D0908" w:rsidRDefault="00FF6DB8" w:rsidP="00672B3A">
            <w:pPr>
              <w:spacing w:after="0" w:line="240" w:lineRule="auto"/>
              <w:rPr>
                <w:rFonts w:eastAsia="Times New Roman" w:cs="Calibri"/>
                <w:color w:val="000000"/>
                <w:lang w:eastAsia="tr-TR"/>
              </w:rPr>
            </w:pPr>
            <w:r>
              <w:rPr>
                <w:rFonts w:eastAsia="Times New Roman" w:cs="Calibri"/>
                <w:color w:val="000000"/>
                <w:lang w:eastAsia="tr-TR"/>
              </w:rPr>
              <w:t>PRİMER İMMUN YETERSİZLİKLER</w:t>
            </w:r>
          </w:p>
        </w:tc>
        <w:tc>
          <w:tcPr>
            <w:tcW w:w="1020" w:type="dxa"/>
            <w:shd w:val="clear" w:color="auto" w:fill="EDF2F8"/>
            <w:noWrap/>
            <w:vAlign w:val="center"/>
          </w:tcPr>
          <w:p w14:paraId="6A5FCC05" w14:textId="77777777" w:rsidR="00FF6DB8" w:rsidRDefault="00FF6DB8" w:rsidP="00B26677">
            <w:pPr>
              <w:spacing w:after="0" w:line="240" w:lineRule="auto"/>
              <w:jc w:val="center"/>
            </w:pPr>
            <w:r>
              <w:t>T, A, K</w:t>
            </w:r>
          </w:p>
        </w:tc>
        <w:tc>
          <w:tcPr>
            <w:tcW w:w="539" w:type="dxa"/>
            <w:shd w:val="clear" w:color="auto" w:fill="EDF2F8"/>
            <w:noWrap/>
            <w:vAlign w:val="center"/>
          </w:tcPr>
          <w:p w14:paraId="7822CA8F" w14:textId="77777777" w:rsidR="00FF6DB8" w:rsidRDefault="00FF6DB8" w:rsidP="00B26677">
            <w:pPr>
              <w:spacing w:after="0" w:line="240" w:lineRule="auto"/>
              <w:jc w:val="center"/>
            </w:pPr>
            <w:r>
              <w:rPr>
                <w:rFonts w:eastAsia="Times New Roman" w:cs="Calibri"/>
                <w:color w:val="000000"/>
                <w:lang w:eastAsia="tr-TR"/>
              </w:rPr>
              <w:t>2</w:t>
            </w:r>
          </w:p>
        </w:tc>
        <w:tc>
          <w:tcPr>
            <w:tcW w:w="1277" w:type="dxa"/>
            <w:shd w:val="clear" w:color="auto" w:fill="EDF2F8"/>
            <w:noWrap/>
            <w:vAlign w:val="center"/>
          </w:tcPr>
          <w:p w14:paraId="69C1BB9E" w14:textId="77777777" w:rsidR="00FF6DB8" w:rsidRDefault="00FF6DB8" w:rsidP="00B26677">
            <w:pPr>
              <w:spacing w:after="0" w:line="240" w:lineRule="auto"/>
              <w:jc w:val="center"/>
            </w:pPr>
            <w:r w:rsidRPr="003B7488">
              <w:t>UE, BE, YE</w:t>
            </w:r>
          </w:p>
        </w:tc>
      </w:tr>
      <w:tr w:rsidR="00FF6DB8" w:rsidRPr="00D81017" w14:paraId="502C4508" w14:textId="77777777" w:rsidTr="00B26677">
        <w:trPr>
          <w:trHeight w:val="629"/>
        </w:trPr>
        <w:tc>
          <w:tcPr>
            <w:tcW w:w="3591" w:type="dxa"/>
            <w:vMerge/>
            <w:shd w:val="clear" w:color="auto" w:fill="EDF2F8"/>
            <w:noWrap/>
            <w:vAlign w:val="center"/>
          </w:tcPr>
          <w:p w14:paraId="7E6C5052" w14:textId="77777777" w:rsidR="00FF6DB8" w:rsidRPr="002D4581"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1C5256B2" w14:textId="77777777" w:rsidR="00FF6DB8" w:rsidRDefault="00FF6DB8" w:rsidP="00672B3A">
            <w:pPr>
              <w:spacing w:after="0" w:line="240" w:lineRule="auto"/>
              <w:rPr>
                <w:rFonts w:eastAsia="Times New Roman" w:cs="Calibri"/>
                <w:color w:val="000000"/>
                <w:lang w:eastAsia="tr-TR"/>
              </w:rPr>
            </w:pPr>
            <w:r>
              <w:rPr>
                <w:rFonts w:eastAsia="Times New Roman" w:cs="Calibri"/>
                <w:color w:val="000000"/>
                <w:lang w:eastAsia="tr-TR"/>
              </w:rPr>
              <w:t>T VE B HÜCRE BOZUKLUKLARI</w:t>
            </w:r>
          </w:p>
        </w:tc>
        <w:tc>
          <w:tcPr>
            <w:tcW w:w="1020" w:type="dxa"/>
            <w:shd w:val="clear" w:color="auto" w:fill="EDF2F8"/>
            <w:noWrap/>
            <w:vAlign w:val="center"/>
          </w:tcPr>
          <w:p w14:paraId="1DD4BCB7" w14:textId="77777777" w:rsidR="00FF6DB8" w:rsidRDefault="00FF6DB8" w:rsidP="00B26677">
            <w:pPr>
              <w:spacing w:after="0" w:line="240" w:lineRule="auto"/>
              <w:jc w:val="center"/>
            </w:pPr>
            <w:r>
              <w:t>B</w:t>
            </w:r>
          </w:p>
        </w:tc>
        <w:tc>
          <w:tcPr>
            <w:tcW w:w="539" w:type="dxa"/>
            <w:shd w:val="clear" w:color="auto" w:fill="EDF2F8"/>
            <w:noWrap/>
            <w:vAlign w:val="center"/>
          </w:tcPr>
          <w:p w14:paraId="055867FD" w14:textId="77777777" w:rsidR="00FF6DB8"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tcPr>
          <w:p w14:paraId="2B9A0E88" w14:textId="77777777" w:rsidR="00FF6DB8" w:rsidRPr="003B7488" w:rsidRDefault="00FF6DB8" w:rsidP="00B26677">
            <w:pPr>
              <w:spacing w:after="0" w:line="240" w:lineRule="auto"/>
              <w:jc w:val="center"/>
            </w:pPr>
            <w:r w:rsidRPr="003B7488">
              <w:t>UE, BE, YE</w:t>
            </w:r>
          </w:p>
        </w:tc>
      </w:tr>
      <w:tr w:rsidR="00FF6DB8" w:rsidRPr="00D81017" w14:paraId="0DAECE3A" w14:textId="77777777" w:rsidTr="00B26677">
        <w:trPr>
          <w:trHeight w:val="629"/>
        </w:trPr>
        <w:tc>
          <w:tcPr>
            <w:tcW w:w="3591" w:type="dxa"/>
            <w:vMerge/>
            <w:shd w:val="clear" w:color="auto" w:fill="EDF2F8"/>
            <w:noWrap/>
            <w:vAlign w:val="center"/>
          </w:tcPr>
          <w:p w14:paraId="4D6124A3" w14:textId="77777777" w:rsidR="00FF6DB8" w:rsidRPr="002D4581"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22C76E2A" w14:textId="77777777" w:rsidR="00FF6DB8" w:rsidRDefault="00FF6DB8" w:rsidP="00672B3A">
            <w:pPr>
              <w:spacing w:after="0" w:line="240" w:lineRule="auto"/>
              <w:rPr>
                <w:rFonts w:eastAsia="Times New Roman" w:cs="Calibri"/>
                <w:color w:val="000000"/>
                <w:lang w:eastAsia="tr-TR"/>
              </w:rPr>
            </w:pPr>
            <w:r>
              <w:rPr>
                <w:rFonts w:eastAsia="Times New Roman" w:cs="Calibri"/>
                <w:color w:val="000000"/>
                <w:lang w:eastAsia="tr-TR"/>
              </w:rPr>
              <w:t xml:space="preserve">FAGOSİTİK SİSTEM BOZUKLUKLARI </w:t>
            </w:r>
          </w:p>
        </w:tc>
        <w:tc>
          <w:tcPr>
            <w:tcW w:w="1020" w:type="dxa"/>
            <w:shd w:val="clear" w:color="auto" w:fill="EDF2F8"/>
            <w:noWrap/>
            <w:vAlign w:val="center"/>
          </w:tcPr>
          <w:p w14:paraId="57D9F8C7" w14:textId="77777777" w:rsidR="00FF6DB8" w:rsidRDefault="00FF6DB8" w:rsidP="00B26677">
            <w:pPr>
              <w:spacing w:after="0" w:line="240" w:lineRule="auto"/>
              <w:jc w:val="center"/>
            </w:pPr>
            <w:r>
              <w:t>B</w:t>
            </w:r>
          </w:p>
        </w:tc>
        <w:tc>
          <w:tcPr>
            <w:tcW w:w="539" w:type="dxa"/>
            <w:shd w:val="clear" w:color="auto" w:fill="EDF2F8"/>
            <w:noWrap/>
            <w:vAlign w:val="center"/>
          </w:tcPr>
          <w:p w14:paraId="6029DAFC" w14:textId="77777777" w:rsidR="00FF6DB8"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tcPr>
          <w:p w14:paraId="40C2D694" w14:textId="77777777" w:rsidR="00FF6DB8" w:rsidRDefault="00FF6DB8" w:rsidP="00B26677">
            <w:pPr>
              <w:spacing w:after="0" w:line="240" w:lineRule="auto"/>
              <w:jc w:val="center"/>
            </w:pPr>
            <w:r w:rsidRPr="005B1E82">
              <w:t>UE, BE, YE</w:t>
            </w:r>
          </w:p>
        </w:tc>
      </w:tr>
      <w:tr w:rsidR="00FF6DB8" w:rsidRPr="00D81017" w14:paraId="7A4B9624" w14:textId="77777777" w:rsidTr="00B26677">
        <w:trPr>
          <w:trHeight w:val="629"/>
        </w:trPr>
        <w:tc>
          <w:tcPr>
            <w:tcW w:w="3591" w:type="dxa"/>
            <w:vMerge/>
            <w:shd w:val="clear" w:color="auto" w:fill="EDF2F8"/>
            <w:noWrap/>
            <w:vAlign w:val="center"/>
          </w:tcPr>
          <w:p w14:paraId="062A2E1D" w14:textId="77777777" w:rsidR="00FF6DB8" w:rsidRPr="002D4581"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1B37B400" w14:textId="77777777" w:rsidR="00FF6DB8" w:rsidRDefault="00FF6DB8" w:rsidP="00672B3A">
            <w:pPr>
              <w:spacing w:after="0" w:line="240" w:lineRule="auto"/>
              <w:rPr>
                <w:rFonts w:eastAsia="Times New Roman" w:cs="Calibri"/>
                <w:color w:val="000000"/>
                <w:lang w:eastAsia="tr-TR"/>
              </w:rPr>
            </w:pPr>
            <w:r>
              <w:rPr>
                <w:rFonts w:eastAsia="Times New Roman" w:cs="Calibri"/>
                <w:color w:val="000000"/>
                <w:lang w:eastAsia="tr-TR"/>
              </w:rPr>
              <w:t>KOMPLEMAN SİSTEMİ BOZUKLUKLARI</w:t>
            </w:r>
          </w:p>
        </w:tc>
        <w:tc>
          <w:tcPr>
            <w:tcW w:w="1020" w:type="dxa"/>
            <w:shd w:val="clear" w:color="auto" w:fill="EDF2F8"/>
            <w:noWrap/>
            <w:vAlign w:val="center"/>
          </w:tcPr>
          <w:p w14:paraId="430136F2" w14:textId="77777777" w:rsidR="00FF6DB8" w:rsidRDefault="00FF6DB8" w:rsidP="00B26677">
            <w:pPr>
              <w:spacing w:after="0" w:line="240" w:lineRule="auto"/>
              <w:jc w:val="center"/>
            </w:pPr>
            <w:r>
              <w:t>B</w:t>
            </w:r>
          </w:p>
        </w:tc>
        <w:tc>
          <w:tcPr>
            <w:tcW w:w="539" w:type="dxa"/>
            <w:shd w:val="clear" w:color="auto" w:fill="EDF2F8"/>
            <w:noWrap/>
            <w:vAlign w:val="center"/>
          </w:tcPr>
          <w:p w14:paraId="20A5BEAD" w14:textId="77777777" w:rsidR="00FF6DB8"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tcPr>
          <w:p w14:paraId="1190C7BF" w14:textId="77777777" w:rsidR="00FF6DB8" w:rsidRDefault="00FF6DB8" w:rsidP="00B26677">
            <w:pPr>
              <w:spacing w:after="0" w:line="240" w:lineRule="auto"/>
              <w:jc w:val="center"/>
            </w:pPr>
            <w:r w:rsidRPr="005B1E82">
              <w:t>UE, BE, YE</w:t>
            </w:r>
          </w:p>
        </w:tc>
      </w:tr>
      <w:tr w:rsidR="00FF6DB8" w:rsidRPr="00D81017" w14:paraId="2E946A29" w14:textId="77777777" w:rsidTr="00B26677">
        <w:trPr>
          <w:trHeight w:val="629"/>
        </w:trPr>
        <w:tc>
          <w:tcPr>
            <w:tcW w:w="3591" w:type="dxa"/>
            <w:vMerge/>
            <w:shd w:val="clear" w:color="auto" w:fill="EDF2F8"/>
            <w:noWrap/>
            <w:vAlign w:val="center"/>
          </w:tcPr>
          <w:p w14:paraId="40CBE647"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694E0DBA" w14:textId="77777777" w:rsidR="00FF6DB8" w:rsidRPr="005D0908" w:rsidRDefault="00FF6DB8" w:rsidP="00672B3A">
            <w:pPr>
              <w:spacing w:after="0" w:line="240" w:lineRule="auto"/>
              <w:rPr>
                <w:rFonts w:eastAsia="Times New Roman" w:cs="Calibri"/>
                <w:color w:val="000000"/>
                <w:lang w:eastAsia="tr-TR"/>
              </w:rPr>
            </w:pPr>
            <w:r w:rsidRPr="000E0065">
              <w:rPr>
                <w:rFonts w:eastAsia="Times New Roman" w:cs="Calibri"/>
                <w:color w:val="000000"/>
                <w:lang w:eastAsia="tr-TR"/>
              </w:rPr>
              <w:t>HIŞILTILI ÇOCUK</w:t>
            </w:r>
          </w:p>
        </w:tc>
        <w:tc>
          <w:tcPr>
            <w:tcW w:w="1020" w:type="dxa"/>
            <w:shd w:val="clear" w:color="auto" w:fill="EDF2F8"/>
            <w:noWrap/>
            <w:vAlign w:val="center"/>
          </w:tcPr>
          <w:p w14:paraId="727193E6" w14:textId="77777777" w:rsidR="00FF6DB8" w:rsidRDefault="00FF6DB8" w:rsidP="00B26677">
            <w:pPr>
              <w:spacing w:after="0" w:line="240" w:lineRule="auto"/>
              <w:jc w:val="center"/>
            </w:pPr>
            <w:r w:rsidRPr="006C044A">
              <w:t>TT, A, K</w:t>
            </w:r>
          </w:p>
        </w:tc>
        <w:tc>
          <w:tcPr>
            <w:tcW w:w="539" w:type="dxa"/>
            <w:shd w:val="clear" w:color="auto" w:fill="EDF2F8"/>
            <w:noWrap/>
            <w:vAlign w:val="center"/>
          </w:tcPr>
          <w:p w14:paraId="0A43DE03" w14:textId="77777777" w:rsidR="00FF6DB8" w:rsidRDefault="00FF6DB8" w:rsidP="00B26677">
            <w:pPr>
              <w:spacing w:after="0" w:line="240" w:lineRule="auto"/>
              <w:jc w:val="center"/>
            </w:pPr>
            <w:r w:rsidRPr="009E6AF6">
              <w:rPr>
                <w:rFonts w:eastAsia="Times New Roman" w:cs="Calibri"/>
                <w:color w:val="000000"/>
                <w:lang w:eastAsia="tr-TR"/>
              </w:rPr>
              <w:t>1</w:t>
            </w:r>
          </w:p>
        </w:tc>
        <w:tc>
          <w:tcPr>
            <w:tcW w:w="1277" w:type="dxa"/>
            <w:shd w:val="clear" w:color="auto" w:fill="EDF2F8"/>
            <w:noWrap/>
            <w:vAlign w:val="center"/>
          </w:tcPr>
          <w:p w14:paraId="68A8CB84" w14:textId="77777777" w:rsidR="00FF6DB8" w:rsidRDefault="00FF6DB8" w:rsidP="00B26677">
            <w:pPr>
              <w:spacing w:after="0" w:line="240" w:lineRule="auto"/>
              <w:jc w:val="center"/>
            </w:pPr>
            <w:r w:rsidRPr="007D722D">
              <w:t>UE, BE, YE</w:t>
            </w:r>
          </w:p>
        </w:tc>
      </w:tr>
      <w:tr w:rsidR="00FF6DB8" w:rsidRPr="00D81017" w14:paraId="5BD4A944" w14:textId="77777777" w:rsidTr="00B26677">
        <w:trPr>
          <w:trHeight w:val="629"/>
        </w:trPr>
        <w:tc>
          <w:tcPr>
            <w:tcW w:w="3591" w:type="dxa"/>
            <w:vMerge/>
            <w:shd w:val="clear" w:color="auto" w:fill="EDF2F8"/>
            <w:noWrap/>
            <w:vAlign w:val="center"/>
          </w:tcPr>
          <w:p w14:paraId="0EB96D41"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7AA11F97"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BESİN ALERJİSİ</w:t>
            </w:r>
          </w:p>
        </w:tc>
        <w:tc>
          <w:tcPr>
            <w:tcW w:w="1020" w:type="dxa"/>
            <w:shd w:val="clear" w:color="auto" w:fill="EDF2F8"/>
            <w:noWrap/>
            <w:vAlign w:val="center"/>
          </w:tcPr>
          <w:p w14:paraId="1245E0EA" w14:textId="77777777" w:rsidR="00FF6DB8" w:rsidRPr="00FF6DB8" w:rsidRDefault="00FF6DB8" w:rsidP="00B26677">
            <w:pPr>
              <w:spacing w:after="0" w:line="240" w:lineRule="auto"/>
              <w:jc w:val="center"/>
            </w:pPr>
            <w:r w:rsidRPr="00FF6DB8">
              <w:t>ETT, A, K</w:t>
            </w:r>
          </w:p>
        </w:tc>
        <w:tc>
          <w:tcPr>
            <w:tcW w:w="539" w:type="dxa"/>
            <w:shd w:val="clear" w:color="auto" w:fill="EDF2F8"/>
            <w:noWrap/>
            <w:vAlign w:val="center"/>
          </w:tcPr>
          <w:p w14:paraId="1DD22AA1" w14:textId="77777777" w:rsidR="00FF6DB8" w:rsidRPr="00FF6DB8" w:rsidRDefault="00FF6DB8" w:rsidP="00B26677">
            <w:pPr>
              <w:spacing w:after="0" w:line="240" w:lineRule="auto"/>
              <w:jc w:val="center"/>
            </w:pPr>
            <w:r w:rsidRPr="00FF6DB8">
              <w:rPr>
                <w:rFonts w:eastAsia="Times New Roman" w:cs="Calibri"/>
                <w:color w:val="000000"/>
                <w:lang w:eastAsia="tr-TR"/>
              </w:rPr>
              <w:t>1</w:t>
            </w:r>
          </w:p>
        </w:tc>
        <w:tc>
          <w:tcPr>
            <w:tcW w:w="1277" w:type="dxa"/>
            <w:shd w:val="clear" w:color="auto" w:fill="EDF2F8"/>
            <w:noWrap/>
            <w:vAlign w:val="center"/>
          </w:tcPr>
          <w:p w14:paraId="22BA301E" w14:textId="77777777" w:rsidR="00FF6DB8" w:rsidRPr="00FF6DB8" w:rsidRDefault="00FF6DB8" w:rsidP="00B26677">
            <w:pPr>
              <w:spacing w:after="0" w:line="240" w:lineRule="auto"/>
              <w:jc w:val="center"/>
            </w:pPr>
            <w:r w:rsidRPr="00FF6DB8">
              <w:t>UE, BE, YE</w:t>
            </w:r>
          </w:p>
        </w:tc>
      </w:tr>
      <w:tr w:rsidR="00FF6DB8" w:rsidRPr="00D81017" w14:paraId="7ED9F1D4" w14:textId="77777777" w:rsidTr="00B26677">
        <w:trPr>
          <w:trHeight w:val="629"/>
        </w:trPr>
        <w:tc>
          <w:tcPr>
            <w:tcW w:w="3591" w:type="dxa"/>
            <w:vMerge/>
            <w:shd w:val="clear" w:color="auto" w:fill="EDF2F8"/>
            <w:noWrap/>
            <w:vAlign w:val="center"/>
          </w:tcPr>
          <w:p w14:paraId="086E82A7"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1296F831"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İLAÇ ALERJİSİ</w:t>
            </w:r>
          </w:p>
        </w:tc>
        <w:tc>
          <w:tcPr>
            <w:tcW w:w="1020" w:type="dxa"/>
            <w:shd w:val="clear" w:color="auto" w:fill="EDF2F8"/>
            <w:noWrap/>
            <w:vAlign w:val="center"/>
          </w:tcPr>
          <w:p w14:paraId="44BC3A21" w14:textId="77777777" w:rsidR="00FF6DB8" w:rsidRPr="00FF6DB8" w:rsidRDefault="00FF6DB8" w:rsidP="00B26677">
            <w:pPr>
              <w:spacing w:after="0" w:line="240" w:lineRule="auto"/>
              <w:jc w:val="center"/>
            </w:pPr>
            <w:r w:rsidRPr="00FF6DB8">
              <w:t>TTT, A, K</w:t>
            </w:r>
          </w:p>
        </w:tc>
        <w:tc>
          <w:tcPr>
            <w:tcW w:w="539" w:type="dxa"/>
            <w:shd w:val="clear" w:color="auto" w:fill="EDF2F8"/>
            <w:noWrap/>
            <w:vAlign w:val="center"/>
          </w:tcPr>
          <w:p w14:paraId="040EE506" w14:textId="77777777" w:rsidR="00FF6DB8" w:rsidRPr="00FF6DB8" w:rsidRDefault="00FF6DB8" w:rsidP="00B26677">
            <w:pPr>
              <w:spacing w:after="0" w:line="240" w:lineRule="auto"/>
              <w:jc w:val="center"/>
            </w:pPr>
            <w:r w:rsidRPr="00FF6DB8">
              <w:rPr>
                <w:rFonts w:eastAsia="Times New Roman" w:cs="Calibri"/>
                <w:color w:val="000000"/>
                <w:lang w:eastAsia="tr-TR"/>
              </w:rPr>
              <w:t>2</w:t>
            </w:r>
          </w:p>
        </w:tc>
        <w:tc>
          <w:tcPr>
            <w:tcW w:w="1277" w:type="dxa"/>
            <w:shd w:val="clear" w:color="auto" w:fill="EDF2F8"/>
            <w:noWrap/>
            <w:vAlign w:val="center"/>
          </w:tcPr>
          <w:p w14:paraId="4A74D346" w14:textId="77777777" w:rsidR="00FF6DB8" w:rsidRPr="00FF6DB8" w:rsidRDefault="00FF6DB8" w:rsidP="00B26677">
            <w:pPr>
              <w:spacing w:after="0" w:line="240" w:lineRule="auto"/>
              <w:jc w:val="center"/>
            </w:pPr>
            <w:r w:rsidRPr="00FF6DB8">
              <w:t>UE, BE, YE</w:t>
            </w:r>
          </w:p>
        </w:tc>
      </w:tr>
      <w:tr w:rsidR="00FF6DB8" w:rsidRPr="00D81017" w14:paraId="50A62746" w14:textId="77777777" w:rsidTr="00B26677">
        <w:trPr>
          <w:trHeight w:val="629"/>
        </w:trPr>
        <w:tc>
          <w:tcPr>
            <w:tcW w:w="3591" w:type="dxa"/>
            <w:vMerge/>
            <w:shd w:val="clear" w:color="auto" w:fill="EDF2F8"/>
            <w:noWrap/>
            <w:vAlign w:val="center"/>
          </w:tcPr>
          <w:p w14:paraId="0A1F4436"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6C887832"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ASTIM</w:t>
            </w:r>
          </w:p>
        </w:tc>
        <w:tc>
          <w:tcPr>
            <w:tcW w:w="1020" w:type="dxa"/>
            <w:shd w:val="clear" w:color="auto" w:fill="EDF2F8"/>
            <w:noWrap/>
            <w:vAlign w:val="center"/>
          </w:tcPr>
          <w:p w14:paraId="4A78194A" w14:textId="77777777" w:rsidR="00FF6DB8" w:rsidRPr="00FF6DB8" w:rsidRDefault="00FF6DB8" w:rsidP="00B26677">
            <w:pPr>
              <w:spacing w:after="0" w:line="240" w:lineRule="auto"/>
              <w:jc w:val="center"/>
            </w:pPr>
            <w:r w:rsidRPr="00FF6DB8">
              <w:t>TT, A, K</w:t>
            </w:r>
          </w:p>
        </w:tc>
        <w:tc>
          <w:tcPr>
            <w:tcW w:w="539" w:type="dxa"/>
            <w:shd w:val="clear" w:color="auto" w:fill="EDF2F8"/>
            <w:noWrap/>
            <w:vAlign w:val="center"/>
          </w:tcPr>
          <w:p w14:paraId="7C6F00EC"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tcPr>
          <w:p w14:paraId="49836428" w14:textId="77777777" w:rsidR="00FF6DB8" w:rsidRPr="00FF6DB8" w:rsidRDefault="00FF6DB8" w:rsidP="00B26677">
            <w:pPr>
              <w:spacing w:after="0" w:line="240" w:lineRule="auto"/>
              <w:jc w:val="center"/>
            </w:pPr>
            <w:r w:rsidRPr="00FF6DB8">
              <w:t>UE, BE, YE</w:t>
            </w:r>
          </w:p>
        </w:tc>
      </w:tr>
      <w:tr w:rsidR="00FF6DB8" w:rsidRPr="00D81017" w14:paraId="2364FB52" w14:textId="77777777" w:rsidTr="00B26677">
        <w:trPr>
          <w:trHeight w:val="629"/>
        </w:trPr>
        <w:tc>
          <w:tcPr>
            <w:tcW w:w="3591" w:type="dxa"/>
            <w:vMerge/>
            <w:shd w:val="clear" w:color="auto" w:fill="EDF2F8"/>
            <w:noWrap/>
            <w:vAlign w:val="center"/>
          </w:tcPr>
          <w:p w14:paraId="113D92FB"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023C65E7"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ANAFİLAKSİ</w:t>
            </w:r>
          </w:p>
        </w:tc>
        <w:tc>
          <w:tcPr>
            <w:tcW w:w="1020" w:type="dxa"/>
            <w:shd w:val="clear" w:color="auto" w:fill="EDF2F8"/>
            <w:noWrap/>
            <w:vAlign w:val="center"/>
          </w:tcPr>
          <w:p w14:paraId="621E03AA" w14:textId="77777777" w:rsidR="00FF6DB8" w:rsidRPr="00FF6DB8" w:rsidRDefault="00FF6DB8" w:rsidP="00B26677">
            <w:pPr>
              <w:spacing w:after="0" w:line="240" w:lineRule="auto"/>
              <w:jc w:val="center"/>
            </w:pPr>
            <w:r w:rsidRPr="00FF6DB8">
              <w:t>TT, A, K</w:t>
            </w:r>
          </w:p>
        </w:tc>
        <w:tc>
          <w:tcPr>
            <w:tcW w:w="539" w:type="dxa"/>
            <w:shd w:val="clear" w:color="auto" w:fill="EDF2F8"/>
            <w:noWrap/>
            <w:vAlign w:val="center"/>
          </w:tcPr>
          <w:p w14:paraId="347F8C2B"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tcPr>
          <w:p w14:paraId="1C311E52" w14:textId="77777777" w:rsidR="00FF6DB8" w:rsidRPr="00FF6DB8" w:rsidRDefault="00FF6DB8" w:rsidP="00B26677">
            <w:pPr>
              <w:spacing w:after="0" w:line="240" w:lineRule="auto"/>
              <w:jc w:val="center"/>
            </w:pPr>
            <w:r w:rsidRPr="00FF6DB8">
              <w:t>UE, BE, YE</w:t>
            </w:r>
          </w:p>
        </w:tc>
      </w:tr>
      <w:tr w:rsidR="00FF6DB8" w:rsidRPr="00D81017" w14:paraId="374BCB9D" w14:textId="77777777" w:rsidTr="00B26677">
        <w:trPr>
          <w:trHeight w:val="629"/>
        </w:trPr>
        <w:tc>
          <w:tcPr>
            <w:tcW w:w="3591" w:type="dxa"/>
            <w:vMerge/>
            <w:shd w:val="clear" w:color="auto" w:fill="EDF2F8"/>
            <w:noWrap/>
            <w:vAlign w:val="center"/>
          </w:tcPr>
          <w:p w14:paraId="740A2FDC"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45DAF82B"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ÜRTİKER VE ANJİYOÖDEM</w:t>
            </w:r>
          </w:p>
        </w:tc>
        <w:tc>
          <w:tcPr>
            <w:tcW w:w="1020" w:type="dxa"/>
            <w:shd w:val="clear" w:color="auto" w:fill="EDF2F8"/>
            <w:noWrap/>
            <w:vAlign w:val="center"/>
          </w:tcPr>
          <w:p w14:paraId="7C6F5D2A" w14:textId="77777777" w:rsidR="00FF6DB8" w:rsidRPr="00FF6DB8" w:rsidRDefault="00FF6DB8" w:rsidP="00B26677">
            <w:pPr>
              <w:spacing w:after="0" w:line="240" w:lineRule="auto"/>
              <w:jc w:val="center"/>
            </w:pPr>
            <w:r w:rsidRPr="00FF6DB8">
              <w:t>TT, A, K</w:t>
            </w:r>
          </w:p>
        </w:tc>
        <w:tc>
          <w:tcPr>
            <w:tcW w:w="539" w:type="dxa"/>
            <w:shd w:val="clear" w:color="auto" w:fill="EDF2F8"/>
            <w:noWrap/>
            <w:vAlign w:val="center"/>
          </w:tcPr>
          <w:p w14:paraId="57560267"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tcPr>
          <w:p w14:paraId="19A703DC" w14:textId="77777777" w:rsidR="00FF6DB8" w:rsidRPr="00FF6DB8" w:rsidRDefault="00FF6DB8" w:rsidP="00B26677">
            <w:pPr>
              <w:spacing w:after="0" w:line="240" w:lineRule="auto"/>
              <w:jc w:val="center"/>
            </w:pPr>
            <w:r w:rsidRPr="00FF6DB8">
              <w:t>UE, BE, YE</w:t>
            </w:r>
          </w:p>
        </w:tc>
      </w:tr>
      <w:tr w:rsidR="00FF6DB8" w:rsidRPr="00D81017" w14:paraId="0A223749" w14:textId="77777777" w:rsidTr="00B26677">
        <w:trPr>
          <w:trHeight w:val="629"/>
        </w:trPr>
        <w:tc>
          <w:tcPr>
            <w:tcW w:w="3591" w:type="dxa"/>
            <w:vMerge/>
            <w:shd w:val="clear" w:color="auto" w:fill="EDF2F8"/>
            <w:noWrap/>
            <w:vAlign w:val="center"/>
          </w:tcPr>
          <w:p w14:paraId="71CF24D1" w14:textId="77777777" w:rsidR="00FF6DB8" w:rsidRPr="00685752" w:rsidRDefault="00FF6DB8" w:rsidP="00672B3A">
            <w:pPr>
              <w:spacing w:after="0" w:line="240" w:lineRule="auto"/>
              <w:rPr>
                <w:rFonts w:eastAsia="Times New Roman" w:cs="Calibri"/>
                <w:b/>
                <w:bCs/>
                <w:strike/>
                <w:color w:val="000000"/>
                <w:lang w:eastAsia="tr-TR"/>
              </w:rPr>
            </w:pPr>
          </w:p>
        </w:tc>
        <w:tc>
          <w:tcPr>
            <w:tcW w:w="2613" w:type="dxa"/>
            <w:shd w:val="clear" w:color="auto" w:fill="EDF2F8"/>
            <w:noWrap/>
            <w:vAlign w:val="center"/>
          </w:tcPr>
          <w:p w14:paraId="32C45D83"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OTOİNFLAMATUVAR HASTALIKLARI</w:t>
            </w:r>
          </w:p>
        </w:tc>
        <w:tc>
          <w:tcPr>
            <w:tcW w:w="1020" w:type="dxa"/>
            <w:shd w:val="clear" w:color="auto" w:fill="EDF2F8"/>
            <w:noWrap/>
            <w:vAlign w:val="center"/>
          </w:tcPr>
          <w:p w14:paraId="32444089" w14:textId="77777777" w:rsidR="00FF6DB8" w:rsidRPr="00FF6DB8" w:rsidRDefault="00FF6DB8" w:rsidP="00B26677">
            <w:pPr>
              <w:spacing w:after="0" w:line="240" w:lineRule="auto"/>
              <w:jc w:val="center"/>
            </w:pPr>
            <w:r w:rsidRPr="00FF6DB8">
              <w:t>B</w:t>
            </w:r>
          </w:p>
        </w:tc>
        <w:tc>
          <w:tcPr>
            <w:tcW w:w="539" w:type="dxa"/>
            <w:shd w:val="clear" w:color="auto" w:fill="EDF2F8"/>
            <w:noWrap/>
            <w:vAlign w:val="center"/>
          </w:tcPr>
          <w:p w14:paraId="7F6C885B"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2</w:t>
            </w:r>
          </w:p>
        </w:tc>
        <w:tc>
          <w:tcPr>
            <w:tcW w:w="1277" w:type="dxa"/>
            <w:shd w:val="clear" w:color="auto" w:fill="EDF2F8"/>
            <w:noWrap/>
            <w:vAlign w:val="center"/>
          </w:tcPr>
          <w:p w14:paraId="01B7FAEE" w14:textId="77777777" w:rsidR="00FF6DB8" w:rsidRPr="00FF6DB8" w:rsidRDefault="00FF6DB8" w:rsidP="00B26677">
            <w:pPr>
              <w:spacing w:after="0" w:line="240" w:lineRule="auto"/>
              <w:jc w:val="center"/>
            </w:pPr>
            <w:r w:rsidRPr="00FF6DB8">
              <w:t>UE, BE, YE</w:t>
            </w:r>
          </w:p>
        </w:tc>
      </w:tr>
      <w:tr w:rsidR="00FF6DB8" w:rsidRPr="00D81017" w14:paraId="568FD31A" w14:textId="77777777" w:rsidTr="00B26677">
        <w:trPr>
          <w:trHeight w:val="629"/>
        </w:trPr>
        <w:tc>
          <w:tcPr>
            <w:tcW w:w="3591" w:type="dxa"/>
            <w:vMerge/>
            <w:shd w:val="clear" w:color="auto" w:fill="EDF2F8"/>
            <w:noWrap/>
            <w:vAlign w:val="center"/>
          </w:tcPr>
          <w:p w14:paraId="5DAF8F30" w14:textId="77777777" w:rsidR="00FF6DB8" w:rsidRPr="000E0065"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33150097"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ARTRİT</w:t>
            </w:r>
          </w:p>
        </w:tc>
        <w:tc>
          <w:tcPr>
            <w:tcW w:w="1020" w:type="dxa"/>
            <w:shd w:val="clear" w:color="auto" w:fill="EDF2F8"/>
            <w:noWrap/>
            <w:vAlign w:val="center"/>
          </w:tcPr>
          <w:p w14:paraId="47C47B72" w14:textId="77777777" w:rsidR="00FF6DB8" w:rsidRPr="00FF6DB8" w:rsidRDefault="00FF6DB8" w:rsidP="00B26677">
            <w:pPr>
              <w:spacing w:after="0" w:line="240" w:lineRule="auto"/>
              <w:jc w:val="center"/>
            </w:pPr>
            <w:r w:rsidRPr="00FF6DB8">
              <w:t>ETT, A</w:t>
            </w:r>
          </w:p>
        </w:tc>
        <w:tc>
          <w:tcPr>
            <w:tcW w:w="539" w:type="dxa"/>
            <w:shd w:val="clear" w:color="auto" w:fill="EDF2F8"/>
            <w:noWrap/>
            <w:vAlign w:val="center"/>
          </w:tcPr>
          <w:p w14:paraId="57C08F0B"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2</w:t>
            </w:r>
          </w:p>
        </w:tc>
        <w:tc>
          <w:tcPr>
            <w:tcW w:w="1277" w:type="dxa"/>
            <w:shd w:val="clear" w:color="auto" w:fill="EDF2F8"/>
            <w:noWrap/>
            <w:vAlign w:val="center"/>
          </w:tcPr>
          <w:p w14:paraId="113C6F8B" w14:textId="77777777" w:rsidR="00FF6DB8" w:rsidRPr="00FF6DB8" w:rsidRDefault="00FF6DB8" w:rsidP="00B26677">
            <w:pPr>
              <w:spacing w:after="0" w:line="240" w:lineRule="auto"/>
              <w:jc w:val="center"/>
            </w:pPr>
            <w:r w:rsidRPr="00FF6DB8">
              <w:t>UE, BE, YE</w:t>
            </w:r>
          </w:p>
        </w:tc>
      </w:tr>
      <w:tr w:rsidR="00FF6DB8" w:rsidRPr="00D81017" w14:paraId="35A3EA58" w14:textId="77777777" w:rsidTr="00B26677">
        <w:trPr>
          <w:trHeight w:val="629"/>
        </w:trPr>
        <w:tc>
          <w:tcPr>
            <w:tcW w:w="3591" w:type="dxa"/>
            <w:vMerge/>
            <w:shd w:val="clear" w:color="auto" w:fill="EDF2F8"/>
            <w:noWrap/>
            <w:vAlign w:val="center"/>
          </w:tcPr>
          <w:p w14:paraId="66A281B5" w14:textId="77777777" w:rsidR="00FF6DB8" w:rsidRPr="000E0065"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0356E0DD"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SİSTEMİK LUPUS ERİTEMATOZİS</w:t>
            </w:r>
          </w:p>
        </w:tc>
        <w:tc>
          <w:tcPr>
            <w:tcW w:w="1020" w:type="dxa"/>
            <w:shd w:val="clear" w:color="auto" w:fill="EDF2F8"/>
            <w:noWrap/>
            <w:vAlign w:val="center"/>
          </w:tcPr>
          <w:p w14:paraId="36FD252C" w14:textId="77777777" w:rsidR="00FF6DB8" w:rsidRPr="00FF6DB8" w:rsidRDefault="00FF6DB8" w:rsidP="00B26677">
            <w:pPr>
              <w:spacing w:after="0" w:line="240" w:lineRule="auto"/>
              <w:jc w:val="center"/>
            </w:pPr>
            <w:r w:rsidRPr="00FF6DB8">
              <w:t>ETT, A</w:t>
            </w:r>
          </w:p>
        </w:tc>
        <w:tc>
          <w:tcPr>
            <w:tcW w:w="539" w:type="dxa"/>
            <w:shd w:val="clear" w:color="auto" w:fill="EDF2F8"/>
            <w:noWrap/>
            <w:vAlign w:val="center"/>
          </w:tcPr>
          <w:p w14:paraId="2887ED3D"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2</w:t>
            </w:r>
          </w:p>
        </w:tc>
        <w:tc>
          <w:tcPr>
            <w:tcW w:w="1277" w:type="dxa"/>
            <w:shd w:val="clear" w:color="auto" w:fill="EDF2F8"/>
            <w:noWrap/>
            <w:vAlign w:val="center"/>
          </w:tcPr>
          <w:p w14:paraId="01A5185A" w14:textId="77777777" w:rsidR="00FF6DB8" w:rsidRPr="00FF6DB8" w:rsidRDefault="00FF6DB8" w:rsidP="00B26677">
            <w:pPr>
              <w:spacing w:after="0" w:line="240" w:lineRule="auto"/>
              <w:jc w:val="center"/>
            </w:pPr>
            <w:r w:rsidRPr="00FF6DB8">
              <w:t>UE, BE, YE</w:t>
            </w:r>
          </w:p>
        </w:tc>
      </w:tr>
      <w:tr w:rsidR="00FF6DB8" w:rsidRPr="00D81017" w14:paraId="2F1B40AF" w14:textId="77777777" w:rsidTr="00B26677">
        <w:trPr>
          <w:trHeight w:val="629"/>
        </w:trPr>
        <w:tc>
          <w:tcPr>
            <w:tcW w:w="3591" w:type="dxa"/>
            <w:vMerge/>
            <w:shd w:val="clear" w:color="auto" w:fill="EDF2F8"/>
            <w:noWrap/>
            <w:vAlign w:val="center"/>
          </w:tcPr>
          <w:p w14:paraId="6C620DE8" w14:textId="77777777" w:rsidR="00FF6DB8" w:rsidRPr="000E0065"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08BC5DB8"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VASKULİTLER</w:t>
            </w:r>
          </w:p>
        </w:tc>
        <w:tc>
          <w:tcPr>
            <w:tcW w:w="1020" w:type="dxa"/>
            <w:shd w:val="clear" w:color="auto" w:fill="EDF2F8"/>
            <w:noWrap/>
            <w:vAlign w:val="center"/>
          </w:tcPr>
          <w:p w14:paraId="3D6406A1" w14:textId="77777777" w:rsidR="00FF6DB8" w:rsidRPr="00FF6DB8" w:rsidRDefault="00FF6DB8" w:rsidP="00B26677">
            <w:pPr>
              <w:spacing w:after="0" w:line="240" w:lineRule="auto"/>
              <w:jc w:val="center"/>
            </w:pPr>
            <w:r w:rsidRPr="00FF6DB8">
              <w:t>T, A</w:t>
            </w:r>
          </w:p>
        </w:tc>
        <w:tc>
          <w:tcPr>
            <w:tcW w:w="539" w:type="dxa"/>
            <w:shd w:val="clear" w:color="auto" w:fill="EDF2F8"/>
            <w:noWrap/>
            <w:vAlign w:val="center"/>
          </w:tcPr>
          <w:p w14:paraId="415F1D77"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tcPr>
          <w:p w14:paraId="78FA22F0" w14:textId="77777777" w:rsidR="00FF6DB8" w:rsidRPr="00FF6DB8" w:rsidRDefault="00FF6DB8" w:rsidP="00B26677">
            <w:pPr>
              <w:spacing w:after="0" w:line="240" w:lineRule="auto"/>
              <w:jc w:val="center"/>
            </w:pPr>
            <w:r w:rsidRPr="00FF6DB8">
              <w:t>UE, BE, YE</w:t>
            </w:r>
          </w:p>
        </w:tc>
      </w:tr>
      <w:tr w:rsidR="00FF6DB8" w:rsidRPr="00D81017" w14:paraId="397FD891" w14:textId="77777777" w:rsidTr="00B26677">
        <w:trPr>
          <w:trHeight w:val="629"/>
        </w:trPr>
        <w:tc>
          <w:tcPr>
            <w:tcW w:w="3591" w:type="dxa"/>
            <w:vMerge/>
            <w:shd w:val="clear" w:color="auto" w:fill="EDF2F8"/>
            <w:noWrap/>
            <w:vAlign w:val="center"/>
          </w:tcPr>
          <w:p w14:paraId="438D37D7" w14:textId="77777777" w:rsidR="00FF6DB8" w:rsidRPr="000E0065"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1BA40AC6"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PERİYODİK ATEŞ SENDROMLARI VE FMF</w:t>
            </w:r>
          </w:p>
        </w:tc>
        <w:tc>
          <w:tcPr>
            <w:tcW w:w="1020" w:type="dxa"/>
            <w:shd w:val="clear" w:color="auto" w:fill="EDF2F8"/>
            <w:noWrap/>
            <w:vAlign w:val="center"/>
          </w:tcPr>
          <w:p w14:paraId="7F3E1555" w14:textId="77777777" w:rsidR="00FF6DB8" w:rsidRPr="00FF6DB8" w:rsidRDefault="00FF6DB8" w:rsidP="00B26677">
            <w:pPr>
              <w:spacing w:after="0" w:line="240" w:lineRule="auto"/>
              <w:jc w:val="center"/>
            </w:pPr>
            <w:r w:rsidRPr="00FF6DB8">
              <w:t>ETT, A, K</w:t>
            </w:r>
          </w:p>
        </w:tc>
        <w:tc>
          <w:tcPr>
            <w:tcW w:w="539" w:type="dxa"/>
            <w:shd w:val="clear" w:color="auto" w:fill="EDF2F8"/>
            <w:noWrap/>
            <w:vAlign w:val="center"/>
          </w:tcPr>
          <w:p w14:paraId="0BC5620E"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2</w:t>
            </w:r>
          </w:p>
        </w:tc>
        <w:tc>
          <w:tcPr>
            <w:tcW w:w="1277" w:type="dxa"/>
            <w:shd w:val="clear" w:color="auto" w:fill="EDF2F8"/>
            <w:noWrap/>
            <w:vAlign w:val="center"/>
          </w:tcPr>
          <w:p w14:paraId="2E4F7673" w14:textId="77777777" w:rsidR="00FF6DB8" w:rsidRPr="00FF6DB8" w:rsidRDefault="00FF6DB8" w:rsidP="00B26677">
            <w:pPr>
              <w:spacing w:after="0" w:line="240" w:lineRule="auto"/>
              <w:jc w:val="center"/>
            </w:pPr>
            <w:r w:rsidRPr="00FF6DB8">
              <w:t>UE, BE, YE</w:t>
            </w:r>
          </w:p>
        </w:tc>
      </w:tr>
      <w:tr w:rsidR="00FF6DB8" w:rsidRPr="00D81017" w14:paraId="281AFAA9" w14:textId="77777777" w:rsidTr="00B26677">
        <w:trPr>
          <w:trHeight w:val="629"/>
        </w:trPr>
        <w:tc>
          <w:tcPr>
            <w:tcW w:w="3591" w:type="dxa"/>
            <w:vMerge/>
            <w:shd w:val="clear" w:color="auto" w:fill="EDF2F8"/>
            <w:noWrap/>
            <w:vAlign w:val="center"/>
          </w:tcPr>
          <w:p w14:paraId="78A414C1" w14:textId="77777777" w:rsidR="00FF6DB8" w:rsidRPr="00CD7037" w:rsidRDefault="00FF6DB8" w:rsidP="00672B3A">
            <w:pPr>
              <w:spacing w:after="0" w:line="240" w:lineRule="auto"/>
              <w:rPr>
                <w:rFonts w:eastAsia="Times New Roman" w:cs="Calibri"/>
                <w:b/>
                <w:bCs/>
                <w:strike/>
                <w:color w:val="000000"/>
                <w:lang w:eastAsia="tr-TR"/>
              </w:rPr>
            </w:pPr>
          </w:p>
        </w:tc>
        <w:tc>
          <w:tcPr>
            <w:tcW w:w="2613" w:type="dxa"/>
            <w:shd w:val="clear" w:color="auto" w:fill="EDF2F8"/>
            <w:noWrap/>
            <w:vAlign w:val="center"/>
          </w:tcPr>
          <w:p w14:paraId="49BD2766"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ARİTMİLER</w:t>
            </w:r>
          </w:p>
        </w:tc>
        <w:tc>
          <w:tcPr>
            <w:tcW w:w="1020" w:type="dxa"/>
            <w:shd w:val="clear" w:color="auto" w:fill="EDF2F8"/>
            <w:noWrap/>
            <w:vAlign w:val="center"/>
          </w:tcPr>
          <w:p w14:paraId="789D547C" w14:textId="77777777" w:rsidR="00FF6DB8" w:rsidRPr="00FF6DB8" w:rsidRDefault="00FF6DB8" w:rsidP="00B26677">
            <w:pPr>
              <w:spacing w:after="0" w:line="240" w:lineRule="auto"/>
              <w:jc w:val="center"/>
            </w:pPr>
            <w:r w:rsidRPr="00FF6DB8">
              <w:t>ETT, A</w:t>
            </w:r>
          </w:p>
        </w:tc>
        <w:tc>
          <w:tcPr>
            <w:tcW w:w="539" w:type="dxa"/>
            <w:shd w:val="clear" w:color="auto" w:fill="EDF2F8"/>
            <w:noWrap/>
            <w:vAlign w:val="center"/>
          </w:tcPr>
          <w:p w14:paraId="46BF107C"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2</w:t>
            </w:r>
          </w:p>
        </w:tc>
        <w:tc>
          <w:tcPr>
            <w:tcW w:w="1277" w:type="dxa"/>
            <w:shd w:val="clear" w:color="auto" w:fill="EDF2F8"/>
            <w:noWrap/>
            <w:vAlign w:val="center"/>
          </w:tcPr>
          <w:p w14:paraId="2AE82D34" w14:textId="77777777" w:rsidR="00FF6DB8" w:rsidRPr="00FF6DB8" w:rsidRDefault="00FF6DB8" w:rsidP="00B26677">
            <w:pPr>
              <w:spacing w:after="0" w:line="240" w:lineRule="auto"/>
              <w:jc w:val="center"/>
            </w:pPr>
            <w:r w:rsidRPr="00FF6DB8">
              <w:t>UE, BE, YE</w:t>
            </w:r>
          </w:p>
        </w:tc>
      </w:tr>
      <w:tr w:rsidR="00FF6DB8" w:rsidRPr="00D81017" w14:paraId="2471F92D" w14:textId="77777777" w:rsidTr="00B26677">
        <w:trPr>
          <w:trHeight w:val="629"/>
        </w:trPr>
        <w:tc>
          <w:tcPr>
            <w:tcW w:w="3591" w:type="dxa"/>
            <w:vMerge/>
            <w:shd w:val="clear" w:color="auto" w:fill="EDF2F8"/>
            <w:noWrap/>
            <w:vAlign w:val="center"/>
          </w:tcPr>
          <w:p w14:paraId="2E0EE5E9"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0C96DE2F" w14:textId="77777777" w:rsidR="00FF6DB8" w:rsidRPr="00FF6DB8" w:rsidRDefault="00FF6DB8" w:rsidP="00CD7037">
            <w:pPr>
              <w:spacing w:after="0" w:line="240" w:lineRule="auto"/>
              <w:rPr>
                <w:rFonts w:eastAsia="Times New Roman" w:cs="Calibri"/>
                <w:color w:val="000000"/>
                <w:lang w:eastAsia="tr-TR"/>
              </w:rPr>
            </w:pPr>
            <w:r w:rsidRPr="00FF6DB8">
              <w:rPr>
                <w:rFonts w:eastAsia="Times New Roman" w:cs="Calibri"/>
                <w:color w:val="000000"/>
                <w:lang w:eastAsia="tr-TR"/>
              </w:rPr>
              <w:t>KALP YETERSİZLİĞİ</w:t>
            </w:r>
          </w:p>
        </w:tc>
        <w:tc>
          <w:tcPr>
            <w:tcW w:w="1020" w:type="dxa"/>
            <w:shd w:val="clear" w:color="auto" w:fill="EDF2F8"/>
            <w:noWrap/>
            <w:vAlign w:val="center"/>
          </w:tcPr>
          <w:p w14:paraId="12D66FF1" w14:textId="77777777" w:rsidR="00FF6DB8" w:rsidRPr="00FF6DB8" w:rsidRDefault="00FF6DB8" w:rsidP="00B26677">
            <w:pPr>
              <w:spacing w:after="0" w:line="240" w:lineRule="auto"/>
              <w:jc w:val="center"/>
            </w:pPr>
            <w:r w:rsidRPr="00FF6DB8">
              <w:t>ETT, A</w:t>
            </w:r>
          </w:p>
        </w:tc>
        <w:tc>
          <w:tcPr>
            <w:tcW w:w="539" w:type="dxa"/>
            <w:shd w:val="clear" w:color="auto" w:fill="EDF2F8"/>
            <w:noWrap/>
            <w:vAlign w:val="center"/>
          </w:tcPr>
          <w:p w14:paraId="4791333D"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tcPr>
          <w:p w14:paraId="286777F7" w14:textId="77777777" w:rsidR="00FF6DB8" w:rsidRPr="00FF6DB8" w:rsidRDefault="00FF6DB8" w:rsidP="00B26677">
            <w:pPr>
              <w:spacing w:after="0" w:line="240" w:lineRule="auto"/>
              <w:jc w:val="center"/>
            </w:pPr>
            <w:r w:rsidRPr="00FF6DB8">
              <w:t>UE, BE, YE</w:t>
            </w:r>
          </w:p>
        </w:tc>
      </w:tr>
      <w:tr w:rsidR="00FF6DB8" w:rsidRPr="00D81017" w14:paraId="17D18DDD" w14:textId="77777777" w:rsidTr="00B26677">
        <w:trPr>
          <w:trHeight w:val="629"/>
        </w:trPr>
        <w:tc>
          <w:tcPr>
            <w:tcW w:w="3591" w:type="dxa"/>
            <w:vMerge/>
            <w:shd w:val="clear" w:color="auto" w:fill="EDF2F8"/>
            <w:noWrap/>
            <w:vAlign w:val="center"/>
          </w:tcPr>
          <w:p w14:paraId="437100E6"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613C5151"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ENDOKARDİT, PERİKARDİT, MİYOKARDİT</w:t>
            </w:r>
          </w:p>
        </w:tc>
        <w:tc>
          <w:tcPr>
            <w:tcW w:w="1020" w:type="dxa"/>
            <w:shd w:val="clear" w:color="auto" w:fill="EDF2F8"/>
            <w:noWrap/>
            <w:vAlign w:val="center"/>
          </w:tcPr>
          <w:p w14:paraId="6208817E" w14:textId="77777777" w:rsidR="00FF6DB8" w:rsidRPr="00FF6DB8" w:rsidRDefault="00FF6DB8" w:rsidP="00B26677">
            <w:pPr>
              <w:spacing w:after="0" w:line="240" w:lineRule="auto"/>
              <w:jc w:val="center"/>
            </w:pPr>
            <w:r w:rsidRPr="00FF6DB8">
              <w:t>ETT, A</w:t>
            </w:r>
          </w:p>
        </w:tc>
        <w:tc>
          <w:tcPr>
            <w:tcW w:w="539" w:type="dxa"/>
            <w:shd w:val="clear" w:color="auto" w:fill="EDF2F8"/>
            <w:noWrap/>
            <w:vAlign w:val="center"/>
          </w:tcPr>
          <w:p w14:paraId="7B5C9C48"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2</w:t>
            </w:r>
          </w:p>
        </w:tc>
        <w:tc>
          <w:tcPr>
            <w:tcW w:w="1277" w:type="dxa"/>
            <w:shd w:val="clear" w:color="auto" w:fill="EDF2F8"/>
            <w:noWrap/>
            <w:vAlign w:val="center"/>
          </w:tcPr>
          <w:p w14:paraId="2AE46A5F" w14:textId="77777777" w:rsidR="00FF6DB8" w:rsidRPr="00FF6DB8" w:rsidRDefault="00FF6DB8" w:rsidP="00B26677">
            <w:pPr>
              <w:spacing w:after="0" w:line="240" w:lineRule="auto"/>
              <w:jc w:val="center"/>
            </w:pPr>
            <w:r w:rsidRPr="00FF6DB8">
              <w:t>UE, BE, YE</w:t>
            </w:r>
          </w:p>
        </w:tc>
      </w:tr>
      <w:tr w:rsidR="00FF6DB8" w:rsidRPr="00D81017" w14:paraId="5A7CF38F" w14:textId="77777777" w:rsidTr="00B26677">
        <w:trPr>
          <w:trHeight w:val="629"/>
        </w:trPr>
        <w:tc>
          <w:tcPr>
            <w:tcW w:w="3591" w:type="dxa"/>
            <w:vMerge/>
            <w:shd w:val="clear" w:color="auto" w:fill="EDF2F8"/>
            <w:noWrap/>
            <w:vAlign w:val="center"/>
          </w:tcPr>
          <w:p w14:paraId="5D3C1879"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6583B4D8"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AKUT ROMATİZMAL ATEŞ</w:t>
            </w:r>
          </w:p>
        </w:tc>
        <w:tc>
          <w:tcPr>
            <w:tcW w:w="1020" w:type="dxa"/>
            <w:shd w:val="clear" w:color="auto" w:fill="EDF2F8"/>
            <w:noWrap/>
            <w:vAlign w:val="center"/>
          </w:tcPr>
          <w:p w14:paraId="08BDA8F9" w14:textId="77777777" w:rsidR="00FF6DB8" w:rsidRPr="00FF6DB8" w:rsidRDefault="00FF6DB8" w:rsidP="00B26677">
            <w:pPr>
              <w:spacing w:after="0" w:line="240" w:lineRule="auto"/>
              <w:jc w:val="center"/>
            </w:pPr>
            <w:r w:rsidRPr="00FF6DB8">
              <w:t>TT, A, K</w:t>
            </w:r>
          </w:p>
        </w:tc>
        <w:tc>
          <w:tcPr>
            <w:tcW w:w="539" w:type="dxa"/>
            <w:shd w:val="clear" w:color="auto" w:fill="EDF2F8"/>
            <w:noWrap/>
            <w:vAlign w:val="center"/>
          </w:tcPr>
          <w:p w14:paraId="6F081E83"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tcPr>
          <w:p w14:paraId="2587816D" w14:textId="77777777" w:rsidR="00FF6DB8" w:rsidRPr="00FF6DB8" w:rsidRDefault="00FF6DB8" w:rsidP="00B26677">
            <w:pPr>
              <w:spacing w:after="0" w:line="240" w:lineRule="auto"/>
              <w:jc w:val="center"/>
            </w:pPr>
            <w:r w:rsidRPr="00FF6DB8">
              <w:t>UE, BE, YE</w:t>
            </w:r>
          </w:p>
        </w:tc>
      </w:tr>
      <w:tr w:rsidR="00FF6DB8" w:rsidRPr="00D81017" w14:paraId="336B0C0E" w14:textId="77777777" w:rsidTr="00B26677">
        <w:trPr>
          <w:trHeight w:val="629"/>
        </w:trPr>
        <w:tc>
          <w:tcPr>
            <w:tcW w:w="3591" w:type="dxa"/>
            <w:vMerge/>
            <w:shd w:val="clear" w:color="auto" w:fill="EDF2F8"/>
            <w:noWrap/>
            <w:vAlign w:val="center"/>
          </w:tcPr>
          <w:p w14:paraId="0698A14D"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2870AD1D"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GÖĞÜS AĞRISI VE SENKOP</w:t>
            </w:r>
          </w:p>
        </w:tc>
        <w:tc>
          <w:tcPr>
            <w:tcW w:w="1020" w:type="dxa"/>
            <w:shd w:val="clear" w:color="auto" w:fill="EDF2F8"/>
            <w:noWrap/>
            <w:vAlign w:val="center"/>
          </w:tcPr>
          <w:p w14:paraId="05ADF679" w14:textId="77777777" w:rsidR="00FF6DB8" w:rsidRPr="00FF6DB8" w:rsidRDefault="00FF6DB8" w:rsidP="00B26677">
            <w:pPr>
              <w:spacing w:after="0" w:line="240" w:lineRule="auto"/>
              <w:jc w:val="center"/>
            </w:pPr>
            <w:r w:rsidRPr="00FF6DB8">
              <w:t>ETT, A</w:t>
            </w:r>
          </w:p>
        </w:tc>
        <w:tc>
          <w:tcPr>
            <w:tcW w:w="539" w:type="dxa"/>
            <w:shd w:val="clear" w:color="auto" w:fill="EDF2F8"/>
            <w:noWrap/>
            <w:vAlign w:val="center"/>
          </w:tcPr>
          <w:p w14:paraId="7DD537A0"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2</w:t>
            </w:r>
          </w:p>
        </w:tc>
        <w:tc>
          <w:tcPr>
            <w:tcW w:w="1277" w:type="dxa"/>
            <w:shd w:val="clear" w:color="auto" w:fill="EDF2F8"/>
            <w:noWrap/>
            <w:vAlign w:val="center"/>
          </w:tcPr>
          <w:p w14:paraId="77C3F3C0" w14:textId="77777777" w:rsidR="00FF6DB8" w:rsidRPr="00FF6DB8" w:rsidRDefault="00FF6DB8" w:rsidP="00B26677">
            <w:pPr>
              <w:spacing w:after="0" w:line="240" w:lineRule="auto"/>
              <w:jc w:val="center"/>
            </w:pPr>
            <w:r w:rsidRPr="00FF6DB8">
              <w:t>UE, BE, YE</w:t>
            </w:r>
          </w:p>
        </w:tc>
      </w:tr>
      <w:tr w:rsidR="00FF6DB8" w:rsidRPr="00D81017" w14:paraId="5C26B44B" w14:textId="77777777" w:rsidTr="00B26677">
        <w:trPr>
          <w:trHeight w:val="629"/>
        </w:trPr>
        <w:tc>
          <w:tcPr>
            <w:tcW w:w="3591" w:type="dxa"/>
            <w:vMerge/>
            <w:shd w:val="clear" w:color="auto" w:fill="EDF2F8"/>
            <w:noWrap/>
            <w:vAlign w:val="center"/>
          </w:tcPr>
          <w:p w14:paraId="2CBA3FF1"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0033C5A4"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DOĞUŞTAN KALP HASTALIKLARI VE SİYANOTİK ATAK</w:t>
            </w:r>
          </w:p>
        </w:tc>
        <w:tc>
          <w:tcPr>
            <w:tcW w:w="1020" w:type="dxa"/>
            <w:shd w:val="clear" w:color="auto" w:fill="EDF2F8"/>
            <w:noWrap/>
            <w:vAlign w:val="center"/>
          </w:tcPr>
          <w:p w14:paraId="5D31C3D2" w14:textId="77777777" w:rsidR="00FF6DB8" w:rsidRPr="00FF6DB8" w:rsidRDefault="00FF6DB8" w:rsidP="00B26677">
            <w:pPr>
              <w:spacing w:after="0" w:line="240" w:lineRule="auto"/>
              <w:jc w:val="center"/>
            </w:pPr>
            <w:r w:rsidRPr="00FF6DB8">
              <w:t>ETT, A</w:t>
            </w:r>
          </w:p>
        </w:tc>
        <w:tc>
          <w:tcPr>
            <w:tcW w:w="539" w:type="dxa"/>
            <w:shd w:val="clear" w:color="auto" w:fill="EDF2F8"/>
            <w:noWrap/>
            <w:vAlign w:val="center"/>
          </w:tcPr>
          <w:p w14:paraId="593245AD"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tcPr>
          <w:p w14:paraId="78A7E5C5" w14:textId="77777777" w:rsidR="00FF6DB8" w:rsidRPr="00FF6DB8" w:rsidRDefault="00FF6DB8" w:rsidP="00B26677">
            <w:pPr>
              <w:spacing w:after="0" w:line="240" w:lineRule="auto"/>
              <w:jc w:val="center"/>
            </w:pPr>
            <w:r w:rsidRPr="00FF6DB8">
              <w:t>UE, BE, YE</w:t>
            </w:r>
          </w:p>
        </w:tc>
      </w:tr>
      <w:tr w:rsidR="00FF6DB8" w:rsidRPr="00D81017" w14:paraId="4393B233" w14:textId="77777777" w:rsidTr="00B26677">
        <w:trPr>
          <w:trHeight w:val="629"/>
        </w:trPr>
        <w:tc>
          <w:tcPr>
            <w:tcW w:w="3591" w:type="dxa"/>
            <w:vMerge/>
            <w:shd w:val="clear" w:color="auto" w:fill="EDF2F8"/>
            <w:noWrap/>
            <w:vAlign w:val="center"/>
          </w:tcPr>
          <w:p w14:paraId="53DF99A8"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441697E6" w14:textId="77777777" w:rsidR="00FF6DB8" w:rsidRPr="00DB48CB" w:rsidRDefault="00FF6DB8" w:rsidP="00672B3A">
            <w:pPr>
              <w:spacing w:after="0" w:line="240" w:lineRule="auto"/>
              <w:rPr>
                <w:rFonts w:eastAsia="Times New Roman" w:cs="Calibri"/>
                <w:color w:val="000000"/>
                <w:lang w:eastAsia="tr-TR"/>
              </w:rPr>
            </w:pPr>
            <w:r>
              <w:rPr>
                <w:rFonts w:eastAsia="Times New Roman" w:cs="Calibri"/>
                <w:color w:val="000000"/>
                <w:lang w:eastAsia="tr-TR"/>
              </w:rPr>
              <w:t>KAWASAKİ HASTALIĞI</w:t>
            </w:r>
          </w:p>
        </w:tc>
        <w:tc>
          <w:tcPr>
            <w:tcW w:w="1020" w:type="dxa"/>
            <w:shd w:val="clear" w:color="auto" w:fill="EDF2F8"/>
            <w:noWrap/>
            <w:vAlign w:val="center"/>
          </w:tcPr>
          <w:p w14:paraId="31CE328A" w14:textId="77777777" w:rsidR="00FF6DB8" w:rsidRPr="00FF6DB8" w:rsidRDefault="00FF6DB8" w:rsidP="00B26677">
            <w:pPr>
              <w:spacing w:after="0" w:line="240" w:lineRule="auto"/>
              <w:jc w:val="center"/>
            </w:pPr>
            <w:r w:rsidRPr="00FF6DB8">
              <w:t>ETT, A</w:t>
            </w:r>
          </w:p>
        </w:tc>
        <w:tc>
          <w:tcPr>
            <w:tcW w:w="539" w:type="dxa"/>
            <w:shd w:val="clear" w:color="auto" w:fill="EDF2F8"/>
            <w:noWrap/>
            <w:vAlign w:val="center"/>
          </w:tcPr>
          <w:p w14:paraId="4E75A5C2"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2</w:t>
            </w:r>
          </w:p>
        </w:tc>
        <w:tc>
          <w:tcPr>
            <w:tcW w:w="1277" w:type="dxa"/>
            <w:shd w:val="clear" w:color="auto" w:fill="EDF2F8"/>
            <w:noWrap/>
            <w:vAlign w:val="center"/>
          </w:tcPr>
          <w:p w14:paraId="1264E436" w14:textId="77777777" w:rsidR="00FF6DB8" w:rsidRPr="00FF6DB8" w:rsidRDefault="00FF6DB8" w:rsidP="00B26677">
            <w:pPr>
              <w:spacing w:after="0" w:line="240" w:lineRule="auto"/>
              <w:jc w:val="center"/>
            </w:pPr>
            <w:r w:rsidRPr="00FF6DB8">
              <w:t>UE, BE, YE</w:t>
            </w:r>
          </w:p>
        </w:tc>
      </w:tr>
      <w:tr w:rsidR="00FF6DB8" w:rsidRPr="00D81017" w14:paraId="17A4790E" w14:textId="77777777" w:rsidTr="00B26677">
        <w:trPr>
          <w:trHeight w:val="629"/>
        </w:trPr>
        <w:tc>
          <w:tcPr>
            <w:tcW w:w="3591" w:type="dxa"/>
            <w:vMerge/>
            <w:shd w:val="clear" w:color="auto" w:fill="EDF2F8"/>
            <w:noWrap/>
            <w:vAlign w:val="center"/>
          </w:tcPr>
          <w:p w14:paraId="14282C6A" w14:textId="77777777" w:rsidR="00FF6DB8" w:rsidRPr="00DB48CB"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643CA8D6" w14:textId="77777777" w:rsidR="00FF6DB8" w:rsidRPr="00AB7B88" w:rsidRDefault="00FF6DB8" w:rsidP="00672B3A">
            <w:pPr>
              <w:spacing w:after="0" w:line="240" w:lineRule="auto"/>
              <w:rPr>
                <w:rFonts w:eastAsia="Times New Roman" w:cs="Calibri"/>
                <w:color w:val="000000"/>
                <w:lang w:eastAsia="tr-TR"/>
              </w:rPr>
            </w:pPr>
            <w:r>
              <w:rPr>
                <w:rFonts w:eastAsia="Times New Roman" w:cs="Calibri"/>
                <w:color w:val="000000"/>
                <w:lang w:eastAsia="tr-TR"/>
              </w:rPr>
              <w:t>PARAZİTOZLAR</w:t>
            </w:r>
          </w:p>
        </w:tc>
        <w:tc>
          <w:tcPr>
            <w:tcW w:w="1020" w:type="dxa"/>
            <w:shd w:val="clear" w:color="auto" w:fill="EDF2F8"/>
            <w:noWrap/>
            <w:vAlign w:val="center"/>
          </w:tcPr>
          <w:p w14:paraId="0625FAC7" w14:textId="77777777" w:rsidR="00FF6DB8" w:rsidRPr="00FF6DB8" w:rsidRDefault="00FF6DB8" w:rsidP="00B26677">
            <w:pPr>
              <w:spacing w:after="0" w:line="240" w:lineRule="auto"/>
              <w:jc w:val="center"/>
            </w:pPr>
            <w:r w:rsidRPr="00FF6DB8">
              <w:t>TT, A, K</w:t>
            </w:r>
          </w:p>
        </w:tc>
        <w:tc>
          <w:tcPr>
            <w:tcW w:w="539" w:type="dxa"/>
            <w:shd w:val="clear" w:color="auto" w:fill="EDF2F8"/>
            <w:noWrap/>
            <w:vAlign w:val="center"/>
          </w:tcPr>
          <w:p w14:paraId="7A126062"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tcPr>
          <w:p w14:paraId="2E08835E" w14:textId="77777777" w:rsidR="00FF6DB8" w:rsidRPr="00FF6DB8" w:rsidRDefault="00FF6DB8" w:rsidP="00B26677">
            <w:pPr>
              <w:spacing w:after="0" w:line="240" w:lineRule="auto"/>
              <w:jc w:val="center"/>
            </w:pPr>
            <w:r w:rsidRPr="00FF6DB8">
              <w:t>UE, BE, YE</w:t>
            </w:r>
          </w:p>
        </w:tc>
      </w:tr>
      <w:tr w:rsidR="00FF6DB8" w:rsidRPr="00D81017" w14:paraId="78EF2A38" w14:textId="77777777" w:rsidTr="00B26677">
        <w:trPr>
          <w:trHeight w:val="629"/>
        </w:trPr>
        <w:tc>
          <w:tcPr>
            <w:tcW w:w="3591" w:type="dxa"/>
            <w:vMerge/>
            <w:shd w:val="clear" w:color="auto" w:fill="EDF2F8"/>
            <w:noWrap/>
            <w:vAlign w:val="center"/>
          </w:tcPr>
          <w:p w14:paraId="1BC4C1A4" w14:textId="77777777" w:rsidR="00FF6DB8" w:rsidRPr="00DB48CB"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664562DA" w14:textId="77777777" w:rsidR="00FF6DB8" w:rsidRDefault="00FF6DB8" w:rsidP="00672B3A">
            <w:pPr>
              <w:spacing w:after="0" w:line="240" w:lineRule="auto"/>
              <w:rPr>
                <w:rFonts w:eastAsia="Times New Roman" w:cs="Calibri"/>
                <w:color w:val="000000"/>
                <w:lang w:eastAsia="tr-TR"/>
              </w:rPr>
            </w:pPr>
            <w:r>
              <w:rPr>
                <w:rFonts w:eastAsia="Times New Roman" w:cs="Calibri"/>
                <w:color w:val="000000"/>
                <w:lang w:eastAsia="tr-TR"/>
              </w:rPr>
              <w:t>HEPATİTLER</w:t>
            </w:r>
          </w:p>
        </w:tc>
        <w:tc>
          <w:tcPr>
            <w:tcW w:w="1020" w:type="dxa"/>
            <w:shd w:val="clear" w:color="auto" w:fill="EDF2F8"/>
            <w:noWrap/>
            <w:vAlign w:val="center"/>
          </w:tcPr>
          <w:p w14:paraId="0EEE40D5" w14:textId="77777777" w:rsidR="00FF6DB8" w:rsidRPr="00FF6DB8" w:rsidRDefault="00FF6DB8" w:rsidP="00B26677">
            <w:pPr>
              <w:spacing w:after="0" w:line="240" w:lineRule="auto"/>
              <w:jc w:val="center"/>
            </w:pPr>
            <w:r w:rsidRPr="00FF6DB8">
              <w:t>ETT, A, K</w:t>
            </w:r>
          </w:p>
        </w:tc>
        <w:tc>
          <w:tcPr>
            <w:tcW w:w="539" w:type="dxa"/>
            <w:shd w:val="clear" w:color="auto" w:fill="EDF2F8"/>
            <w:noWrap/>
            <w:vAlign w:val="center"/>
          </w:tcPr>
          <w:p w14:paraId="6539D39D"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tcPr>
          <w:p w14:paraId="76781CA0" w14:textId="77777777" w:rsidR="00FF6DB8" w:rsidRPr="00FF6DB8" w:rsidRDefault="00FF6DB8" w:rsidP="00B26677">
            <w:pPr>
              <w:spacing w:after="0" w:line="240" w:lineRule="auto"/>
              <w:jc w:val="center"/>
            </w:pPr>
            <w:r w:rsidRPr="00FF6DB8">
              <w:t>UE, BE, YE</w:t>
            </w:r>
          </w:p>
        </w:tc>
      </w:tr>
      <w:tr w:rsidR="00FF6DB8" w:rsidRPr="00D81017" w14:paraId="4FC0FC89" w14:textId="77777777" w:rsidTr="00B26677">
        <w:trPr>
          <w:trHeight w:val="629"/>
        </w:trPr>
        <w:tc>
          <w:tcPr>
            <w:tcW w:w="3591" w:type="dxa"/>
            <w:vMerge/>
            <w:shd w:val="clear" w:color="auto" w:fill="EDF2F8"/>
            <w:noWrap/>
            <w:vAlign w:val="center"/>
          </w:tcPr>
          <w:p w14:paraId="0A33AF8B" w14:textId="77777777" w:rsidR="00FF6DB8" w:rsidRPr="00DB48CB"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7BE20B15" w14:textId="77777777" w:rsidR="00FF6DB8" w:rsidRDefault="00FF6DB8" w:rsidP="00672B3A">
            <w:pPr>
              <w:spacing w:after="0" w:line="240" w:lineRule="auto"/>
              <w:rPr>
                <w:rFonts w:eastAsia="Times New Roman" w:cs="Calibri"/>
                <w:color w:val="000000"/>
                <w:lang w:eastAsia="tr-TR"/>
              </w:rPr>
            </w:pPr>
            <w:r>
              <w:rPr>
                <w:rFonts w:eastAsia="Times New Roman" w:cs="Calibri"/>
                <w:color w:val="000000"/>
                <w:lang w:eastAsia="tr-TR"/>
              </w:rPr>
              <w:t>PANKREATİT</w:t>
            </w:r>
          </w:p>
        </w:tc>
        <w:tc>
          <w:tcPr>
            <w:tcW w:w="1020" w:type="dxa"/>
            <w:shd w:val="clear" w:color="auto" w:fill="EDF2F8"/>
            <w:noWrap/>
            <w:vAlign w:val="center"/>
          </w:tcPr>
          <w:p w14:paraId="29D02F8C" w14:textId="77777777" w:rsidR="00FF6DB8" w:rsidRPr="00FF6DB8" w:rsidRDefault="00FF6DB8" w:rsidP="00B26677">
            <w:pPr>
              <w:spacing w:after="0" w:line="240" w:lineRule="auto"/>
              <w:jc w:val="center"/>
            </w:pPr>
            <w:r w:rsidRPr="00FF6DB8">
              <w:t>ETT, A</w:t>
            </w:r>
          </w:p>
        </w:tc>
        <w:tc>
          <w:tcPr>
            <w:tcW w:w="539" w:type="dxa"/>
            <w:shd w:val="clear" w:color="auto" w:fill="EDF2F8"/>
            <w:noWrap/>
            <w:vAlign w:val="center"/>
          </w:tcPr>
          <w:p w14:paraId="32BCDEB5"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2</w:t>
            </w:r>
          </w:p>
        </w:tc>
        <w:tc>
          <w:tcPr>
            <w:tcW w:w="1277" w:type="dxa"/>
            <w:shd w:val="clear" w:color="auto" w:fill="EDF2F8"/>
            <w:noWrap/>
            <w:vAlign w:val="center"/>
          </w:tcPr>
          <w:p w14:paraId="12B89F39" w14:textId="77777777" w:rsidR="00FF6DB8" w:rsidRPr="00FF6DB8" w:rsidRDefault="00FF6DB8" w:rsidP="00B26677">
            <w:pPr>
              <w:spacing w:after="0" w:line="240" w:lineRule="auto"/>
              <w:jc w:val="center"/>
            </w:pPr>
            <w:r w:rsidRPr="00FF6DB8">
              <w:t>UE, BE, YE</w:t>
            </w:r>
          </w:p>
        </w:tc>
      </w:tr>
      <w:tr w:rsidR="00FF6DB8" w:rsidRPr="00D81017" w14:paraId="0906CC43" w14:textId="77777777" w:rsidTr="00B26677">
        <w:trPr>
          <w:trHeight w:val="629"/>
        </w:trPr>
        <w:tc>
          <w:tcPr>
            <w:tcW w:w="3591" w:type="dxa"/>
            <w:vMerge/>
            <w:shd w:val="clear" w:color="auto" w:fill="EDF2F8"/>
            <w:noWrap/>
            <w:vAlign w:val="center"/>
          </w:tcPr>
          <w:p w14:paraId="39A501C4" w14:textId="77777777" w:rsidR="00FF6DB8" w:rsidRPr="00DB48CB"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0A41888F" w14:textId="77777777" w:rsidR="00FF6DB8" w:rsidRPr="005D0908" w:rsidRDefault="00FF6DB8" w:rsidP="00672B3A">
            <w:pPr>
              <w:spacing w:after="0" w:line="240" w:lineRule="auto"/>
              <w:rPr>
                <w:rFonts w:eastAsia="Times New Roman" w:cs="Calibri"/>
                <w:color w:val="000000"/>
                <w:lang w:eastAsia="tr-TR"/>
              </w:rPr>
            </w:pPr>
            <w:r w:rsidRPr="00953CB2">
              <w:rPr>
                <w:rFonts w:eastAsia="Times New Roman" w:cs="Calibri"/>
                <w:color w:val="000000"/>
                <w:lang w:eastAsia="tr-TR"/>
              </w:rPr>
              <w:t>KABIZLIK</w:t>
            </w:r>
          </w:p>
        </w:tc>
        <w:tc>
          <w:tcPr>
            <w:tcW w:w="1020" w:type="dxa"/>
            <w:shd w:val="clear" w:color="auto" w:fill="EDF2F8"/>
            <w:noWrap/>
            <w:vAlign w:val="center"/>
          </w:tcPr>
          <w:p w14:paraId="0F208CF3" w14:textId="77777777" w:rsidR="00FF6DB8" w:rsidRPr="00FF6DB8" w:rsidRDefault="00FF6DB8" w:rsidP="00B26677">
            <w:pPr>
              <w:spacing w:after="0" w:line="240" w:lineRule="auto"/>
              <w:jc w:val="center"/>
            </w:pPr>
            <w:r w:rsidRPr="00FF6DB8">
              <w:t>TT, A, K</w:t>
            </w:r>
          </w:p>
        </w:tc>
        <w:tc>
          <w:tcPr>
            <w:tcW w:w="539" w:type="dxa"/>
            <w:shd w:val="clear" w:color="auto" w:fill="EDF2F8"/>
            <w:noWrap/>
            <w:vAlign w:val="center"/>
          </w:tcPr>
          <w:p w14:paraId="6ECC0630"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tcPr>
          <w:p w14:paraId="24165D52" w14:textId="77777777" w:rsidR="00FF6DB8" w:rsidRPr="00FF6DB8" w:rsidRDefault="00FF6DB8" w:rsidP="00B26677">
            <w:pPr>
              <w:spacing w:after="0" w:line="240" w:lineRule="auto"/>
              <w:jc w:val="center"/>
            </w:pPr>
            <w:r w:rsidRPr="00FF6DB8">
              <w:t>UE, BE, YE</w:t>
            </w:r>
          </w:p>
        </w:tc>
      </w:tr>
      <w:tr w:rsidR="00FF6DB8" w:rsidRPr="00D81017" w14:paraId="3666911D" w14:textId="77777777" w:rsidTr="00B26677">
        <w:trPr>
          <w:trHeight w:val="629"/>
        </w:trPr>
        <w:tc>
          <w:tcPr>
            <w:tcW w:w="3591" w:type="dxa"/>
            <w:vMerge/>
            <w:shd w:val="clear" w:color="auto" w:fill="EDF2F8"/>
            <w:noWrap/>
            <w:vAlign w:val="center"/>
          </w:tcPr>
          <w:p w14:paraId="64D6E607" w14:textId="77777777" w:rsidR="00FF6DB8" w:rsidRPr="00DB48CB"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23438385" w14:textId="77777777" w:rsidR="00FF6DB8" w:rsidRPr="005D0908" w:rsidRDefault="00FF6DB8" w:rsidP="00672B3A">
            <w:pPr>
              <w:spacing w:after="0" w:line="240" w:lineRule="auto"/>
              <w:rPr>
                <w:rFonts w:eastAsia="Times New Roman" w:cs="Calibri"/>
                <w:color w:val="000000"/>
                <w:lang w:eastAsia="tr-TR"/>
              </w:rPr>
            </w:pPr>
            <w:r>
              <w:rPr>
                <w:rFonts w:eastAsia="Times New Roman" w:cs="Calibri"/>
                <w:color w:val="000000"/>
                <w:lang w:eastAsia="tr-TR"/>
              </w:rPr>
              <w:t>AKUT VE KRONİK KARACİĞER YETERSİZLİĞİ</w:t>
            </w:r>
          </w:p>
        </w:tc>
        <w:tc>
          <w:tcPr>
            <w:tcW w:w="1020" w:type="dxa"/>
            <w:shd w:val="clear" w:color="auto" w:fill="EDF2F8"/>
            <w:noWrap/>
            <w:vAlign w:val="center"/>
          </w:tcPr>
          <w:p w14:paraId="70194B26" w14:textId="77777777" w:rsidR="00FF6DB8" w:rsidRPr="00FF6DB8" w:rsidRDefault="00FF6DB8" w:rsidP="00B26677">
            <w:pPr>
              <w:spacing w:after="0" w:line="240" w:lineRule="auto"/>
              <w:jc w:val="center"/>
            </w:pPr>
            <w:r w:rsidRPr="00FF6DB8">
              <w:t>ETT, A</w:t>
            </w:r>
          </w:p>
        </w:tc>
        <w:tc>
          <w:tcPr>
            <w:tcW w:w="539" w:type="dxa"/>
            <w:shd w:val="clear" w:color="auto" w:fill="EDF2F8"/>
            <w:noWrap/>
            <w:vAlign w:val="center"/>
          </w:tcPr>
          <w:p w14:paraId="1564D5BC"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2</w:t>
            </w:r>
          </w:p>
        </w:tc>
        <w:tc>
          <w:tcPr>
            <w:tcW w:w="1277" w:type="dxa"/>
            <w:shd w:val="clear" w:color="auto" w:fill="EDF2F8"/>
            <w:noWrap/>
            <w:vAlign w:val="center"/>
          </w:tcPr>
          <w:p w14:paraId="58685A8C" w14:textId="77777777" w:rsidR="00FF6DB8" w:rsidRPr="00FF6DB8" w:rsidRDefault="00FF6DB8" w:rsidP="00B26677">
            <w:pPr>
              <w:spacing w:after="0" w:line="240" w:lineRule="auto"/>
              <w:jc w:val="center"/>
            </w:pPr>
            <w:r w:rsidRPr="00FF6DB8">
              <w:t>UE, BE, YE</w:t>
            </w:r>
          </w:p>
        </w:tc>
      </w:tr>
      <w:tr w:rsidR="00FF6DB8" w:rsidRPr="00D81017" w14:paraId="3C8AF532" w14:textId="77777777" w:rsidTr="00B26677">
        <w:trPr>
          <w:trHeight w:val="629"/>
        </w:trPr>
        <w:tc>
          <w:tcPr>
            <w:tcW w:w="3591" w:type="dxa"/>
            <w:vMerge/>
            <w:shd w:val="clear" w:color="auto" w:fill="EDF2F8"/>
            <w:noWrap/>
            <w:vAlign w:val="center"/>
          </w:tcPr>
          <w:p w14:paraId="17D9E0BA" w14:textId="77777777" w:rsidR="00FF6DB8" w:rsidRPr="00DB48CB"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1C8EF539" w14:textId="77777777" w:rsidR="00FF6DB8" w:rsidRPr="005D0908" w:rsidRDefault="00FF6DB8" w:rsidP="00672B3A">
            <w:pPr>
              <w:spacing w:after="0" w:line="240" w:lineRule="auto"/>
              <w:rPr>
                <w:rFonts w:eastAsia="Times New Roman" w:cs="Calibri"/>
                <w:color w:val="000000"/>
                <w:lang w:eastAsia="tr-TR"/>
              </w:rPr>
            </w:pPr>
            <w:r w:rsidRPr="00953CB2">
              <w:rPr>
                <w:rFonts w:eastAsia="Times New Roman" w:cs="Calibri"/>
                <w:color w:val="000000"/>
                <w:lang w:eastAsia="tr-TR"/>
              </w:rPr>
              <w:t>MALABSORPSİYON SENDROMLARI</w:t>
            </w:r>
          </w:p>
        </w:tc>
        <w:tc>
          <w:tcPr>
            <w:tcW w:w="1020" w:type="dxa"/>
            <w:shd w:val="clear" w:color="auto" w:fill="EDF2F8"/>
            <w:noWrap/>
            <w:vAlign w:val="center"/>
          </w:tcPr>
          <w:p w14:paraId="33624148" w14:textId="77777777" w:rsidR="00FF6DB8" w:rsidRPr="00FF6DB8" w:rsidRDefault="00FF6DB8" w:rsidP="00B26677">
            <w:pPr>
              <w:spacing w:after="0" w:line="240" w:lineRule="auto"/>
              <w:jc w:val="center"/>
            </w:pPr>
            <w:r w:rsidRPr="00FF6DB8">
              <w:t>ETT, A</w:t>
            </w:r>
          </w:p>
        </w:tc>
        <w:tc>
          <w:tcPr>
            <w:tcW w:w="539" w:type="dxa"/>
            <w:shd w:val="clear" w:color="auto" w:fill="EDF2F8"/>
            <w:noWrap/>
            <w:vAlign w:val="center"/>
          </w:tcPr>
          <w:p w14:paraId="5B6F3C20"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2</w:t>
            </w:r>
          </w:p>
        </w:tc>
        <w:tc>
          <w:tcPr>
            <w:tcW w:w="1277" w:type="dxa"/>
            <w:shd w:val="clear" w:color="auto" w:fill="EDF2F8"/>
            <w:noWrap/>
            <w:vAlign w:val="center"/>
          </w:tcPr>
          <w:p w14:paraId="556270B7" w14:textId="77777777" w:rsidR="00FF6DB8" w:rsidRPr="00FF6DB8" w:rsidRDefault="00FF6DB8" w:rsidP="00B26677">
            <w:pPr>
              <w:spacing w:after="0" w:line="240" w:lineRule="auto"/>
              <w:jc w:val="center"/>
            </w:pPr>
            <w:r w:rsidRPr="00FF6DB8">
              <w:t>UE, BE, YE</w:t>
            </w:r>
          </w:p>
        </w:tc>
      </w:tr>
      <w:tr w:rsidR="00FF6DB8" w:rsidRPr="00D81017" w14:paraId="17EA73F0" w14:textId="77777777" w:rsidTr="00B26677">
        <w:trPr>
          <w:trHeight w:val="629"/>
        </w:trPr>
        <w:tc>
          <w:tcPr>
            <w:tcW w:w="3591" w:type="dxa"/>
            <w:vMerge/>
            <w:shd w:val="clear" w:color="auto" w:fill="EDF2F8"/>
            <w:noWrap/>
            <w:vAlign w:val="center"/>
          </w:tcPr>
          <w:p w14:paraId="39ED5B67" w14:textId="77777777" w:rsidR="00FF6DB8" w:rsidRPr="00DB48CB"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61D848E5" w14:textId="77777777" w:rsidR="00FF6DB8" w:rsidRPr="005D0908" w:rsidRDefault="00FF6DB8" w:rsidP="00672B3A">
            <w:pPr>
              <w:spacing w:after="0" w:line="240" w:lineRule="auto"/>
              <w:rPr>
                <w:rFonts w:eastAsia="Times New Roman" w:cs="Calibri"/>
                <w:color w:val="000000"/>
                <w:lang w:eastAsia="tr-TR"/>
              </w:rPr>
            </w:pPr>
            <w:r w:rsidRPr="00953CB2">
              <w:rPr>
                <w:rFonts w:eastAsia="Times New Roman" w:cs="Calibri"/>
                <w:color w:val="000000"/>
                <w:lang w:eastAsia="tr-TR"/>
              </w:rPr>
              <w:t>GASTROESOFAGEAL REFLÜ</w:t>
            </w:r>
          </w:p>
        </w:tc>
        <w:tc>
          <w:tcPr>
            <w:tcW w:w="1020" w:type="dxa"/>
            <w:shd w:val="clear" w:color="auto" w:fill="EDF2F8"/>
            <w:noWrap/>
            <w:vAlign w:val="center"/>
          </w:tcPr>
          <w:p w14:paraId="41716829" w14:textId="77777777" w:rsidR="00FF6DB8" w:rsidRDefault="00FF6DB8" w:rsidP="00B26677">
            <w:pPr>
              <w:spacing w:after="0" w:line="240" w:lineRule="auto"/>
              <w:jc w:val="center"/>
            </w:pPr>
            <w:r w:rsidRPr="006C044A">
              <w:t>TT, A, K</w:t>
            </w:r>
          </w:p>
        </w:tc>
        <w:tc>
          <w:tcPr>
            <w:tcW w:w="539" w:type="dxa"/>
            <w:shd w:val="clear" w:color="auto" w:fill="EDF2F8"/>
            <w:noWrap/>
            <w:vAlign w:val="center"/>
          </w:tcPr>
          <w:p w14:paraId="36B5C71C" w14:textId="77777777" w:rsidR="00FF6DB8" w:rsidRPr="00D81017"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tcPr>
          <w:p w14:paraId="76A44B52" w14:textId="77777777" w:rsidR="00FF6DB8" w:rsidRDefault="00FF6DB8" w:rsidP="00B26677">
            <w:pPr>
              <w:spacing w:after="0" w:line="240" w:lineRule="auto"/>
              <w:jc w:val="center"/>
            </w:pPr>
            <w:r w:rsidRPr="007D722D">
              <w:t>UE, BE, YE</w:t>
            </w:r>
          </w:p>
        </w:tc>
      </w:tr>
      <w:tr w:rsidR="00FF6DB8" w:rsidRPr="00D81017" w14:paraId="1C046377" w14:textId="77777777" w:rsidTr="00B26677">
        <w:trPr>
          <w:trHeight w:val="629"/>
        </w:trPr>
        <w:tc>
          <w:tcPr>
            <w:tcW w:w="3591" w:type="dxa"/>
            <w:vMerge/>
            <w:shd w:val="clear" w:color="auto" w:fill="EDF2F8"/>
            <w:noWrap/>
            <w:vAlign w:val="center"/>
          </w:tcPr>
          <w:p w14:paraId="186E8E70" w14:textId="77777777" w:rsidR="00FF6DB8" w:rsidRPr="00DB48CB"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645B26C4" w14:textId="77777777" w:rsidR="00FF6DB8" w:rsidRDefault="00FF6DB8" w:rsidP="00672B3A">
            <w:pPr>
              <w:spacing w:after="0" w:line="240" w:lineRule="auto"/>
              <w:rPr>
                <w:rFonts w:eastAsia="Times New Roman" w:cs="Calibri"/>
                <w:color w:val="000000"/>
                <w:lang w:eastAsia="tr-TR"/>
              </w:rPr>
            </w:pPr>
            <w:r>
              <w:rPr>
                <w:rFonts w:eastAsia="Times New Roman" w:cs="Calibri"/>
                <w:color w:val="000000"/>
                <w:lang w:eastAsia="tr-TR"/>
              </w:rPr>
              <w:t>KONJENİTAL GIS MALFORMASYONLARI</w:t>
            </w:r>
          </w:p>
        </w:tc>
        <w:tc>
          <w:tcPr>
            <w:tcW w:w="1020" w:type="dxa"/>
            <w:shd w:val="clear" w:color="auto" w:fill="EDF2F8"/>
            <w:noWrap/>
            <w:vAlign w:val="center"/>
          </w:tcPr>
          <w:p w14:paraId="17EB235E" w14:textId="77777777" w:rsidR="00FF6DB8" w:rsidRPr="006C044A" w:rsidRDefault="00FF6DB8" w:rsidP="00B26677">
            <w:pPr>
              <w:spacing w:after="0" w:line="240" w:lineRule="auto"/>
              <w:jc w:val="center"/>
            </w:pPr>
            <w:r>
              <w:t>T, A</w:t>
            </w:r>
          </w:p>
        </w:tc>
        <w:tc>
          <w:tcPr>
            <w:tcW w:w="539" w:type="dxa"/>
            <w:shd w:val="clear" w:color="auto" w:fill="EDF2F8"/>
            <w:noWrap/>
            <w:vAlign w:val="center"/>
          </w:tcPr>
          <w:p w14:paraId="32B891C9" w14:textId="77777777" w:rsidR="00FF6DB8"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tcPr>
          <w:p w14:paraId="6DBD8E2E" w14:textId="77777777" w:rsidR="00FF6DB8" w:rsidRPr="007D722D" w:rsidRDefault="00FF6DB8" w:rsidP="00B26677">
            <w:pPr>
              <w:spacing w:after="0" w:line="240" w:lineRule="auto"/>
              <w:jc w:val="center"/>
            </w:pPr>
            <w:r w:rsidRPr="007D722D">
              <w:t>UE, BE, YE</w:t>
            </w:r>
          </w:p>
        </w:tc>
      </w:tr>
      <w:tr w:rsidR="00FF6DB8" w:rsidRPr="00D81017" w14:paraId="7ABF1EC9" w14:textId="77777777" w:rsidTr="00B26677">
        <w:trPr>
          <w:trHeight w:val="629"/>
        </w:trPr>
        <w:tc>
          <w:tcPr>
            <w:tcW w:w="3591" w:type="dxa"/>
            <w:vMerge/>
            <w:shd w:val="clear" w:color="auto" w:fill="EDF2F8"/>
            <w:noWrap/>
            <w:vAlign w:val="center"/>
          </w:tcPr>
          <w:p w14:paraId="6F687D4E" w14:textId="77777777" w:rsidR="00FF6DB8" w:rsidRPr="00953CB2"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169C1891"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ASİT-BAZ DENGESİ VE BOZUKLUKLARI</w:t>
            </w:r>
          </w:p>
        </w:tc>
        <w:tc>
          <w:tcPr>
            <w:tcW w:w="1020" w:type="dxa"/>
            <w:shd w:val="clear" w:color="auto" w:fill="EDF2F8"/>
            <w:noWrap/>
            <w:vAlign w:val="center"/>
          </w:tcPr>
          <w:p w14:paraId="7D6736A2" w14:textId="77777777" w:rsidR="00FF6DB8" w:rsidRPr="00FF6DB8" w:rsidRDefault="00FF6DB8" w:rsidP="00B26677">
            <w:pPr>
              <w:spacing w:after="0" w:line="240" w:lineRule="auto"/>
              <w:jc w:val="center"/>
            </w:pPr>
            <w:r w:rsidRPr="00FF6DB8">
              <w:t>TT, A, K</w:t>
            </w:r>
          </w:p>
        </w:tc>
        <w:tc>
          <w:tcPr>
            <w:tcW w:w="539" w:type="dxa"/>
            <w:shd w:val="clear" w:color="auto" w:fill="EDF2F8"/>
            <w:noWrap/>
            <w:vAlign w:val="center"/>
          </w:tcPr>
          <w:p w14:paraId="7BA7DB63"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tcPr>
          <w:p w14:paraId="71984C97" w14:textId="77777777" w:rsidR="00FF6DB8" w:rsidRPr="00FF6DB8" w:rsidRDefault="00FF6DB8" w:rsidP="00B26677">
            <w:pPr>
              <w:spacing w:after="0" w:line="240" w:lineRule="auto"/>
              <w:jc w:val="center"/>
            </w:pPr>
            <w:r w:rsidRPr="00FF6DB8">
              <w:t>UE, BE, YE</w:t>
            </w:r>
          </w:p>
        </w:tc>
      </w:tr>
      <w:tr w:rsidR="00FF6DB8" w:rsidRPr="00D81017" w14:paraId="492F0A96" w14:textId="77777777" w:rsidTr="00B26677">
        <w:trPr>
          <w:trHeight w:val="629"/>
        </w:trPr>
        <w:tc>
          <w:tcPr>
            <w:tcW w:w="3591" w:type="dxa"/>
            <w:vMerge/>
            <w:shd w:val="clear" w:color="auto" w:fill="EDF2F8"/>
            <w:noWrap/>
            <w:vAlign w:val="center"/>
          </w:tcPr>
          <w:p w14:paraId="110CEE72" w14:textId="77777777" w:rsidR="00FF6DB8" w:rsidRPr="00DB48CB"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382454C5"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ÜRİNER SİSTEM ENFEKSİYONLARI</w:t>
            </w:r>
          </w:p>
        </w:tc>
        <w:tc>
          <w:tcPr>
            <w:tcW w:w="1020" w:type="dxa"/>
            <w:shd w:val="clear" w:color="auto" w:fill="EDF2F8"/>
            <w:noWrap/>
            <w:vAlign w:val="center"/>
          </w:tcPr>
          <w:p w14:paraId="64D4DCBC" w14:textId="77777777" w:rsidR="00FF6DB8" w:rsidRPr="00FF6DB8" w:rsidRDefault="00FF6DB8" w:rsidP="00B26677">
            <w:pPr>
              <w:spacing w:after="0" w:line="240" w:lineRule="auto"/>
              <w:jc w:val="center"/>
            </w:pPr>
            <w:r w:rsidRPr="00FF6DB8">
              <w:t>TT, A, K</w:t>
            </w:r>
          </w:p>
        </w:tc>
        <w:tc>
          <w:tcPr>
            <w:tcW w:w="539" w:type="dxa"/>
            <w:shd w:val="clear" w:color="auto" w:fill="EDF2F8"/>
            <w:noWrap/>
            <w:vAlign w:val="center"/>
          </w:tcPr>
          <w:p w14:paraId="552509F6"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tcPr>
          <w:p w14:paraId="08FC1144" w14:textId="77777777" w:rsidR="00FF6DB8" w:rsidRPr="00FF6DB8" w:rsidRDefault="00FF6DB8" w:rsidP="00B26677">
            <w:pPr>
              <w:spacing w:after="0" w:line="240" w:lineRule="auto"/>
              <w:jc w:val="center"/>
            </w:pPr>
            <w:r w:rsidRPr="00FF6DB8">
              <w:t>UE, BE, YE</w:t>
            </w:r>
          </w:p>
        </w:tc>
      </w:tr>
      <w:tr w:rsidR="00FF6DB8" w:rsidRPr="00D81017" w14:paraId="55250825" w14:textId="77777777" w:rsidTr="00B26677">
        <w:trPr>
          <w:trHeight w:val="629"/>
        </w:trPr>
        <w:tc>
          <w:tcPr>
            <w:tcW w:w="3591" w:type="dxa"/>
            <w:vMerge/>
            <w:shd w:val="clear" w:color="auto" w:fill="EDF2F8"/>
            <w:noWrap/>
            <w:vAlign w:val="center"/>
          </w:tcPr>
          <w:p w14:paraId="2CB5EEC4" w14:textId="77777777" w:rsidR="00FF6DB8" w:rsidRPr="00DB48CB"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5A95999D"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ÜRİNER SİSTEM MALFORMASYONLARI</w:t>
            </w:r>
          </w:p>
        </w:tc>
        <w:tc>
          <w:tcPr>
            <w:tcW w:w="1020" w:type="dxa"/>
            <w:shd w:val="clear" w:color="auto" w:fill="EDF2F8"/>
            <w:noWrap/>
            <w:vAlign w:val="center"/>
          </w:tcPr>
          <w:p w14:paraId="3832EFA8" w14:textId="77777777" w:rsidR="00FF6DB8" w:rsidRPr="00FF6DB8" w:rsidRDefault="00FF6DB8" w:rsidP="00B26677">
            <w:pPr>
              <w:spacing w:after="0" w:line="240" w:lineRule="auto"/>
              <w:jc w:val="center"/>
            </w:pPr>
            <w:r w:rsidRPr="00FF6DB8">
              <w:t>ETT, A</w:t>
            </w:r>
          </w:p>
        </w:tc>
        <w:tc>
          <w:tcPr>
            <w:tcW w:w="539" w:type="dxa"/>
            <w:shd w:val="clear" w:color="auto" w:fill="EDF2F8"/>
            <w:noWrap/>
            <w:vAlign w:val="center"/>
          </w:tcPr>
          <w:p w14:paraId="1520CEC9"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2</w:t>
            </w:r>
          </w:p>
        </w:tc>
        <w:tc>
          <w:tcPr>
            <w:tcW w:w="1277" w:type="dxa"/>
            <w:shd w:val="clear" w:color="auto" w:fill="EDF2F8"/>
            <w:noWrap/>
            <w:vAlign w:val="center"/>
          </w:tcPr>
          <w:p w14:paraId="26A9A4D3" w14:textId="77777777" w:rsidR="00FF6DB8" w:rsidRPr="00FF6DB8" w:rsidRDefault="00FF6DB8" w:rsidP="00B26677">
            <w:pPr>
              <w:spacing w:after="0" w:line="240" w:lineRule="auto"/>
              <w:jc w:val="center"/>
            </w:pPr>
            <w:r w:rsidRPr="00FF6DB8">
              <w:t>UE, BE, YE</w:t>
            </w:r>
          </w:p>
        </w:tc>
      </w:tr>
      <w:tr w:rsidR="00FF6DB8" w:rsidRPr="00D81017" w14:paraId="195A1798" w14:textId="77777777" w:rsidTr="00B26677">
        <w:trPr>
          <w:trHeight w:val="629"/>
        </w:trPr>
        <w:tc>
          <w:tcPr>
            <w:tcW w:w="3591" w:type="dxa"/>
            <w:vMerge/>
            <w:shd w:val="clear" w:color="auto" w:fill="EDF2F8"/>
            <w:noWrap/>
            <w:vAlign w:val="center"/>
          </w:tcPr>
          <w:p w14:paraId="08B656F3" w14:textId="77777777" w:rsidR="00FF6DB8" w:rsidRPr="00DB48CB"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56326425"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TÜBÜLER HASTALIKLARI</w:t>
            </w:r>
          </w:p>
        </w:tc>
        <w:tc>
          <w:tcPr>
            <w:tcW w:w="1020" w:type="dxa"/>
            <w:shd w:val="clear" w:color="auto" w:fill="EDF2F8"/>
            <w:noWrap/>
            <w:vAlign w:val="center"/>
          </w:tcPr>
          <w:p w14:paraId="6638BE4C" w14:textId="77777777" w:rsidR="00FF6DB8" w:rsidRPr="00FF6DB8" w:rsidRDefault="00FF6DB8" w:rsidP="00B26677">
            <w:pPr>
              <w:spacing w:after="0" w:line="240" w:lineRule="auto"/>
              <w:jc w:val="center"/>
            </w:pPr>
            <w:r w:rsidRPr="00FF6DB8">
              <w:t>ETT, A</w:t>
            </w:r>
          </w:p>
        </w:tc>
        <w:tc>
          <w:tcPr>
            <w:tcW w:w="539" w:type="dxa"/>
            <w:shd w:val="clear" w:color="auto" w:fill="EDF2F8"/>
            <w:noWrap/>
            <w:vAlign w:val="center"/>
          </w:tcPr>
          <w:p w14:paraId="29E9682A"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2</w:t>
            </w:r>
          </w:p>
        </w:tc>
        <w:tc>
          <w:tcPr>
            <w:tcW w:w="1277" w:type="dxa"/>
            <w:shd w:val="clear" w:color="auto" w:fill="EDF2F8"/>
            <w:noWrap/>
            <w:vAlign w:val="center"/>
          </w:tcPr>
          <w:p w14:paraId="7A4DE514" w14:textId="77777777" w:rsidR="00FF6DB8" w:rsidRPr="00FF6DB8" w:rsidRDefault="00FF6DB8" w:rsidP="00B26677">
            <w:pPr>
              <w:spacing w:after="0" w:line="240" w:lineRule="auto"/>
              <w:jc w:val="center"/>
            </w:pPr>
            <w:r w:rsidRPr="00FF6DB8">
              <w:t>UE, BE, YE</w:t>
            </w:r>
          </w:p>
        </w:tc>
      </w:tr>
      <w:tr w:rsidR="00FF6DB8" w:rsidRPr="00D81017" w14:paraId="64D85397" w14:textId="77777777" w:rsidTr="00B26677">
        <w:trPr>
          <w:trHeight w:val="629"/>
        </w:trPr>
        <w:tc>
          <w:tcPr>
            <w:tcW w:w="3591" w:type="dxa"/>
            <w:vMerge/>
            <w:shd w:val="clear" w:color="auto" w:fill="EDF2F8"/>
            <w:noWrap/>
            <w:vAlign w:val="center"/>
          </w:tcPr>
          <w:p w14:paraId="3047E847" w14:textId="77777777" w:rsidR="00FF6DB8" w:rsidRPr="00DB48CB"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51A6BF43"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HİPERTANSİYON</w:t>
            </w:r>
          </w:p>
        </w:tc>
        <w:tc>
          <w:tcPr>
            <w:tcW w:w="1020" w:type="dxa"/>
            <w:shd w:val="clear" w:color="auto" w:fill="EDF2F8"/>
            <w:noWrap/>
            <w:vAlign w:val="center"/>
          </w:tcPr>
          <w:p w14:paraId="05045485" w14:textId="77777777" w:rsidR="00FF6DB8" w:rsidRPr="00FF6DB8" w:rsidRDefault="00FF6DB8" w:rsidP="00B26677">
            <w:pPr>
              <w:spacing w:after="0" w:line="240" w:lineRule="auto"/>
              <w:jc w:val="center"/>
            </w:pPr>
            <w:r w:rsidRPr="00FF6DB8">
              <w:t>TT, A, K</w:t>
            </w:r>
          </w:p>
        </w:tc>
        <w:tc>
          <w:tcPr>
            <w:tcW w:w="539" w:type="dxa"/>
            <w:shd w:val="clear" w:color="auto" w:fill="EDF2F8"/>
            <w:noWrap/>
            <w:vAlign w:val="center"/>
          </w:tcPr>
          <w:p w14:paraId="122B2A5E"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tcPr>
          <w:p w14:paraId="1D050688" w14:textId="77777777" w:rsidR="00FF6DB8" w:rsidRPr="00FF6DB8" w:rsidRDefault="00FF6DB8" w:rsidP="00B26677">
            <w:pPr>
              <w:spacing w:after="0" w:line="240" w:lineRule="auto"/>
              <w:jc w:val="center"/>
            </w:pPr>
            <w:r w:rsidRPr="00FF6DB8">
              <w:t>UE, BE, YE</w:t>
            </w:r>
          </w:p>
        </w:tc>
      </w:tr>
      <w:tr w:rsidR="00FF6DB8" w:rsidRPr="00D81017" w14:paraId="49C692C2" w14:textId="77777777" w:rsidTr="00B26677">
        <w:trPr>
          <w:trHeight w:val="629"/>
        </w:trPr>
        <w:tc>
          <w:tcPr>
            <w:tcW w:w="3591" w:type="dxa"/>
            <w:vMerge/>
            <w:shd w:val="clear" w:color="auto" w:fill="EDF2F8"/>
            <w:noWrap/>
            <w:vAlign w:val="center"/>
          </w:tcPr>
          <w:p w14:paraId="5A0BACEF" w14:textId="77777777" w:rsidR="00FF6DB8" w:rsidRPr="00DB48CB"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0CF627F1"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AKUT BÖBREK YETERSİZLİĞİ</w:t>
            </w:r>
          </w:p>
        </w:tc>
        <w:tc>
          <w:tcPr>
            <w:tcW w:w="1020" w:type="dxa"/>
            <w:shd w:val="clear" w:color="auto" w:fill="EDF2F8"/>
            <w:noWrap/>
            <w:vAlign w:val="center"/>
          </w:tcPr>
          <w:p w14:paraId="5A66F73B" w14:textId="77777777" w:rsidR="00FF6DB8" w:rsidRPr="00FF6DB8" w:rsidRDefault="00FF6DB8" w:rsidP="00B26677">
            <w:pPr>
              <w:spacing w:after="0" w:line="240" w:lineRule="auto"/>
              <w:jc w:val="center"/>
            </w:pPr>
            <w:r w:rsidRPr="00FF6DB8">
              <w:t>ETT, A, K</w:t>
            </w:r>
          </w:p>
        </w:tc>
        <w:tc>
          <w:tcPr>
            <w:tcW w:w="539" w:type="dxa"/>
            <w:shd w:val="clear" w:color="auto" w:fill="EDF2F8"/>
            <w:noWrap/>
            <w:vAlign w:val="center"/>
          </w:tcPr>
          <w:p w14:paraId="3B27727E"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tcPr>
          <w:p w14:paraId="7360205D" w14:textId="77777777" w:rsidR="00FF6DB8" w:rsidRPr="00FF6DB8" w:rsidRDefault="00FF6DB8" w:rsidP="00B26677">
            <w:pPr>
              <w:spacing w:after="0" w:line="240" w:lineRule="auto"/>
              <w:jc w:val="center"/>
            </w:pPr>
            <w:r w:rsidRPr="00FF6DB8">
              <w:t>UE, BE, YE</w:t>
            </w:r>
          </w:p>
        </w:tc>
      </w:tr>
      <w:tr w:rsidR="00FF6DB8" w:rsidRPr="00D81017" w14:paraId="69A56DAA" w14:textId="77777777" w:rsidTr="00B26677">
        <w:trPr>
          <w:trHeight w:val="629"/>
        </w:trPr>
        <w:tc>
          <w:tcPr>
            <w:tcW w:w="3591" w:type="dxa"/>
            <w:vMerge/>
            <w:shd w:val="clear" w:color="auto" w:fill="EDF2F8"/>
            <w:noWrap/>
            <w:vAlign w:val="center"/>
          </w:tcPr>
          <w:p w14:paraId="61F909CC" w14:textId="77777777" w:rsidR="00FF6DB8" w:rsidRPr="00DB48CB"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29F9B179"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KRONİK BÖBREK HASTALIĞI</w:t>
            </w:r>
          </w:p>
        </w:tc>
        <w:tc>
          <w:tcPr>
            <w:tcW w:w="1020" w:type="dxa"/>
            <w:shd w:val="clear" w:color="auto" w:fill="EDF2F8"/>
            <w:noWrap/>
            <w:vAlign w:val="center"/>
          </w:tcPr>
          <w:p w14:paraId="6B1A4B0B" w14:textId="77777777" w:rsidR="00FF6DB8" w:rsidRPr="00FF6DB8" w:rsidRDefault="00FF6DB8" w:rsidP="00B26677">
            <w:pPr>
              <w:spacing w:after="0" w:line="240" w:lineRule="auto"/>
              <w:jc w:val="center"/>
            </w:pPr>
            <w:r w:rsidRPr="00FF6DB8">
              <w:t>ETT, A, K</w:t>
            </w:r>
          </w:p>
        </w:tc>
        <w:tc>
          <w:tcPr>
            <w:tcW w:w="539" w:type="dxa"/>
            <w:shd w:val="clear" w:color="auto" w:fill="EDF2F8"/>
            <w:noWrap/>
            <w:vAlign w:val="center"/>
          </w:tcPr>
          <w:p w14:paraId="6ABDC7E6"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2</w:t>
            </w:r>
          </w:p>
        </w:tc>
        <w:tc>
          <w:tcPr>
            <w:tcW w:w="1277" w:type="dxa"/>
            <w:shd w:val="clear" w:color="auto" w:fill="EDF2F8"/>
            <w:noWrap/>
            <w:vAlign w:val="center"/>
          </w:tcPr>
          <w:p w14:paraId="0DAAB9C5" w14:textId="77777777" w:rsidR="00FF6DB8" w:rsidRPr="00FF6DB8" w:rsidRDefault="00FF6DB8" w:rsidP="00B26677">
            <w:pPr>
              <w:spacing w:after="0" w:line="240" w:lineRule="auto"/>
              <w:jc w:val="center"/>
            </w:pPr>
            <w:r w:rsidRPr="00FF6DB8">
              <w:t>UE, BE, YE</w:t>
            </w:r>
          </w:p>
        </w:tc>
      </w:tr>
      <w:tr w:rsidR="00FF6DB8" w:rsidRPr="00D81017" w14:paraId="6EB2F68C" w14:textId="77777777" w:rsidTr="00B26677">
        <w:trPr>
          <w:trHeight w:val="629"/>
        </w:trPr>
        <w:tc>
          <w:tcPr>
            <w:tcW w:w="3591" w:type="dxa"/>
            <w:vMerge/>
            <w:shd w:val="clear" w:color="auto" w:fill="EDF2F8"/>
            <w:noWrap/>
            <w:vAlign w:val="center"/>
          </w:tcPr>
          <w:p w14:paraId="0A6D0E51" w14:textId="77777777" w:rsidR="00FF6DB8" w:rsidRPr="00DB48CB"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14CB010F"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PROTEİNÜRİ, ÖDEM VE NEFROTİK SENDROM</w:t>
            </w:r>
          </w:p>
        </w:tc>
        <w:tc>
          <w:tcPr>
            <w:tcW w:w="1020" w:type="dxa"/>
            <w:shd w:val="clear" w:color="auto" w:fill="EDF2F8"/>
            <w:noWrap/>
            <w:vAlign w:val="center"/>
          </w:tcPr>
          <w:p w14:paraId="4AF468CD" w14:textId="77777777" w:rsidR="00FF6DB8" w:rsidRPr="00FF6DB8" w:rsidRDefault="00FF6DB8" w:rsidP="00B26677">
            <w:pPr>
              <w:spacing w:after="0" w:line="240" w:lineRule="auto"/>
              <w:jc w:val="center"/>
            </w:pPr>
            <w:r w:rsidRPr="00FF6DB8">
              <w:t>ETT, A, K</w:t>
            </w:r>
          </w:p>
        </w:tc>
        <w:tc>
          <w:tcPr>
            <w:tcW w:w="539" w:type="dxa"/>
            <w:shd w:val="clear" w:color="auto" w:fill="EDF2F8"/>
            <w:noWrap/>
            <w:vAlign w:val="center"/>
          </w:tcPr>
          <w:p w14:paraId="1D655DD6"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tcPr>
          <w:p w14:paraId="54CD9AA8" w14:textId="77777777" w:rsidR="00FF6DB8" w:rsidRPr="00FF6DB8" w:rsidRDefault="00FF6DB8" w:rsidP="00B26677">
            <w:pPr>
              <w:spacing w:after="0" w:line="240" w:lineRule="auto"/>
              <w:jc w:val="center"/>
            </w:pPr>
            <w:r w:rsidRPr="00FF6DB8">
              <w:t>UE, BE, YE</w:t>
            </w:r>
          </w:p>
        </w:tc>
      </w:tr>
      <w:tr w:rsidR="00FF6DB8" w:rsidRPr="00D81017" w14:paraId="047DF87A" w14:textId="77777777" w:rsidTr="00B26677">
        <w:trPr>
          <w:trHeight w:val="629"/>
        </w:trPr>
        <w:tc>
          <w:tcPr>
            <w:tcW w:w="3591" w:type="dxa"/>
            <w:vMerge/>
            <w:shd w:val="clear" w:color="auto" w:fill="EDF2F8"/>
            <w:noWrap/>
            <w:vAlign w:val="center"/>
          </w:tcPr>
          <w:p w14:paraId="62A938B1" w14:textId="77777777" w:rsidR="00FF6DB8" w:rsidRPr="00DB48CB"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10F0C46E" w14:textId="77777777" w:rsidR="00FF6DB8" w:rsidRPr="00FF6DB8" w:rsidRDefault="00FF6DB8" w:rsidP="00672B3A">
            <w:pPr>
              <w:spacing w:after="0" w:line="240" w:lineRule="auto"/>
              <w:rPr>
                <w:rFonts w:eastAsia="Times New Roman" w:cs="Calibri"/>
                <w:color w:val="000000"/>
                <w:lang w:eastAsia="tr-TR"/>
              </w:rPr>
            </w:pPr>
            <w:r w:rsidRPr="00FF6DB8">
              <w:rPr>
                <w:rFonts w:eastAsia="Times New Roman" w:cs="Calibri"/>
                <w:color w:val="000000"/>
                <w:lang w:eastAsia="tr-TR"/>
              </w:rPr>
              <w:t>HEMATÜRİ VE NEFRİTİK SENDROM</w:t>
            </w:r>
          </w:p>
        </w:tc>
        <w:tc>
          <w:tcPr>
            <w:tcW w:w="1020" w:type="dxa"/>
            <w:shd w:val="clear" w:color="auto" w:fill="EDF2F8"/>
            <w:noWrap/>
            <w:vAlign w:val="center"/>
          </w:tcPr>
          <w:p w14:paraId="7FAC7989" w14:textId="77777777" w:rsidR="00FF6DB8" w:rsidRPr="00FF6DB8" w:rsidRDefault="00FF6DB8" w:rsidP="00B26677">
            <w:pPr>
              <w:spacing w:after="0" w:line="240" w:lineRule="auto"/>
              <w:jc w:val="center"/>
            </w:pPr>
            <w:r w:rsidRPr="00FF6DB8">
              <w:t>ETT, A</w:t>
            </w:r>
          </w:p>
        </w:tc>
        <w:tc>
          <w:tcPr>
            <w:tcW w:w="539" w:type="dxa"/>
            <w:shd w:val="clear" w:color="auto" w:fill="EDF2F8"/>
            <w:noWrap/>
            <w:vAlign w:val="center"/>
          </w:tcPr>
          <w:p w14:paraId="16BF8B36"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tcPr>
          <w:p w14:paraId="4D4C55A2" w14:textId="77777777" w:rsidR="00FF6DB8" w:rsidRPr="00FF6DB8" w:rsidRDefault="00FF6DB8" w:rsidP="00B26677">
            <w:pPr>
              <w:spacing w:after="0" w:line="240" w:lineRule="auto"/>
              <w:jc w:val="center"/>
            </w:pPr>
            <w:r w:rsidRPr="00FF6DB8">
              <w:t>UE, BE, YE</w:t>
            </w:r>
          </w:p>
        </w:tc>
      </w:tr>
      <w:tr w:rsidR="00FF6DB8" w:rsidRPr="00D81017" w14:paraId="4E1C0FC1" w14:textId="77777777" w:rsidTr="00B26677">
        <w:trPr>
          <w:trHeight w:val="629"/>
        </w:trPr>
        <w:tc>
          <w:tcPr>
            <w:tcW w:w="3591" w:type="dxa"/>
            <w:vMerge/>
            <w:shd w:val="clear" w:color="auto" w:fill="EDF2F8"/>
            <w:noWrap/>
            <w:vAlign w:val="center"/>
          </w:tcPr>
          <w:p w14:paraId="6FB224E1" w14:textId="77777777" w:rsidR="00FF6DB8" w:rsidRPr="00DB48CB"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203DAD4C" w14:textId="77777777" w:rsidR="00FF6DB8" w:rsidRPr="00D51772" w:rsidRDefault="00FF6DB8" w:rsidP="00672B3A">
            <w:pPr>
              <w:spacing w:after="0" w:line="240" w:lineRule="auto"/>
              <w:rPr>
                <w:rFonts w:eastAsia="Times New Roman" w:cs="Calibri"/>
                <w:color w:val="000000"/>
                <w:lang w:eastAsia="tr-TR"/>
              </w:rPr>
            </w:pPr>
            <w:r>
              <w:rPr>
                <w:rFonts w:eastAsia="Times New Roman" w:cs="Calibri"/>
                <w:color w:val="000000"/>
                <w:lang w:eastAsia="tr-TR"/>
              </w:rPr>
              <w:t>BÖBREK TAŞ HASTALIKLARI</w:t>
            </w:r>
          </w:p>
        </w:tc>
        <w:tc>
          <w:tcPr>
            <w:tcW w:w="1020" w:type="dxa"/>
            <w:shd w:val="clear" w:color="auto" w:fill="EDF2F8"/>
            <w:noWrap/>
            <w:vAlign w:val="center"/>
          </w:tcPr>
          <w:p w14:paraId="792E0343" w14:textId="77777777" w:rsidR="00FF6DB8" w:rsidRDefault="00FF6DB8" w:rsidP="00B26677">
            <w:pPr>
              <w:spacing w:after="0" w:line="240" w:lineRule="auto"/>
              <w:jc w:val="center"/>
            </w:pPr>
            <w:r>
              <w:t>E</w:t>
            </w:r>
            <w:r w:rsidRPr="006C044A">
              <w:t>TT, A, K</w:t>
            </w:r>
          </w:p>
        </w:tc>
        <w:tc>
          <w:tcPr>
            <w:tcW w:w="539" w:type="dxa"/>
            <w:shd w:val="clear" w:color="auto" w:fill="EDF2F8"/>
            <w:noWrap/>
            <w:vAlign w:val="center"/>
          </w:tcPr>
          <w:p w14:paraId="75402C8E" w14:textId="77777777" w:rsidR="00FF6DB8" w:rsidRPr="00D81017"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tcPr>
          <w:p w14:paraId="39FA304F" w14:textId="77777777" w:rsidR="00FF6DB8" w:rsidRDefault="00FF6DB8" w:rsidP="00B26677">
            <w:pPr>
              <w:spacing w:after="0" w:line="240" w:lineRule="auto"/>
              <w:jc w:val="center"/>
            </w:pPr>
            <w:r w:rsidRPr="007D722D">
              <w:t>UE, BE, YE</w:t>
            </w:r>
          </w:p>
        </w:tc>
      </w:tr>
      <w:tr w:rsidR="00FF6DB8" w:rsidRPr="00D81017" w14:paraId="548C331F" w14:textId="77777777" w:rsidTr="00B26677">
        <w:trPr>
          <w:trHeight w:val="629"/>
        </w:trPr>
        <w:tc>
          <w:tcPr>
            <w:tcW w:w="3591" w:type="dxa"/>
            <w:vMerge/>
            <w:shd w:val="clear" w:color="auto" w:fill="EDF2F8"/>
            <w:noWrap/>
            <w:vAlign w:val="center"/>
          </w:tcPr>
          <w:p w14:paraId="25953CC7" w14:textId="77777777" w:rsidR="00FF6DB8" w:rsidRPr="00DB48CB"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694953B7" w14:textId="77777777" w:rsidR="00FF6DB8" w:rsidRDefault="00FF6DB8" w:rsidP="00672B3A">
            <w:pPr>
              <w:spacing w:after="0" w:line="240" w:lineRule="auto"/>
              <w:rPr>
                <w:rFonts w:eastAsia="Times New Roman" w:cs="Calibri"/>
                <w:color w:val="000000"/>
                <w:lang w:eastAsia="tr-TR"/>
              </w:rPr>
            </w:pPr>
            <w:r>
              <w:rPr>
                <w:rFonts w:eastAsia="Times New Roman" w:cs="Calibri"/>
                <w:color w:val="000000"/>
                <w:lang w:eastAsia="tr-TR"/>
              </w:rPr>
              <w:t>HEMOLİTİK ÜREMİK SENDROM</w:t>
            </w:r>
          </w:p>
        </w:tc>
        <w:tc>
          <w:tcPr>
            <w:tcW w:w="1020" w:type="dxa"/>
            <w:shd w:val="clear" w:color="auto" w:fill="EDF2F8"/>
            <w:noWrap/>
            <w:vAlign w:val="center"/>
          </w:tcPr>
          <w:p w14:paraId="3D1D80E0" w14:textId="77777777" w:rsidR="00FF6DB8" w:rsidRPr="006C044A" w:rsidRDefault="00FF6DB8" w:rsidP="00B26677">
            <w:pPr>
              <w:spacing w:after="0" w:line="240" w:lineRule="auto"/>
              <w:jc w:val="center"/>
            </w:pPr>
            <w:r>
              <w:t>ETT, A, K</w:t>
            </w:r>
          </w:p>
        </w:tc>
        <w:tc>
          <w:tcPr>
            <w:tcW w:w="539" w:type="dxa"/>
            <w:shd w:val="clear" w:color="auto" w:fill="EDF2F8"/>
            <w:noWrap/>
            <w:vAlign w:val="center"/>
          </w:tcPr>
          <w:p w14:paraId="2FE5F2B5" w14:textId="77777777" w:rsidR="00FF6DB8"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tcPr>
          <w:p w14:paraId="239CE1B9" w14:textId="77777777" w:rsidR="00FF6DB8" w:rsidRPr="007D722D" w:rsidRDefault="00FF6DB8" w:rsidP="00B26677">
            <w:pPr>
              <w:spacing w:after="0" w:line="240" w:lineRule="auto"/>
              <w:jc w:val="center"/>
            </w:pPr>
            <w:r w:rsidRPr="007D722D">
              <w:t>UE, BE, YE</w:t>
            </w:r>
          </w:p>
        </w:tc>
      </w:tr>
      <w:tr w:rsidR="00FF6DB8" w:rsidRPr="00D81017" w14:paraId="5C0FB194" w14:textId="77777777" w:rsidTr="00B26677">
        <w:trPr>
          <w:trHeight w:val="629"/>
        </w:trPr>
        <w:tc>
          <w:tcPr>
            <w:tcW w:w="3591" w:type="dxa"/>
            <w:vMerge/>
            <w:shd w:val="clear" w:color="auto" w:fill="EDF2F8"/>
            <w:noWrap/>
            <w:vAlign w:val="center"/>
          </w:tcPr>
          <w:p w14:paraId="21921FF4" w14:textId="77777777" w:rsidR="00FF6DB8" w:rsidRPr="00325B7C" w:rsidRDefault="00FF6DB8" w:rsidP="00672B3A">
            <w:pPr>
              <w:spacing w:after="0" w:line="240" w:lineRule="auto"/>
              <w:rPr>
                <w:rFonts w:eastAsia="Times New Roman" w:cs="Calibri"/>
                <w:b/>
                <w:bCs/>
                <w:strike/>
                <w:color w:val="000000"/>
                <w:lang w:eastAsia="tr-TR"/>
              </w:rPr>
            </w:pPr>
          </w:p>
        </w:tc>
        <w:tc>
          <w:tcPr>
            <w:tcW w:w="2613" w:type="dxa"/>
            <w:shd w:val="clear" w:color="auto" w:fill="EDF2F8"/>
            <w:noWrap/>
            <w:vAlign w:val="center"/>
          </w:tcPr>
          <w:p w14:paraId="7DE0987F" w14:textId="77777777" w:rsidR="00FF6DB8" w:rsidRPr="00D51772" w:rsidRDefault="00FF6DB8" w:rsidP="00672B3A">
            <w:pPr>
              <w:spacing w:after="0" w:line="240" w:lineRule="auto"/>
              <w:rPr>
                <w:rFonts w:cs="Calibri"/>
                <w:color w:val="000000"/>
              </w:rPr>
            </w:pPr>
            <w:r>
              <w:rPr>
                <w:rFonts w:cs="Calibri"/>
                <w:color w:val="000000"/>
              </w:rPr>
              <w:t>PÜBERTE SORUNLARI</w:t>
            </w:r>
          </w:p>
        </w:tc>
        <w:tc>
          <w:tcPr>
            <w:tcW w:w="1020" w:type="dxa"/>
            <w:shd w:val="clear" w:color="auto" w:fill="EDF2F8"/>
            <w:noWrap/>
            <w:vAlign w:val="center"/>
          </w:tcPr>
          <w:p w14:paraId="2C473D91" w14:textId="77777777" w:rsidR="00FF6DB8" w:rsidRDefault="00FF6DB8" w:rsidP="00B26677">
            <w:pPr>
              <w:spacing w:after="0" w:line="240" w:lineRule="auto"/>
              <w:jc w:val="center"/>
            </w:pPr>
            <w:r w:rsidRPr="006C044A">
              <w:t>T, A, K</w:t>
            </w:r>
          </w:p>
        </w:tc>
        <w:tc>
          <w:tcPr>
            <w:tcW w:w="539" w:type="dxa"/>
            <w:shd w:val="clear" w:color="auto" w:fill="EDF2F8"/>
            <w:noWrap/>
            <w:vAlign w:val="center"/>
          </w:tcPr>
          <w:p w14:paraId="4411C036" w14:textId="77777777" w:rsidR="00FF6DB8" w:rsidRPr="00D81017"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tcPr>
          <w:p w14:paraId="7807BDF7" w14:textId="77777777" w:rsidR="00FF6DB8" w:rsidRDefault="00FF6DB8" w:rsidP="00B26677">
            <w:pPr>
              <w:spacing w:after="0" w:line="240" w:lineRule="auto"/>
              <w:jc w:val="center"/>
            </w:pPr>
            <w:r w:rsidRPr="007D722D">
              <w:t>UE, BE, YE</w:t>
            </w:r>
          </w:p>
        </w:tc>
      </w:tr>
      <w:tr w:rsidR="00FF6DB8" w:rsidRPr="00D81017" w14:paraId="4974E811" w14:textId="77777777" w:rsidTr="00B26677">
        <w:trPr>
          <w:trHeight w:val="629"/>
        </w:trPr>
        <w:tc>
          <w:tcPr>
            <w:tcW w:w="3591" w:type="dxa"/>
            <w:vMerge/>
            <w:shd w:val="clear" w:color="auto" w:fill="EDF2F8"/>
            <w:noWrap/>
            <w:vAlign w:val="center"/>
          </w:tcPr>
          <w:p w14:paraId="611C568D" w14:textId="77777777" w:rsidR="00FF6DB8" w:rsidRPr="00DB48CB"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17314C9F" w14:textId="77777777" w:rsidR="00FF6DB8" w:rsidRPr="00D51772" w:rsidRDefault="00FF6DB8" w:rsidP="00325B7C">
            <w:pPr>
              <w:spacing w:after="0" w:line="240" w:lineRule="auto"/>
              <w:rPr>
                <w:rFonts w:cs="Calibri"/>
                <w:color w:val="000000"/>
              </w:rPr>
            </w:pPr>
            <w:r>
              <w:rPr>
                <w:rFonts w:cs="Calibri"/>
                <w:color w:val="000000"/>
              </w:rPr>
              <w:t>HİPOTROİDİ</w:t>
            </w:r>
          </w:p>
        </w:tc>
        <w:tc>
          <w:tcPr>
            <w:tcW w:w="1020" w:type="dxa"/>
            <w:shd w:val="clear" w:color="auto" w:fill="EDF2F8"/>
            <w:noWrap/>
            <w:vAlign w:val="center"/>
          </w:tcPr>
          <w:p w14:paraId="59552ABB" w14:textId="77777777" w:rsidR="00FF6DB8" w:rsidRDefault="00FF6DB8" w:rsidP="00B26677">
            <w:pPr>
              <w:spacing w:after="0" w:line="240" w:lineRule="auto"/>
              <w:jc w:val="center"/>
            </w:pPr>
            <w:r w:rsidRPr="006C044A">
              <w:t>TT, A</w:t>
            </w:r>
          </w:p>
        </w:tc>
        <w:tc>
          <w:tcPr>
            <w:tcW w:w="539" w:type="dxa"/>
            <w:shd w:val="clear" w:color="auto" w:fill="EDF2F8"/>
            <w:noWrap/>
            <w:vAlign w:val="center"/>
          </w:tcPr>
          <w:p w14:paraId="33551FE7" w14:textId="77777777" w:rsidR="00FF6DB8" w:rsidRPr="00D81017"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tcPr>
          <w:p w14:paraId="63B59DD5" w14:textId="77777777" w:rsidR="00FF6DB8" w:rsidRDefault="00FF6DB8" w:rsidP="00B26677">
            <w:pPr>
              <w:spacing w:after="0" w:line="240" w:lineRule="auto"/>
              <w:jc w:val="center"/>
            </w:pPr>
            <w:r w:rsidRPr="007D722D">
              <w:t>UE, BE, YE</w:t>
            </w:r>
          </w:p>
        </w:tc>
      </w:tr>
      <w:tr w:rsidR="00FF6DB8" w:rsidRPr="00FF6DB8" w14:paraId="61D7A100" w14:textId="77777777" w:rsidTr="00FF6DB8">
        <w:trPr>
          <w:trHeight w:val="629"/>
        </w:trPr>
        <w:tc>
          <w:tcPr>
            <w:tcW w:w="3591" w:type="dxa"/>
            <w:vMerge/>
            <w:shd w:val="clear" w:color="auto" w:fill="EDF2F8"/>
            <w:noWrap/>
            <w:vAlign w:val="center"/>
          </w:tcPr>
          <w:p w14:paraId="24F7BF66" w14:textId="77777777" w:rsidR="00FF6DB8" w:rsidRPr="00DB48CB"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4F76831F" w14:textId="77777777" w:rsidR="00FF6DB8" w:rsidRPr="00FF6DB8" w:rsidRDefault="00FF6DB8" w:rsidP="00FF6DB8">
            <w:pPr>
              <w:spacing w:after="0" w:line="240" w:lineRule="auto"/>
            </w:pPr>
            <w:r w:rsidRPr="00FF6DB8">
              <w:t>HİPERTİROİDİ</w:t>
            </w:r>
          </w:p>
        </w:tc>
        <w:tc>
          <w:tcPr>
            <w:tcW w:w="1020" w:type="dxa"/>
            <w:shd w:val="clear" w:color="auto" w:fill="EDF2F8"/>
            <w:noWrap/>
            <w:vAlign w:val="center"/>
          </w:tcPr>
          <w:p w14:paraId="109118A7" w14:textId="77777777" w:rsidR="00FF6DB8" w:rsidRPr="00FF6DB8" w:rsidRDefault="00FF6DB8" w:rsidP="00FF6DB8">
            <w:pPr>
              <w:spacing w:after="0" w:line="240" w:lineRule="auto"/>
            </w:pPr>
            <w:r w:rsidRPr="00FF6DB8">
              <w:t>ETT, A</w:t>
            </w:r>
          </w:p>
        </w:tc>
        <w:tc>
          <w:tcPr>
            <w:tcW w:w="539" w:type="dxa"/>
            <w:shd w:val="clear" w:color="auto" w:fill="EDF2F8"/>
            <w:noWrap/>
            <w:vAlign w:val="center"/>
          </w:tcPr>
          <w:p w14:paraId="296B70B9" w14:textId="77777777" w:rsidR="00FF6DB8" w:rsidRPr="00FF6DB8" w:rsidRDefault="00FF6DB8" w:rsidP="00FF6DB8">
            <w:pPr>
              <w:spacing w:after="0" w:line="240" w:lineRule="auto"/>
            </w:pPr>
            <w:r w:rsidRPr="00FF6DB8">
              <w:t>1</w:t>
            </w:r>
          </w:p>
        </w:tc>
        <w:tc>
          <w:tcPr>
            <w:tcW w:w="1277" w:type="dxa"/>
            <w:shd w:val="clear" w:color="auto" w:fill="EDF2F8"/>
            <w:noWrap/>
            <w:vAlign w:val="center"/>
          </w:tcPr>
          <w:p w14:paraId="19D02993" w14:textId="77777777" w:rsidR="00FF6DB8" w:rsidRPr="00FF6DB8" w:rsidRDefault="00FF6DB8" w:rsidP="00FF6DB8">
            <w:pPr>
              <w:spacing w:after="0" w:line="240" w:lineRule="auto"/>
            </w:pPr>
            <w:r w:rsidRPr="00FF6DB8">
              <w:t>UE, BE, YE</w:t>
            </w:r>
          </w:p>
        </w:tc>
      </w:tr>
      <w:tr w:rsidR="00FF6DB8" w:rsidRPr="00FF6DB8" w14:paraId="6C2B216C" w14:textId="77777777" w:rsidTr="00B26677">
        <w:trPr>
          <w:trHeight w:val="629"/>
        </w:trPr>
        <w:tc>
          <w:tcPr>
            <w:tcW w:w="3591" w:type="dxa"/>
            <w:vMerge/>
            <w:shd w:val="clear" w:color="auto" w:fill="EDF2F8"/>
            <w:noWrap/>
            <w:vAlign w:val="center"/>
          </w:tcPr>
          <w:p w14:paraId="28486A79" w14:textId="77777777" w:rsidR="00FF6DB8" w:rsidRPr="00DB48CB"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7D2965E4" w14:textId="77777777" w:rsidR="00FF6DB8" w:rsidRPr="00FF6DB8" w:rsidRDefault="00FF6DB8" w:rsidP="00672B3A">
            <w:pPr>
              <w:spacing w:after="0" w:line="240" w:lineRule="auto"/>
              <w:rPr>
                <w:rFonts w:cs="Calibri"/>
                <w:color w:val="000000"/>
              </w:rPr>
            </w:pPr>
            <w:r w:rsidRPr="00FF6DB8">
              <w:rPr>
                <w:rFonts w:cs="Calibri"/>
                <w:color w:val="000000"/>
              </w:rPr>
              <w:t>PARATİROİD HASTALIKLARI</w:t>
            </w:r>
          </w:p>
        </w:tc>
        <w:tc>
          <w:tcPr>
            <w:tcW w:w="1020" w:type="dxa"/>
            <w:shd w:val="clear" w:color="auto" w:fill="EDF2F8"/>
            <w:noWrap/>
            <w:vAlign w:val="center"/>
          </w:tcPr>
          <w:p w14:paraId="3836D609" w14:textId="77777777" w:rsidR="00FF6DB8" w:rsidRPr="00FF6DB8" w:rsidRDefault="00FF6DB8" w:rsidP="00B26677">
            <w:pPr>
              <w:spacing w:after="0" w:line="240" w:lineRule="auto"/>
              <w:jc w:val="center"/>
            </w:pPr>
            <w:r w:rsidRPr="00FF6DB8">
              <w:t>T, A</w:t>
            </w:r>
          </w:p>
        </w:tc>
        <w:tc>
          <w:tcPr>
            <w:tcW w:w="539" w:type="dxa"/>
            <w:shd w:val="clear" w:color="auto" w:fill="EDF2F8"/>
            <w:noWrap/>
            <w:vAlign w:val="center"/>
          </w:tcPr>
          <w:p w14:paraId="2ABDFB00"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2</w:t>
            </w:r>
          </w:p>
        </w:tc>
        <w:tc>
          <w:tcPr>
            <w:tcW w:w="1277" w:type="dxa"/>
            <w:shd w:val="clear" w:color="auto" w:fill="EDF2F8"/>
            <w:noWrap/>
            <w:vAlign w:val="center"/>
          </w:tcPr>
          <w:p w14:paraId="5552FFC6" w14:textId="77777777" w:rsidR="00FF6DB8" w:rsidRPr="00FF6DB8" w:rsidRDefault="00FF6DB8" w:rsidP="00B26677">
            <w:pPr>
              <w:spacing w:after="0" w:line="240" w:lineRule="auto"/>
              <w:jc w:val="center"/>
            </w:pPr>
            <w:r w:rsidRPr="00FF6DB8">
              <w:t>UE, BE, YE</w:t>
            </w:r>
          </w:p>
        </w:tc>
      </w:tr>
      <w:tr w:rsidR="00FF6DB8" w:rsidRPr="00FF6DB8" w14:paraId="59918459" w14:textId="77777777" w:rsidTr="00B26677">
        <w:trPr>
          <w:trHeight w:val="629"/>
        </w:trPr>
        <w:tc>
          <w:tcPr>
            <w:tcW w:w="3591" w:type="dxa"/>
            <w:vMerge/>
            <w:shd w:val="clear" w:color="auto" w:fill="EDF2F8"/>
            <w:noWrap/>
            <w:vAlign w:val="center"/>
          </w:tcPr>
          <w:p w14:paraId="4DAE2BE9" w14:textId="77777777" w:rsidR="00FF6DB8" w:rsidRPr="00DB48CB"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2DD77744" w14:textId="77777777" w:rsidR="00FF6DB8" w:rsidRPr="00FF6DB8" w:rsidRDefault="00FF6DB8" w:rsidP="00672B3A">
            <w:pPr>
              <w:spacing w:after="0" w:line="240" w:lineRule="auto"/>
              <w:rPr>
                <w:rFonts w:cs="Calibri"/>
                <w:color w:val="000000"/>
              </w:rPr>
            </w:pPr>
            <w:r w:rsidRPr="00FF6DB8">
              <w:rPr>
                <w:rFonts w:cs="Calibri"/>
                <w:color w:val="000000"/>
              </w:rPr>
              <w:t>KUŞKULU GENİTALYA</w:t>
            </w:r>
          </w:p>
        </w:tc>
        <w:tc>
          <w:tcPr>
            <w:tcW w:w="1020" w:type="dxa"/>
            <w:shd w:val="clear" w:color="auto" w:fill="EDF2F8"/>
            <w:noWrap/>
            <w:vAlign w:val="center"/>
          </w:tcPr>
          <w:p w14:paraId="3E073B94" w14:textId="77777777" w:rsidR="00FF6DB8" w:rsidRPr="00FF6DB8" w:rsidRDefault="00FF6DB8" w:rsidP="00B26677">
            <w:pPr>
              <w:spacing w:after="0" w:line="240" w:lineRule="auto"/>
              <w:jc w:val="center"/>
            </w:pPr>
            <w:r w:rsidRPr="00FF6DB8">
              <w:t>T, A</w:t>
            </w:r>
          </w:p>
        </w:tc>
        <w:tc>
          <w:tcPr>
            <w:tcW w:w="539" w:type="dxa"/>
            <w:shd w:val="clear" w:color="auto" w:fill="EDF2F8"/>
            <w:noWrap/>
            <w:vAlign w:val="center"/>
          </w:tcPr>
          <w:p w14:paraId="3685685F"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2</w:t>
            </w:r>
          </w:p>
        </w:tc>
        <w:tc>
          <w:tcPr>
            <w:tcW w:w="1277" w:type="dxa"/>
            <w:shd w:val="clear" w:color="auto" w:fill="EDF2F8"/>
            <w:noWrap/>
            <w:vAlign w:val="center"/>
          </w:tcPr>
          <w:p w14:paraId="3701C28E" w14:textId="77777777" w:rsidR="00FF6DB8" w:rsidRPr="00FF6DB8" w:rsidRDefault="00FF6DB8" w:rsidP="00B26677">
            <w:pPr>
              <w:spacing w:after="0" w:line="240" w:lineRule="auto"/>
              <w:jc w:val="center"/>
            </w:pPr>
            <w:r w:rsidRPr="00FF6DB8">
              <w:t>UE, BE, YE</w:t>
            </w:r>
          </w:p>
        </w:tc>
      </w:tr>
      <w:tr w:rsidR="00FF6DB8" w:rsidRPr="00FF6DB8" w14:paraId="3FFD9651" w14:textId="77777777" w:rsidTr="00B26677">
        <w:trPr>
          <w:trHeight w:val="415"/>
        </w:trPr>
        <w:tc>
          <w:tcPr>
            <w:tcW w:w="3591" w:type="dxa"/>
            <w:vMerge/>
            <w:shd w:val="clear" w:color="auto" w:fill="EDF2F8"/>
            <w:noWrap/>
            <w:vAlign w:val="center"/>
          </w:tcPr>
          <w:p w14:paraId="3E8F1E1A" w14:textId="77777777" w:rsidR="00FF6DB8" w:rsidRPr="00DB48CB"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1382A822" w14:textId="77777777" w:rsidR="00FF6DB8" w:rsidRPr="00FF6DB8" w:rsidRDefault="00FF6DB8" w:rsidP="00672B3A">
            <w:pPr>
              <w:spacing w:after="0" w:line="240" w:lineRule="auto"/>
              <w:rPr>
                <w:rFonts w:cs="Calibri"/>
                <w:color w:val="000000"/>
              </w:rPr>
            </w:pPr>
            <w:r w:rsidRPr="00FF6DB8">
              <w:rPr>
                <w:rFonts w:cs="Calibri"/>
                <w:color w:val="000000"/>
              </w:rPr>
              <w:t>KONJENİTAL ADRENAL HİPERPLAZİ</w:t>
            </w:r>
          </w:p>
        </w:tc>
        <w:tc>
          <w:tcPr>
            <w:tcW w:w="1020" w:type="dxa"/>
            <w:shd w:val="clear" w:color="auto" w:fill="EDF2F8"/>
            <w:noWrap/>
            <w:vAlign w:val="center"/>
          </w:tcPr>
          <w:p w14:paraId="1678EE48" w14:textId="77777777" w:rsidR="00FF6DB8" w:rsidRPr="00FF6DB8" w:rsidRDefault="00FF6DB8" w:rsidP="00B26677">
            <w:pPr>
              <w:spacing w:after="0" w:line="240" w:lineRule="auto"/>
              <w:jc w:val="center"/>
            </w:pPr>
            <w:r w:rsidRPr="00FF6DB8">
              <w:t>ETT, A</w:t>
            </w:r>
          </w:p>
        </w:tc>
        <w:tc>
          <w:tcPr>
            <w:tcW w:w="539" w:type="dxa"/>
            <w:shd w:val="clear" w:color="auto" w:fill="EDF2F8"/>
            <w:noWrap/>
            <w:vAlign w:val="center"/>
          </w:tcPr>
          <w:p w14:paraId="3859F009"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2</w:t>
            </w:r>
          </w:p>
        </w:tc>
        <w:tc>
          <w:tcPr>
            <w:tcW w:w="1277" w:type="dxa"/>
            <w:shd w:val="clear" w:color="auto" w:fill="EDF2F8"/>
            <w:noWrap/>
            <w:vAlign w:val="center"/>
          </w:tcPr>
          <w:p w14:paraId="6D5A65BB" w14:textId="77777777" w:rsidR="00FF6DB8" w:rsidRPr="00FF6DB8" w:rsidRDefault="00FF6DB8" w:rsidP="00B26677">
            <w:pPr>
              <w:spacing w:after="0" w:line="240" w:lineRule="auto"/>
              <w:jc w:val="center"/>
            </w:pPr>
            <w:r w:rsidRPr="00FF6DB8">
              <w:t>UE, BE, YE</w:t>
            </w:r>
          </w:p>
        </w:tc>
      </w:tr>
      <w:tr w:rsidR="00FF6DB8" w:rsidRPr="00D81017" w14:paraId="4C7AD9EB" w14:textId="77777777" w:rsidTr="00B26677">
        <w:trPr>
          <w:trHeight w:val="629"/>
        </w:trPr>
        <w:tc>
          <w:tcPr>
            <w:tcW w:w="3591" w:type="dxa"/>
            <w:vMerge/>
            <w:shd w:val="clear" w:color="auto" w:fill="EDF2F8"/>
            <w:noWrap/>
            <w:vAlign w:val="center"/>
          </w:tcPr>
          <w:p w14:paraId="7E7C841A" w14:textId="77777777" w:rsidR="00FF6DB8" w:rsidRPr="00DB48CB"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09E4E21E" w14:textId="77777777" w:rsidR="00FF6DB8" w:rsidRPr="00D51772" w:rsidRDefault="00FF6DB8" w:rsidP="00672B3A">
            <w:pPr>
              <w:spacing w:after="0" w:line="240" w:lineRule="auto"/>
              <w:rPr>
                <w:rFonts w:cs="Calibri"/>
                <w:color w:val="000000"/>
              </w:rPr>
            </w:pPr>
            <w:r>
              <w:rPr>
                <w:rFonts w:cs="Calibri"/>
                <w:color w:val="000000"/>
              </w:rPr>
              <w:t>ADRENAL BOZUKLUKLARI</w:t>
            </w:r>
          </w:p>
        </w:tc>
        <w:tc>
          <w:tcPr>
            <w:tcW w:w="1020" w:type="dxa"/>
            <w:shd w:val="clear" w:color="auto" w:fill="EDF2F8"/>
            <w:noWrap/>
            <w:vAlign w:val="center"/>
          </w:tcPr>
          <w:p w14:paraId="2CC3585D" w14:textId="77777777" w:rsidR="00FF6DB8" w:rsidRDefault="00FF6DB8" w:rsidP="00B26677">
            <w:pPr>
              <w:spacing w:after="0" w:line="240" w:lineRule="auto"/>
              <w:jc w:val="center"/>
            </w:pPr>
            <w:r w:rsidRPr="006C044A">
              <w:t>T, A, K</w:t>
            </w:r>
          </w:p>
        </w:tc>
        <w:tc>
          <w:tcPr>
            <w:tcW w:w="539" w:type="dxa"/>
            <w:shd w:val="clear" w:color="auto" w:fill="EDF2F8"/>
            <w:noWrap/>
            <w:vAlign w:val="center"/>
          </w:tcPr>
          <w:p w14:paraId="5D21BBDA" w14:textId="77777777" w:rsidR="00FF6DB8" w:rsidRPr="00D81017"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tcPr>
          <w:p w14:paraId="723092C1" w14:textId="77777777" w:rsidR="00FF6DB8" w:rsidRDefault="00FF6DB8" w:rsidP="00B26677">
            <w:pPr>
              <w:spacing w:after="0" w:line="240" w:lineRule="auto"/>
              <w:jc w:val="center"/>
            </w:pPr>
            <w:r w:rsidRPr="007D722D">
              <w:t>UE, BE, YE</w:t>
            </w:r>
          </w:p>
        </w:tc>
      </w:tr>
      <w:tr w:rsidR="00FF6DB8" w:rsidRPr="00D81017" w14:paraId="58536B9E" w14:textId="77777777" w:rsidTr="00B26677">
        <w:trPr>
          <w:trHeight w:val="629"/>
        </w:trPr>
        <w:tc>
          <w:tcPr>
            <w:tcW w:w="3591" w:type="dxa"/>
            <w:vMerge/>
            <w:shd w:val="clear" w:color="auto" w:fill="EDF2F8"/>
            <w:noWrap/>
            <w:vAlign w:val="center"/>
          </w:tcPr>
          <w:p w14:paraId="2006E41D" w14:textId="77777777" w:rsidR="00FF6DB8" w:rsidRPr="00DB48CB"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4369FAE9" w14:textId="77777777" w:rsidR="00FF6DB8" w:rsidRPr="00D51772" w:rsidRDefault="00FF6DB8" w:rsidP="00672B3A">
            <w:pPr>
              <w:spacing w:after="0" w:line="240" w:lineRule="auto"/>
              <w:rPr>
                <w:rFonts w:cs="Calibri"/>
                <w:color w:val="000000"/>
              </w:rPr>
            </w:pPr>
            <w:r w:rsidRPr="00D51772">
              <w:rPr>
                <w:rFonts w:cs="Calibri"/>
                <w:color w:val="000000"/>
              </w:rPr>
              <w:t>DİABETES MELLİTUS</w:t>
            </w:r>
          </w:p>
        </w:tc>
        <w:tc>
          <w:tcPr>
            <w:tcW w:w="1020" w:type="dxa"/>
            <w:shd w:val="clear" w:color="auto" w:fill="EDF2F8"/>
            <w:noWrap/>
            <w:vAlign w:val="center"/>
          </w:tcPr>
          <w:p w14:paraId="53CB9655" w14:textId="77777777" w:rsidR="00FF6DB8" w:rsidRDefault="00FF6DB8" w:rsidP="00B26677">
            <w:pPr>
              <w:spacing w:after="0" w:line="240" w:lineRule="auto"/>
              <w:jc w:val="center"/>
            </w:pPr>
            <w:r w:rsidRPr="006C044A">
              <w:t>TT, A, K</w:t>
            </w:r>
          </w:p>
        </w:tc>
        <w:tc>
          <w:tcPr>
            <w:tcW w:w="539" w:type="dxa"/>
            <w:shd w:val="clear" w:color="auto" w:fill="EDF2F8"/>
            <w:noWrap/>
            <w:vAlign w:val="center"/>
          </w:tcPr>
          <w:p w14:paraId="445324FA" w14:textId="77777777" w:rsidR="00FF6DB8" w:rsidRPr="00D81017"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tcPr>
          <w:p w14:paraId="44BE6C74" w14:textId="77777777" w:rsidR="00FF6DB8" w:rsidRDefault="00FF6DB8" w:rsidP="00B26677">
            <w:pPr>
              <w:spacing w:after="0" w:line="240" w:lineRule="auto"/>
              <w:jc w:val="center"/>
            </w:pPr>
            <w:r w:rsidRPr="007D722D">
              <w:t>UE, BE, YE</w:t>
            </w:r>
          </w:p>
        </w:tc>
      </w:tr>
      <w:tr w:rsidR="00FF6DB8" w:rsidRPr="00D81017" w14:paraId="227CD646" w14:textId="77777777" w:rsidTr="00B26677">
        <w:trPr>
          <w:trHeight w:val="629"/>
        </w:trPr>
        <w:tc>
          <w:tcPr>
            <w:tcW w:w="3591" w:type="dxa"/>
            <w:vMerge/>
            <w:shd w:val="clear" w:color="auto" w:fill="EDF2F8"/>
            <w:noWrap/>
            <w:vAlign w:val="center"/>
          </w:tcPr>
          <w:p w14:paraId="13545F32" w14:textId="77777777" w:rsidR="00FF6DB8" w:rsidRPr="00DB48CB"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26D4CFFE" w14:textId="77777777" w:rsidR="00FF6DB8" w:rsidRPr="00D51772" w:rsidRDefault="00FF6DB8" w:rsidP="00672B3A">
            <w:pPr>
              <w:spacing w:after="0" w:line="240" w:lineRule="auto"/>
              <w:rPr>
                <w:rFonts w:cs="Calibri"/>
                <w:color w:val="000000"/>
              </w:rPr>
            </w:pPr>
            <w:r w:rsidRPr="00D51772">
              <w:rPr>
                <w:rFonts w:cs="Calibri"/>
                <w:color w:val="000000"/>
              </w:rPr>
              <w:t>POLİÜRİ, POLİDİPSİ</w:t>
            </w:r>
          </w:p>
        </w:tc>
        <w:tc>
          <w:tcPr>
            <w:tcW w:w="1020" w:type="dxa"/>
            <w:shd w:val="clear" w:color="auto" w:fill="EDF2F8"/>
            <w:noWrap/>
            <w:vAlign w:val="center"/>
          </w:tcPr>
          <w:p w14:paraId="4D3BFA0C" w14:textId="77777777" w:rsidR="00FF6DB8" w:rsidRDefault="00FF6DB8" w:rsidP="00B26677">
            <w:pPr>
              <w:spacing w:after="0" w:line="240" w:lineRule="auto"/>
              <w:jc w:val="center"/>
            </w:pPr>
            <w:r w:rsidRPr="006C044A">
              <w:t>TT, A, K</w:t>
            </w:r>
          </w:p>
        </w:tc>
        <w:tc>
          <w:tcPr>
            <w:tcW w:w="539" w:type="dxa"/>
            <w:shd w:val="clear" w:color="auto" w:fill="EDF2F8"/>
            <w:noWrap/>
            <w:vAlign w:val="center"/>
          </w:tcPr>
          <w:p w14:paraId="10F46FBC" w14:textId="77777777" w:rsidR="00FF6DB8" w:rsidRPr="00D81017"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tcPr>
          <w:p w14:paraId="0C6F3CD1" w14:textId="77777777" w:rsidR="00FF6DB8" w:rsidRDefault="00FF6DB8" w:rsidP="00B26677">
            <w:pPr>
              <w:spacing w:after="0" w:line="240" w:lineRule="auto"/>
              <w:jc w:val="center"/>
            </w:pPr>
            <w:r w:rsidRPr="007D722D">
              <w:t>UE, BE, YE</w:t>
            </w:r>
          </w:p>
        </w:tc>
      </w:tr>
      <w:tr w:rsidR="00FF6DB8" w:rsidRPr="00D81017" w14:paraId="12EEF559" w14:textId="77777777" w:rsidTr="00B26677">
        <w:trPr>
          <w:trHeight w:val="629"/>
        </w:trPr>
        <w:tc>
          <w:tcPr>
            <w:tcW w:w="3591" w:type="dxa"/>
            <w:vMerge/>
            <w:shd w:val="clear" w:color="auto" w:fill="EDF2F8"/>
            <w:noWrap/>
            <w:vAlign w:val="center"/>
          </w:tcPr>
          <w:p w14:paraId="2A3505AF" w14:textId="77777777" w:rsidR="00FF6DB8" w:rsidRPr="00DB48CB"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4F27E4A3" w14:textId="77777777" w:rsidR="00FF6DB8" w:rsidRPr="00D51772" w:rsidRDefault="00FF6DB8" w:rsidP="00672B3A">
            <w:pPr>
              <w:spacing w:after="0" w:line="240" w:lineRule="auto"/>
              <w:rPr>
                <w:rFonts w:cs="Calibri"/>
                <w:color w:val="000000"/>
              </w:rPr>
            </w:pPr>
            <w:r w:rsidRPr="00D51772">
              <w:rPr>
                <w:rFonts w:cs="Calibri"/>
                <w:color w:val="000000"/>
              </w:rPr>
              <w:t>HİPOGLİSEMİ</w:t>
            </w:r>
          </w:p>
        </w:tc>
        <w:tc>
          <w:tcPr>
            <w:tcW w:w="1020" w:type="dxa"/>
            <w:shd w:val="clear" w:color="auto" w:fill="EDF2F8"/>
            <w:noWrap/>
            <w:vAlign w:val="center"/>
          </w:tcPr>
          <w:p w14:paraId="487B27CB" w14:textId="77777777" w:rsidR="00FF6DB8" w:rsidRDefault="00FF6DB8" w:rsidP="00B26677">
            <w:pPr>
              <w:spacing w:after="0" w:line="240" w:lineRule="auto"/>
              <w:jc w:val="center"/>
            </w:pPr>
            <w:r w:rsidRPr="006C044A">
              <w:t>TT, A, K</w:t>
            </w:r>
          </w:p>
        </w:tc>
        <w:tc>
          <w:tcPr>
            <w:tcW w:w="539" w:type="dxa"/>
            <w:shd w:val="clear" w:color="auto" w:fill="EDF2F8"/>
            <w:noWrap/>
            <w:vAlign w:val="center"/>
          </w:tcPr>
          <w:p w14:paraId="37B263C6" w14:textId="77777777" w:rsidR="00FF6DB8" w:rsidRPr="00D81017"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tcPr>
          <w:p w14:paraId="51AA7247" w14:textId="77777777" w:rsidR="00FF6DB8" w:rsidRDefault="00FF6DB8" w:rsidP="00B26677">
            <w:pPr>
              <w:spacing w:after="0" w:line="240" w:lineRule="auto"/>
              <w:jc w:val="center"/>
            </w:pPr>
            <w:r w:rsidRPr="007D722D">
              <w:t>UE, BE, YE</w:t>
            </w:r>
          </w:p>
        </w:tc>
      </w:tr>
      <w:tr w:rsidR="00FF6DB8" w:rsidRPr="00D81017" w14:paraId="0C5AA356" w14:textId="77777777" w:rsidTr="00B26677">
        <w:trPr>
          <w:trHeight w:val="629"/>
        </w:trPr>
        <w:tc>
          <w:tcPr>
            <w:tcW w:w="3591" w:type="dxa"/>
            <w:vMerge/>
            <w:shd w:val="clear" w:color="auto" w:fill="EDF2F8"/>
            <w:noWrap/>
            <w:vAlign w:val="center"/>
          </w:tcPr>
          <w:p w14:paraId="74470BDB" w14:textId="77777777" w:rsidR="00FF6DB8" w:rsidRPr="00DB48CB"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649EB70F" w14:textId="77777777" w:rsidR="00FF6DB8" w:rsidRPr="00D51772" w:rsidRDefault="00FF6DB8" w:rsidP="00672B3A">
            <w:pPr>
              <w:spacing w:after="0" w:line="240" w:lineRule="auto"/>
              <w:rPr>
                <w:rFonts w:eastAsia="Times New Roman" w:cs="Calibri"/>
                <w:color w:val="000000"/>
                <w:lang w:eastAsia="tr-TR"/>
              </w:rPr>
            </w:pPr>
            <w:r>
              <w:rPr>
                <w:rFonts w:cs="Calibri"/>
                <w:color w:val="000000"/>
              </w:rPr>
              <w:t>KALSİYUM VE D VİTAMİNİ BOZUKLUKLARI</w:t>
            </w:r>
          </w:p>
        </w:tc>
        <w:tc>
          <w:tcPr>
            <w:tcW w:w="1020" w:type="dxa"/>
            <w:shd w:val="clear" w:color="auto" w:fill="EDF2F8"/>
            <w:noWrap/>
            <w:vAlign w:val="center"/>
          </w:tcPr>
          <w:p w14:paraId="37E1A6DF" w14:textId="77777777" w:rsidR="00FF6DB8" w:rsidRDefault="00FF6DB8" w:rsidP="00B26677">
            <w:pPr>
              <w:spacing w:after="0" w:line="240" w:lineRule="auto"/>
              <w:jc w:val="center"/>
            </w:pPr>
            <w:r w:rsidRPr="006C044A">
              <w:t>TT, A, K</w:t>
            </w:r>
          </w:p>
        </w:tc>
        <w:tc>
          <w:tcPr>
            <w:tcW w:w="539" w:type="dxa"/>
            <w:shd w:val="clear" w:color="auto" w:fill="EDF2F8"/>
            <w:noWrap/>
            <w:vAlign w:val="center"/>
          </w:tcPr>
          <w:p w14:paraId="66CB8C7B" w14:textId="77777777" w:rsidR="00FF6DB8" w:rsidRPr="00D81017"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tcPr>
          <w:p w14:paraId="29D931DD" w14:textId="77777777" w:rsidR="00FF6DB8" w:rsidRDefault="00FF6DB8" w:rsidP="00B26677">
            <w:pPr>
              <w:spacing w:after="0" w:line="240" w:lineRule="auto"/>
              <w:jc w:val="center"/>
            </w:pPr>
            <w:r w:rsidRPr="007D722D">
              <w:t>UE, BE, YE</w:t>
            </w:r>
          </w:p>
        </w:tc>
      </w:tr>
      <w:tr w:rsidR="00FF6DB8" w:rsidRPr="00D81017" w14:paraId="23322C9A" w14:textId="77777777" w:rsidTr="00B26677">
        <w:trPr>
          <w:trHeight w:val="629"/>
        </w:trPr>
        <w:tc>
          <w:tcPr>
            <w:tcW w:w="3591" w:type="dxa"/>
            <w:vMerge/>
            <w:shd w:val="clear" w:color="auto" w:fill="EDF2F8"/>
            <w:noWrap/>
            <w:vAlign w:val="center"/>
          </w:tcPr>
          <w:p w14:paraId="0C38C8A0"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7975664E" w14:textId="77777777" w:rsidR="00FF6DB8" w:rsidRPr="00686238" w:rsidRDefault="00FF6DB8" w:rsidP="00672B3A">
            <w:pPr>
              <w:spacing w:after="0" w:line="240" w:lineRule="auto"/>
              <w:rPr>
                <w:rFonts w:cs="Calibri"/>
                <w:color w:val="000000"/>
              </w:rPr>
            </w:pPr>
            <w:r>
              <w:rPr>
                <w:rFonts w:cs="Calibri"/>
                <w:color w:val="000000"/>
              </w:rPr>
              <w:t>OBEZİTE</w:t>
            </w:r>
          </w:p>
        </w:tc>
        <w:tc>
          <w:tcPr>
            <w:tcW w:w="1020" w:type="dxa"/>
            <w:shd w:val="clear" w:color="auto" w:fill="EDF2F8"/>
            <w:noWrap/>
            <w:vAlign w:val="center"/>
          </w:tcPr>
          <w:p w14:paraId="27E2C9C7" w14:textId="77777777" w:rsidR="00FF6DB8" w:rsidRPr="00FF6DB8" w:rsidRDefault="00FF6DB8" w:rsidP="00B26677">
            <w:pPr>
              <w:spacing w:after="0" w:line="240" w:lineRule="auto"/>
              <w:jc w:val="center"/>
              <w:rPr>
                <w:rFonts w:eastAsia="Times New Roman" w:cs="Calibri"/>
                <w:color w:val="000000"/>
                <w:lang w:eastAsia="tr-TR"/>
              </w:rPr>
            </w:pPr>
            <w:r w:rsidRPr="00FF6DB8">
              <w:t>ETT, K</w:t>
            </w:r>
          </w:p>
        </w:tc>
        <w:tc>
          <w:tcPr>
            <w:tcW w:w="539" w:type="dxa"/>
            <w:shd w:val="clear" w:color="auto" w:fill="EDF2F8"/>
            <w:noWrap/>
            <w:vAlign w:val="center"/>
          </w:tcPr>
          <w:p w14:paraId="4263B27B"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tcPr>
          <w:p w14:paraId="05C2F4B3" w14:textId="77777777" w:rsidR="00FF6DB8" w:rsidRPr="00FF6DB8" w:rsidRDefault="00FF6DB8" w:rsidP="00B26677">
            <w:pPr>
              <w:spacing w:after="0" w:line="240" w:lineRule="auto"/>
              <w:jc w:val="center"/>
            </w:pPr>
            <w:r w:rsidRPr="00FF6DB8">
              <w:t>UE, BE, YE</w:t>
            </w:r>
          </w:p>
        </w:tc>
      </w:tr>
      <w:tr w:rsidR="00FF6DB8" w:rsidRPr="00D81017" w14:paraId="358C0352" w14:textId="77777777" w:rsidTr="00B26677">
        <w:trPr>
          <w:trHeight w:val="629"/>
        </w:trPr>
        <w:tc>
          <w:tcPr>
            <w:tcW w:w="3591" w:type="dxa"/>
            <w:vMerge/>
            <w:shd w:val="clear" w:color="auto" w:fill="EDF2F8"/>
            <w:noWrap/>
            <w:vAlign w:val="center"/>
          </w:tcPr>
          <w:p w14:paraId="56E5E4EA"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4C8BBE19" w14:textId="77777777" w:rsidR="00FF6DB8" w:rsidRDefault="00FF6DB8" w:rsidP="00672B3A">
            <w:pPr>
              <w:spacing w:after="0" w:line="240" w:lineRule="auto"/>
              <w:rPr>
                <w:rFonts w:cs="Calibri"/>
                <w:color w:val="000000"/>
              </w:rPr>
            </w:pPr>
            <w:r>
              <w:rPr>
                <w:rFonts w:cs="Calibri"/>
                <w:color w:val="000000"/>
              </w:rPr>
              <w:t>YEME BOZUKLUKLARI</w:t>
            </w:r>
          </w:p>
        </w:tc>
        <w:tc>
          <w:tcPr>
            <w:tcW w:w="1020" w:type="dxa"/>
            <w:shd w:val="clear" w:color="auto" w:fill="EDF2F8"/>
            <w:noWrap/>
            <w:vAlign w:val="center"/>
          </w:tcPr>
          <w:p w14:paraId="28089DCD" w14:textId="77777777" w:rsidR="00FF6DB8" w:rsidRPr="00FF6DB8" w:rsidRDefault="00FF6DB8" w:rsidP="00B26677">
            <w:pPr>
              <w:spacing w:after="0" w:line="240" w:lineRule="auto"/>
              <w:jc w:val="center"/>
              <w:rPr>
                <w:rFonts w:eastAsia="Times New Roman" w:cs="Calibri"/>
                <w:color w:val="000000"/>
                <w:lang w:eastAsia="tr-TR"/>
              </w:rPr>
            </w:pPr>
            <w:r w:rsidRPr="00FF6DB8">
              <w:t>ETT, A, K</w:t>
            </w:r>
          </w:p>
        </w:tc>
        <w:tc>
          <w:tcPr>
            <w:tcW w:w="539" w:type="dxa"/>
            <w:shd w:val="clear" w:color="auto" w:fill="EDF2F8"/>
            <w:noWrap/>
            <w:vAlign w:val="center"/>
          </w:tcPr>
          <w:p w14:paraId="6D9A7758"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2</w:t>
            </w:r>
          </w:p>
        </w:tc>
        <w:tc>
          <w:tcPr>
            <w:tcW w:w="1277" w:type="dxa"/>
            <w:shd w:val="clear" w:color="auto" w:fill="EDF2F8"/>
            <w:noWrap/>
            <w:vAlign w:val="center"/>
          </w:tcPr>
          <w:p w14:paraId="59E15BCF" w14:textId="77777777" w:rsidR="00FF6DB8" w:rsidRPr="00FF6DB8" w:rsidRDefault="00FF6DB8" w:rsidP="00B26677">
            <w:pPr>
              <w:spacing w:after="0" w:line="240" w:lineRule="auto"/>
              <w:jc w:val="center"/>
            </w:pPr>
            <w:r w:rsidRPr="00FF6DB8">
              <w:t>UE, BE, YE</w:t>
            </w:r>
          </w:p>
        </w:tc>
      </w:tr>
      <w:tr w:rsidR="00FF6DB8" w:rsidRPr="00D81017" w14:paraId="461C9317" w14:textId="77777777" w:rsidTr="00B26677">
        <w:trPr>
          <w:trHeight w:val="629"/>
        </w:trPr>
        <w:tc>
          <w:tcPr>
            <w:tcW w:w="3591" w:type="dxa"/>
            <w:vMerge/>
            <w:shd w:val="clear" w:color="auto" w:fill="EDF2F8"/>
            <w:noWrap/>
            <w:vAlign w:val="center"/>
          </w:tcPr>
          <w:p w14:paraId="57682293"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51034DAC" w14:textId="77777777" w:rsidR="00FF6DB8" w:rsidRDefault="00FF6DB8" w:rsidP="00672B3A">
            <w:pPr>
              <w:spacing w:after="0" w:line="240" w:lineRule="auto"/>
              <w:rPr>
                <w:rFonts w:cs="Calibri"/>
                <w:color w:val="000000"/>
              </w:rPr>
            </w:pPr>
            <w:r>
              <w:rPr>
                <w:rFonts w:cs="Calibri"/>
                <w:color w:val="000000"/>
              </w:rPr>
              <w:t>BOY KISALIĞI</w:t>
            </w:r>
          </w:p>
        </w:tc>
        <w:tc>
          <w:tcPr>
            <w:tcW w:w="1020" w:type="dxa"/>
            <w:shd w:val="clear" w:color="auto" w:fill="EDF2F8"/>
            <w:noWrap/>
            <w:vAlign w:val="center"/>
          </w:tcPr>
          <w:p w14:paraId="06C7AB63" w14:textId="77777777" w:rsidR="00FF6DB8" w:rsidRPr="00FF6DB8" w:rsidRDefault="00FF6DB8" w:rsidP="00B26677">
            <w:pPr>
              <w:spacing w:after="0" w:line="240" w:lineRule="auto"/>
              <w:jc w:val="center"/>
              <w:rPr>
                <w:rFonts w:eastAsia="Times New Roman" w:cs="Calibri"/>
                <w:color w:val="000000"/>
                <w:lang w:eastAsia="tr-TR"/>
              </w:rPr>
            </w:pPr>
            <w:r w:rsidRPr="00FF6DB8">
              <w:t>T</w:t>
            </w:r>
          </w:p>
        </w:tc>
        <w:tc>
          <w:tcPr>
            <w:tcW w:w="539" w:type="dxa"/>
            <w:shd w:val="clear" w:color="auto" w:fill="EDF2F8"/>
            <w:noWrap/>
            <w:vAlign w:val="center"/>
          </w:tcPr>
          <w:p w14:paraId="350697A8"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tcPr>
          <w:p w14:paraId="58F4E5B1" w14:textId="77777777" w:rsidR="00FF6DB8" w:rsidRPr="00FF6DB8" w:rsidRDefault="00FF6DB8" w:rsidP="00B26677">
            <w:pPr>
              <w:spacing w:after="0" w:line="240" w:lineRule="auto"/>
              <w:jc w:val="center"/>
            </w:pPr>
            <w:r w:rsidRPr="00FF6DB8">
              <w:t>UE, BE, YE</w:t>
            </w:r>
          </w:p>
        </w:tc>
      </w:tr>
      <w:tr w:rsidR="00FF6DB8" w:rsidRPr="00D81017" w14:paraId="5259F8C7" w14:textId="77777777" w:rsidTr="00B26677">
        <w:trPr>
          <w:trHeight w:val="629"/>
        </w:trPr>
        <w:tc>
          <w:tcPr>
            <w:tcW w:w="3591" w:type="dxa"/>
            <w:vMerge/>
            <w:shd w:val="clear" w:color="auto" w:fill="EDF2F8"/>
            <w:noWrap/>
            <w:vAlign w:val="center"/>
          </w:tcPr>
          <w:p w14:paraId="5143A063"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2A6CD74C" w14:textId="77777777" w:rsidR="00FF6DB8" w:rsidRDefault="00FF6DB8" w:rsidP="00672B3A">
            <w:pPr>
              <w:spacing w:after="0" w:line="240" w:lineRule="auto"/>
              <w:rPr>
                <w:rFonts w:cs="Calibri"/>
                <w:color w:val="000000"/>
              </w:rPr>
            </w:pPr>
            <w:r>
              <w:rPr>
                <w:rFonts w:cs="Calibri"/>
                <w:color w:val="000000"/>
              </w:rPr>
              <w:t>HİPOFİZER VE HİPOTALAMİK HASTALIKLAR</w:t>
            </w:r>
          </w:p>
        </w:tc>
        <w:tc>
          <w:tcPr>
            <w:tcW w:w="1020" w:type="dxa"/>
            <w:shd w:val="clear" w:color="auto" w:fill="EDF2F8"/>
            <w:noWrap/>
            <w:vAlign w:val="center"/>
          </w:tcPr>
          <w:p w14:paraId="2C8C5694" w14:textId="77777777" w:rsidR="00FF6DB8" w:rsidRPr="00FF6DB8" w:rsidRDefault="00FF6DB8" w:rsidP="00B26677">
            <w:pPr>
              <w:spacing w:after="0" w:line="240" w:lineRule="auto"/>
              <w:jc w:val="center"/>
              <w:rPr>
                <w:rFonts w:eastAsia="Times New Roman" w:cs="Calibri"/>
                <w:color w:val="000000"/>
                <w:lang w:eastAsia="tr-TR"/>
              </w:rPr>
            </w:pPr>
            <w:r w:rsidRPr="00FF6DB8">
              <w:t>T, A, K</w:t>
            </w:r>
          </w:p>
        </w:tc>
        <w:tc>
          <w:tcPr>
            <w:tcW w:w="539" w:type="dxa"/>
            <w:shd w:val="clear" w:color="auto" w:fill="EDF2F8"/>
            <w:noWrap/>
            <w:vAlign w:val="center"/>
          </w:tcPr>
          <w:p w14:paraId="1EE228AF"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2</w:t>
            </w:r>
          </w:p>
        </w:tc>
        <w:tc>
          <w:tcPr>
            <w:tcW w:w="1277" w:type="dxa"/>
            <w:shd w:val="clear" w:color="auto" w:fill="EDF2F8"/>
            <w:noWrap/>
            <w:vAlign w:val="center"/>
          </w:tcPr>
          <w:p w14:paraId="653F8EE6" w14:textId="77777777" w:rsidR="00FF6DB8" w:rsidRPr="00FF6DB8" w:rsidRDefault="00FF6DB8" w:rsidP="00B26677">
            <w:pPr>
              <w:spacing w:after="0" w:line="240" w:lineRule="auto"/>
              <w:jc w:val="center"/>
            </w:pPr>
            <w:r w:rsidRPr="00FF6DB8">
              <w:t>UE, BE, YE</w:t>
            </w:r>
          </w:p>
        </w:tc>
      </w:tr>
      <w:tr w:rsidR="00FF6DB8" w:rsidRPr="00D81017" w14:paraId="00E3D4F2" w14:textId="77777777" w:rsidTr="00B26677">
        <w:trPr>
          <w:trHeight w:val="629"/>
        </w:trPr>
        <w:tc>
          <w:tcPr>
            <w:tcW w:w="3591" w:type="dxa"/>
            <w:vMerge/>
            <w:shd w:val="clear" w:color="auto" w:fill="EDF2F8"/>
            <w:noWrap/>
            <w:vAlign w:val="center"/>
          </w:tcPr>
          <w:p w14:paraId="60A9C15C" w14:textId="77777777" w:rsidR="00FF6DB8" w:rsidRPr="009D431F" w:rsidRDefault="00FF6DB8" w:rsidP="00672B3A">
            <w:pPr>
              <w:spacing w:after="0" w:line="240" w:lineRule="auto"/>
              <w:rPr>
                <w:rFonts w:eastAsia="Times New Roman" w:cs="Calibri"/>
                <w:b/>
                <w:bCs/>
                <w:strike/>
                <w:color w:val="000000"/>
                <w:lang w:eastAsia="tr-TR"/>
              </w:rPr>
            </w:pPr>
          </w:p>
        </w:tc>
        <w:tc>
          <w:tcPr>
            <w:tcW w:w="2613" w:type="dxa"/>
            <w:shd w:val="clear" w:color="auto" w:fill="EDF2F8"/>
            <w:noWrap/>
            <w:vAlign w:val="center"/>
          </w:tcPr>
          <w:p w14:paraId="6B6BC2CE" w14:textId="77777777" w:rsidR="00FF6DB8" w:rsidRDefault="00FF6DB8" w:rsidP="00672B3A">
            <w:pPr>
              <w:spacing w:after="0" w:line="240" w:lineRule="auto"/>
              <w:rPr>
                <w:rFonts w:cs="Calibri"/>
                <w:color w:val="000000"/>
              </w:rPr>
            </w:pPr>
            <w:r>
              <w:rPr>
                <w:rFonts w:cs="Calibri"/>
                <w:color w:val="000000"/>
              </w:rPr>
              <w:t xml:space="preserve">FEBRİL </w:t>
            </w:r>
            <w:r w:rsidRPr="000505C8">
              <w:rPr>
                <w:rFonts w:cs="Calibri"/>
                <w:color w:val="000000"/>
              </w:rPr>
              <w:t>KONVÜLSİYON</w:t>
            </w:r>
          </w:p>
        </w:tc>
        <w:tc>
          <w:tcPr>
            <w:tcW w:w="1020" w:type="dxa"/>
            <w:shd w:val="clear" w:color="auto" w:fill="EDF2F8"/>
            <w:noWrap/>
            <w:vAlign w:val="center"/>
          </w:tcPr>
          <w:p w14:paraId="201D579E" w14:textId="77777777" w:rsidR="00FF6DB8" w:rsidRPr="00FF6DB8" w:rsidRDefault="00FF6DB8" w:rsidP="00B26677">
            <w:pPr>
              <w:spacing w:after="0" w:line="240" w:lineRule="auto"/>
              <w:jc w:val="center"/>
              <w:rPr>
                <w:rFonts w:eastAsia="Times New Roman" w:cs="Calibri"/>
                <w:color w:val="000000"/>
                <w:lang w:eastAsia="tr-TR"/>
              </w:rPr>
            </w:pPr>
            <w:r w:rsidRPr="00FF6DB8">
              <w:t>TT, A, K</w:t>
            </w:r>
          </w:p>
        </w:tc>
        <w:tc>
          <w:tcPr>
            <w:tcW w:w="539" w:type="dxa"/>
            <w:shd w:val="clear" w:color="auto" w:fill="EDF2F8"/>
            <w:noWrap/>
            <w:vAlign w:val="center"/>
          </w:tcPr>
          <w:p w14:paraId="20B708C4"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tcPr>
          <w:p w14:paraId="28D7FBCE" w14:textId="77777777" w:rsidR="00FF6DB8" w:rsidRPr="00FF6DB8" w:rsidRDefault="00FF6DB8" w:rsidP="00B26677">
            <w:pPr>
              <w:spacing w:after="0" w:line="240" w:lineRule="auto"/>
              <w:jc w:val="center"/>
            </w:pPr>
            <w:r w:rsidRPr="00FF6DB8">
              <w:t>UE, BE, YE</w:t>
            </w:r>
          </w:p>
        </w:tc>
      </w:tr>
      <w:tr w:rsidR="00FF6DB8" w:rsidRPr="00D81017" w14:paraId="6D8A808C" w14:textId="77777777" w:rsidTr="00B26677">
        <w:trPr>
          <w:trHeight w:val="629"/>
        </w:trPr>
        <w:tc>
          <w:tcPr>
            <w:tcW w:w="3591" w:type="dxa"/>
            <w:vMerge/>
            <w:shd w:val="clear" w:color="auto" w:fill="EDF2F8"/>
            <w:noWrap/>
            <w:vAlign w:val="center"/>
          </w:tcPr>
          <w:p w14:paraId="3F6D09DA" w14:textId="77777777" w:rsidR="00FF6DB8" w:rsidRPr="000505C8"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551FC40A" w14:textId="77777777" w:rsidR="00FF6DB8" w:rsidRDefault="00FF6DB8" w:rsidP="00672B3A">
            <w:pPr>
              <w:spacing w:after="0" w:line="240" w:lineRule="auto"/>
              <w:rPr>
                <w:rFonts w:cs="Calibri"/>
                <w:color w:val="000000"/>
              </w:rPr>
            </w:pPr>
            <w:r>
              <w:rPr>
                <w:rFonts w:cs="Calibri"/>
                <w:color w:val="000000"/>
              </w:rPr>
              <w:t>EPİLEPSİLER</w:t>
            </w:r>
          </w:p>
        </w:tc>
        <w:tc>
          <w:tcPr>
            <w:tcW w:w="1020" w:type="dxa"/>
            <w:shd w:val="clear" w:color="auto" w:fill="EDF2F8"/>
            <w:noWrap/>
            <w:vAlign w:val="center"/>
          </w:tcPr>
          <w:p w14:paraId="3EB0A2C0" w14:textId="77777777" w:rsidR="00FF6DB8" w:rsidRPr="00FF6DB8" w:rsidRDefault="00FF6DB8" w:rsidP="00B26677">
            <w:pPr>
              <w:spacing w:after="0" w:line="240" w:lineRule="auto"/>
              <w:jc w:val="center"/>
              <w:rPr>
                <w:rFonts w:eastAsia="Times New Roman" w:cs="Calibri"/>
                <w:color w:val="000000"/>
                <w:lang w:eastAsia="tr-TR"/>
              </w:rPr>
            </w:pPr>
            <w:r w:rsidRPr="00FF6DB8">
              <w:t>ETT, A</w:t>
            </w:r>
          </w:p>
        </w:tc>
        <w:tc>
          <w:tcPr>
            <w:tcW w:w="539" w:type="dxa"/>
            <w:shd w:val="clear" w:color="auto" w:fill="EDF2F8"/>
            <w:noWrap/>
            <w:vAlign w:val="center"/>
          </w:tcPr>
          <w:p w14:paraId="196087E7"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2</w:t>
            </w:r>
          </w:p>
        </w:tc>
        <w:tc>
          <w:tcPr>
            <w:tcW w:w="1277" w:type="dxa"/>
            <w:shd w:val="clear" w:color="auto" w:fill="EDF2F8"/>
            <w:noWrap/>
            <w:vAlign w:val="center"/>
          </w:tcPr>
          <w:p w14:paraId="274A6ED4" w14:textId="77777777" w:rsidR="00FF6DB8" w:rsidRPr="00FF6DB8" w:rsidRDefault="00FF6DB8" w:rsidP="00B26677">
            <w:pPr>
              <w:spacing w:after="0" w:line="240" w:lineRule="auto"/>
              <w:jc w:val="center"/>
            </w:pPr>
            <w:r w:rsidRPr="00FF6DB8">
              <w:t>UE, BE, YE</w:t>
            </w:r>
          </w:p>
        </w:tc>
      </w:tr>
      <w:tr w:rsidR="00FF6DB8" w:rsidRPr="00D81017" w14:paraId="100A3F59" w14:textId="77777777" w:rsidTr="00B26677">
        <w:trPr>
          <w:trHeight w:val="629"/>
        </w:trPr>
        <w:tc>
          <w:tcPr>
            <w:tcW w:w="3591" w:type="dxa"/>
            <w:vMerge/>
            <w:shd w:val="clear" w:color="auto" w:fill="EDF2F8"/>
            <w:noWrap/>
            <w:vAlign w:val="center"/>
          </w:tcPr>
          <w:p w14:paraId="75726A46" w14:textId="77777777" w:rsidR="00FF6DB8" w:rsidRPr="000505C8"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41640387" w14:textId="77777777" w:rsidR="00FF6DB8" w:rsidRPr="000505C8" w:rsidRDefault="00FF6DB8" w:rsidP="00672B3A">
            <w:pPr>
              <w:spacing w:after="0" w:line="240" w:lineRule="auto"/>
              <w:rPr>
                <w:rFonts w:cs="Calibri"/>
                <w:color w:val="000000"/>
              </w:rPr>
            </w:pPr>
            <w:r>
              <w:rPr>
                <w:rFonts w:cs="Calibri"/>
                <w:color w:val="000000"/>
              </w:rPr>
              <w:t>NONEPİLEPTİK PAROKSİSMAL BOZUKLUKLAR</w:t>
            </w:r>
          </w:p>
        </w:tc>
        <w:tc>
          <w:tcPr>
            <w:tcW w:w="1020" w:type="dxa"/>
            <w:shd w:val="clear" w:color="auto" w:fill="EDF2F8"/>
            <w:noWrap/>
            <w:vAlign w:val="center"/>
          </w:tcPr>
          <w:p w14:paraId="34E834E0" w14:textId="77777777" w:rsidR="00FF6DB8" w:rsidRPr="006C044A" w:rsidRDefault="00FF6DB8" w:rsidP="00B26677">
            <w:pPr>
              <w:spacing w:after="0" w:line="240" w:lineRule="auto"/>
              <w:jc w:val="center"/>
            </w:pPr>
            <w:r>
              <w:t>T</w:t>
            </w:r>
          </w:p>
        </w:tc>
        <w:tc>
          <w:tcPr>
            <w:tcW w:w="539" w:type="dxa"/>
            <w:shd w:val="clear" w:color="auto" w:fill="EDF2F8"/>
            <w:noWrap/>
            <w:vAlign w:val="center"/>
          </w:tcPr>
          <w:p w14:paraId="4B413F41" w14:textId="77777777" w:rsidR="00FF6DB8"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tcPr>
          <w:p w14:paraId="21247E33" w14:textId="77777777" w:rsidR="00FF6DB8" w:rsidRPr="002971C1" w:rsidRDefault="00FF6DB8" w:rsidP="00B26677">
            <w:pPr>
              <w:spacing w:after="0" w:line="240" w:lineRule="auto"/>
              <w:jc w:val="center"/>
            </w:pPr>
            <w:r w:rsidRPr="002971C1">
              <w:t>UE, BE, YE</w:t>
            </w:r>
          </w:p>
        </w:tc>
      </w:tr>
      <w:tr w:rsidR="00FF6DB8" w:rsidRPr="00D81017" w14:paraId="3FA6D560" w14:textId="77777777" w:rsidTr="00B26677">
        <w:trPr>
          <w:trHeight w:val="629"/>
        </w:trPr>
        <w:tc>
          <w:tcPr>
            <w:tcW w:w="3591" w:type="dxa"/>
            <w:vMerge/>
            <w:shd w:val="clear" w:color="auto" w:fill="EDF2F8"/>
            <w:noWrap/>
            <w:vAlign w:val="center"/>
          </w:tcPr>
          <w:p w14:paraId="742D047B"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7E11EA00" w14:textId="77777777" w:rsidR="00FF6DB8" w:rsidRDefault="00FF6DB8" w:rsidP="00672B3A">
            <w:pPr>
              <w:spacing w:after="0" w:line="240" w:lineRule="auto"/>
              <w:rPr>
                <w:rFonts w:cs="Calibri"/>
                <w:color w:val="000000"/>
              </w:rPr>
            </w:pPr>
            <w:r w:rsidRPr="000505C8">
              <w:rPr>
                <w:rFonts w:cs="Calibri"/>
                <w:color w:val="000000"/>
              </w:rPr>
              <w:t>HAREKET BOZUKLUKLARI</w:t>
            </w:r>
          </w:p>
        </w:tc>
        <w:tc>
          <w:tcPr>
            <w:tcW w:w="1020" w:type="dxa"/>
            <w:shd w:val="clear" w:color="auto" w:fill="EDF2F8"/>
            <w:noWrap/>
            <w:vAlign w:val="center"/>
          </w:tcPr>
          <w:p w14:paraId="104B0401" w14:textId="77777777" w:rsidR="00FF6DB8" w:rsidRPr="00D81017" w:rsidRDefault="00FF6DB8" w:rsidP="00B26677">
            <w:pPr>
              <w:spacing w:after="0" w:line="240" w:lineRule="auto"/>
              <w:jc w:val="center"/>
              <w:rPr>
                <w:rFonts w:eastAsia="Times New Roman" w:cs="Calibri"/>
                <w:color w:val="000000"/>
                <w:lang w:eastAsia="tr-TR"/>
              </w:rPr>
            </w:pPr>
            <w:r>
              <w:t>T</w:t>
            </w:r>
          </w:p>
        </w:tc>
        <w:tc>
          <w:tcPr>
            <w:tcW w:w="539" w:type="dxa"/>
            <w:shd w:val="clear" w:color="auto" w:fill="EDF2F8"/>
            <w:noWrap/>
            <w:vAlign w:val="center"/>
          </w:tcPr>
          <w:p w14:paraId="28E55389" w14:textId="77777777" w:rsidR="00FF6DB8" w:rsidRPr="00D81017"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tcPr>
          <w:p w14:paraId="00C278F4" w14:textId="77777777" w:rsidR="00FF6DB8" w:rsidRDefault="00FF6DB8" w:rsidP="00B26677">
            <w:pPr>
              <w:spacing w:after="0" w:line="240" w:lineRule="auto"/>
              <w:jc w:val="center"/>
            </w:pPr>
            <w:r w:rsidRPr="002971C1">
              <w:t>UE, BE, YE</w:t>
            </w:r>
          </w:p>
        </w:tc>
      </w:tr>
      <w:tr w:rsidR="00FF6DB8" w:rsidRPr="00D81017" w14:paraId="6A6210BA" w14:textId="77777777" w:rsidTr="00B26677">
        <w:trPr>
          <w:trHeight w:val="629"/>
        </w:trPr>
        <w:tc>
          <w:tcPr>
            <w:tcW w:w="3591" w:type="dxa"/>
            <w:vMerge/>
            <w:shd w:val="clear" w:color="auto" w:fill="EDF2F8"/>
            <w:noWrap/>
            <w:vAlign w:val="center"/>
          </w:tcPr>
          <w:p w14:paraId="7E548835"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0BFA57BD" w14:textId="77777777" w:rsidR="00FF6DB8" w:rsidRDefault="00FF6DB8" w:rsidP="00672B3A">
            <w:pPr>
              <w:spacing w:after="0" w:line="240" w:lineRule="auto"/>
              <w:rPr>
                <w:rFonts w:cs="Calibri"/>
                <w:color w:val="000000"/>
              </w:rPr>
            </w:pPr>
            <w:r w:rsidRPr="000505C8">
              <w:rPr>
                <w:rFonts w:cs="Calibri"/>
                <w:color w:val="000000"/>
              </w:rPr>
              <w:t>NÖROPATİ VE MİYOPATİLER</w:t>
            </w:r>
          </w:p>
        </w:tc>
        <w:tc>
          <w:tcPr>
            <w:tcW w:w="1020" w:type="dxa"/>
            <w:shd w:val="clear" w:color="auto" w:fill="EDF2F8"/>
            <w:noWrap/>
            <w:vAlign w:val="center"/>
          </w:tcPr>
          <w:p w14:paraId="1E049227" w14:textId="77777777" w:rsidR="00FF6DB8" w:rsidRPr="00D81017" w:rsidRDefault="00FF6DB8" w:rsidP="00B26677">
            <w:pPr>
              <w:spacing w:after="0" w:line="240" w:lineRule="auto"/>
              <w:jc w:val="center"/>
              <w:rPr>
                <w:rFonts w:eastAsia="Times New Roman" w:cs="Calibri"/>
                <w:color w:val="000000"/>
                <w:lang w:eastAsia="tr-TR"/>
              </w:rPr>
            </w:pPr>
            <w:r>
              <w:t>ETT</w:t>
            </w:r>
            <w:r w:rsidRPr="006C044A">
              <w:t>, A</w:t>
            </w:r>
          </w:p>
        </w:tc>
        <w:tc>
          <w:tcPr>
            <w:tcW w:w="539" w:type="dxa"/>
            <w:shd w:val="clear" w:color="auto" w:fill="EDF2F8"/>
            <w:noWrap/>
            <w:vAlign w:val="center"/>
          </w:tcPr>
          <w:p w14:paraId="3067A741" w14:textId="77777777" w:rsidR="00FF6DB8" w:rsidRPr="00D81017"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tcPr>
          <w:p w14:paraId="13882E3A" w14:textId="77777777" w:rsidR="00FF6DB8" w:rsidRDefault="00FF6DB8" w:rsidP="00B26677">
            <w:pPr>
              <w:spacing w:after="0" w:line="240" w:lineRule="auto"/>
              <w:jc w:val="center"/>
            </w:pPr>
            <w:r w:rsidRPr="002971C1">
              <w:t>UE, BE, YE</w:t>
            </w:r>
          </w:p>
        </w:tc>
      </w:tr>
      <w:tr w:rsidR="00FF6DB8" w:rsidRPr="00D81017" w14:paraId="24170BB0" w14:textId="77777777" w:rsidTr="00B26677">
        <w:trPr>
          <w:trHeight w:val="629"/>
        </w:trPr>
        <w:tc>
          <w:tcPr>
            <w:tcW w:w="3591" w:type="dxa"/>
            <w:vMerge/>
            <w:shd w:val="clear" w:color="auto" w:fill="EDF2F8"/>
            <w:noWrap/>
            <w:vAlign w:val="center"/>
          </w:tcPr>
          <w:p w14:paraId="4F28AF79"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66E0911E" w14:textId="77777777" w:rsidR="00FF6DB8" w:rsidRDefault="00FF6DB8" w:rsidP="00672B3A">
            <w:pPr>
              <w:spacing w:after="0" w:line="240" w:lineRule="auto"/>
              <w:rPr>
                <w:rFonts w:cs="Calibri"/>
                <w:color w:val="000000"/>
              </w:rPr>
            </w:pPr>
            <w:r w:rsidRPr="000505C8">
              <w:rPr>
                <w:rFonts w:cs="Calibri"/>
                <w:color w:val="000000"/>
              </w:rPr>
              <w:t>SEREBROVASKÜLER HASTALIKLAR</w:t>
            </w:r>
          </w:p>
        </w:tc>
        <w:tc>
          <w:tcPr>
            <w:tcW w:w="1020" w:type="dxa"/>
            <w:shd w:val="clear" w:color="auto" w:fill="EDF2F8"/>
            <w:noWrap/>
            <w:vAlign w:val="center"/>
          </w:tcPr>
          <w:p w14:paraId="502C15C5" w14:textId="77777777" w:rsidR="00FF6DB8" w:rsidRPr="00D81017" w:rsidRDefault="00FF6DB8" w:rsidP="00B26677">
            <w:pPr>
              <w:spacing w:after="0" w:line="240" w:lineRule="auto"/>
              <w:jc w:val="center"/>
              <w:rPr>
                <w:rFonts w:eastAsia="Times New Roman" w:cs="Calibri"/>
                <w:color w:val="000000"/>
                <w:lang w:eastAsia="tr-TR"/>
              </w:rPr>
            </w:pPr>
            <w:r>
              <w:t>E</w:t>
            </w:r>
            <w:r w:rsidRPr="006C044A">
              <w:t>TT, A, K</w:t>
            </w:r>
          </w:p>
        </w:tc>
        <w:tc>
          <w:tcPr>
            <w:tcW w:w="539" w:type="dxa"/>
            <w:shd w:val="clear" w:color="auto" w:fill="EDF2F8"/>
            <w:noWrap/>
            <w:vAlign w:val="center"/>
          </w:tcPr>
          <w:p w14:paraId="464C19A8" w14:textId="77777777" w:rsidR="00FF6DB8" w:rsidRPr="00D81017"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tcPr>
          <w:p w14:paraId="70811BDE" w14:textId="77777777" w:rsidR="00FF6DB8" w:rsidRDefault="00FF6DB8" w:rsidP="00B26677">
            <w:pPr>
              <w:spacing w:after="0" w:line="240" w:lineRule="auto"/>
              <w:jc w:val="center"/>
            </w:pPr>
            <w:r w:rsidRPr="002971C1">
              <w:t>UE, BE, YE</w:t>
            </w:r>
          </w:p>
        </w:tc>
      </w:tr>
      <w:tr w:rsidR="00FF6DB8" w:rsidRPr="00D81017" w14:paraId="236DCD97" w14:textId="77777777" w:rsidTr="00B26677">
        <w:trPr>
          <w:trHeight w:val="629"/>
        </w:trPr>
        <w:tc>
          <w:tcPr>
            <w:tcW w:w="3591" w:type="dxa"/>
            <w:vMerge/>
            <w:shd w:val="clear" w:color="auto" w:fill="EDF2F8"/>
            <w:noWrap/>
            <w:vAlign w:val="center"/>
          </w:tcPr>
          <w:p w14:paraId="2328121E"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534BBEB2" w14:textId="77777777" w:rsidR="00FF6DB8" w:rsidRDefault="00FF6DB8" w:rsidP="00672B3A">
            <w:pPr>
              <w:spacing w:after="0" w:line="240" w:lineRule="auto"/>
              <w:rPr>
                <w:rFonts w:cs="Calibri"/>
                <w:color w:val="000000"/>
              </w:rPr>
            </w:pPr>
            <w:r w:rsidRPr="000505C8">
              <w:rPr>
                <w:rFonts w:cs="Calibri"/>
                <w:color w:val="000000"/>
              </w:rPr>
              <w:t>HİPOTON</w:t>
            </w:r>
            <w:r>
              <w:rPr>
                <w:rFonts w:cs="Calibri"/>
                <w:color w:val="000000"/>
              </w:rPr>
              <w:t xml:space="preserve">İK </w:t>
            </w:r>
            <w:r w:rsidRPr="000505C8">
              <w:rPr>
                <w:rFonts w:cs="Calibri"/>
                <w:color w:val="000000"/>
              </w:rPr>
              <w:t>İNFANT</w:t>
            </w:r>
          </w:p>
        </w:tc>
        <w:tc>
          <w:tcPr>
            <w:tcW w:w="1020" w:type="dxa"/>
            <w:shd w:val="clear" w:color="auto" w:fill="EDF2F8"/>
            <w:noWrap/>
            <w:vAlign w:val="center"/>
          </w:tcPr>
          <w:p w14:paraId="1BDF9C8A" w14:textId="77777777" w:rsidR="00FF6DB8" w:rsidRPr="00D81017" w:rsidRDefault="00FF6DB8" w:rsidP="00B26677">
            <w:pPr>
              <w:spacing w:after="0" w:line="240" w:lineRule="auto"/>
              <w:jc w:val="center"/>
              <w:rPr>
                <w:rFonts w:eastAsia="Times New Roman" w:cs="Calibri"/>
                <w:color w:val="000000"/>
                <w:lang w:eastAsia="tr-TR"/>
              </w:rPr>
            </w:pPr>
            <w:r>
              <w:t>T</w:t>
            </w:r>
          </w:p>
        </w:tc>
        <w:tc>
          <w:tcPr>
            <w:tcW w:w="539" w:type="dxa"/>
            <w:shd w:val="clear" w:color="auto" w:fill="EDF2F8"/>
            <w:noWrap/>
            <w:vAlign w:val="center"/>
          </w:tcPr>
          <w:p w14:paraId="6C8526DB" w14:textId="77777777" w:rsidR="00FF6DB8" w:rsidRPr="00D81017"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tcPr>
          <w:p w14:paraId="4B309FC3" w14:textId="77777777" w:rsidR="00FF6DB8" w:rsidRDefault="00FF6DB8" w:rsidP="00B26677">
            <w:pPr>
              <w:spacing w:after="0" w:line="240" w:lineRule="auto"/>
              <w:jc w:val="center"/>
            </w:pPr>
            <w:r w:rsidRPr="002971C1">
              <w:t>UE, BE, YE</w:t>
            </w:r>
          </w:p>
        </w:tc>
      </w:tr>
      <w:tr w:rsidR="00FF6DB8" w:rsidRPr="00D81017" w14:paraId="1DCF358F" w14:textId="77777777" w:rsidTr="00B26677">
        <w:trPr>
          <w:trHeight w:val="629"/>
        </w:trPr>
        <w:tc>
          <w:tcPr>
            <w:tcW w:w="3591" w:type="dxa"/>
            <w:vMerge/>
            <w:shd w:val="clear" w:color="auto" w:fill="EDF2F8"/>
            <w:noWrap/>
            <w:vAlign w:val="center"/>
          </w:tcPr>
          <w:p w14:paraId="4674D3DA"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0AF01C4E" w14:textId="77777777" w:rsidR="00FF6DB8" w:rsidRDefault="00FF6DB8" w:rsidP="00672B3A">
            <w:pPr>
              <w:spacing w:after="0" w:line="240" w:lineRule="auto"/>
              <w:rPr>
                <w:rFonts w:cs="Calibri"/>
                <w:color w:val="000000"/>
              </w:rPr>
            </w:pPr>
            <w:r w:rsidRPr="000505C8">
              <w:rPr>
                <w:rFonts w:cs="Calibri"/>
                <w:color w:val="000000"/>
              </w:rPr>
              <w:t>DİKKAT EKSİKLİĞİ, HİPERAKTİVİTE BOZUKLUĞU</w:t>
            </w:r>
          </w:p>
        </w:tc>
        <w:tc>
          <w:tcPr>
            <w:tcW w:w="1020" w:type="dxa"/>
            <w:shd w:val="clear" w:color="auto" w:fill="EDF2F8"/>
            <w:noWrap/>
            <w:vAlign w:val="center"/>
          </w:tcPr>
          <w:p w14:paraId="387A821A" w14:textId="77777777" w:rsidR="00FF6DB8" w:rsidRPr="00D81017" w:rsidRDefault="00FF6DB8" w:rsidP="00B26677">
            <w:pPr>
              <w:spacing w:after="0" w:line="240" w:lineRule="auto"/>
              <w:jc w:val="center"/>
              <w:rPr>
                <w:rFonts w:eastAsia="Times New Roman" w:cs="Calibri"/>
                <w:color w:val="000000"/>
                <w:lang w:eastAsia="tr-TR"/>
              </w:rPr>
            </w:pPr>
            <w:r>
              <w:t>T</w:t>
            </w:r>
          </w:p>
        </w:tc>
        <w:tc>
          <w:tcPr>
            <w:tcW w:w="539" w:type="dxa"/>
            <w:shd w:val="clear" w:color="auto" w:fill="EDF2F8"/>
            <w:noWrap/>
            <w:vAlign w:val="center"/>
          </w:tcPr>
          <w:p w14:paraId="4EDDE7E7" w14:textId="77777777" w:rsidR="00FF6DB8" w:rsidRPr="00D81017"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tcPr>
          <w:p w14:paraId="32165532" w14:textId="77777777" w:rsidR="00FF6DB8" w:rsidRDefault="00FF6DB8" w:rsidP="00B26677">
            <w:pPr>
              <w:spacing w:after="0" w:line="240" w:lineRule="auto"/>
              <w:jc w:val="center"/>
            </w:pPr>
            <w:r w:rsidRPr="002971C1">
              <w:t>UE, BE, YE</w:t>
            </w:r>
          </w:p>
        </w:tc>
      </w:tr>
      <w:tr w:rsidR="00FF6DB8" w:rsidRPr="00D81017" w14:paraId="1BB7B606" w14:textId="77777777" w:rsidTr="00B26677">
        <w:trPr>
          <w:trHeight w:val="629"/>
        </w:trPr>
        <w:tc>
          <w:tcPr>
            <w:tcW w:w="3591" w:type="dxa"/>
            <w:vMerge/>
            <w:shd w:val="clear" w:color="auto" w:fill="EDF2F8"/>
            <w:noWrap/>
            <w:vAlign w:val="center"/>
          </w:tcPr>
          <w:p w14:paraId="314672FC"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76B604AF" w14:textId="77777777" w:rsidR="00FF6DB8" w:rsidRPr="00FF6DB8" w:rsidRDefault="00FF6DB8" w:rsidP="00672B3A">
            <w:pPr>
              <w:spacing w:after="0" w:line="240" w:lineRule="auto"/>
              <w:rPr>
                <w:rFonts w:cs="Calibri"/>
                <w:color w:val="000000"/>
              </w:rPr>
            </w:pPr>
            <w:r w:rsidRPr="00FF6DB8">
              <w:rPr>
                <w:rFonts w:cs="Calibri"/>
                <w:color w:val="000000"/>
              </w:rPr>
              <w:t>BAŞ AĞRISI</w:t>
            </w:r>
          </w:p>
        </w:tc>
        <w:tc>
          <w:tcPr>
            <w:tcW w:w="1020" w:type="dxa"/>
            <w:shd w:val="clear" w:color="auto" w:fill="EDF2F8"/>
            <w:noWrap/>
            <w:vAlign w:val="center"/>
          </w:tcPr>
          <w:p w14:paraId="3FDEB74B" w14:textId="77777777" w:rsidR="00FF6DB8" w:rsidRPr="00FF6DB8" w:rsidRDefault="00FF6DB8" w:rsidP="00B26677">
            <w:pPr>
              <w:spacing w:after="0" w:line="240" w:lineRule="auto"/>
              <w:jc w:val="center"/>
              <w:rPr>
                <w:rFonts w:eastAsia="Times New Roman" w:cs="Calibri"/>
                <w:color w:val="000000"/>
                <w:lang w:eastAsia="tr-TR"/>
              </w:rPr>
            </w:pPr>
            <w:r w:rsidRPr="00FF6DB8">
              <w:t>ETT, A, K</w:t>
            </w:r>
          </w:p>
        </w:tc>
        <w:tc>
          <w:tcPr>
            <w:tcW w:w="539" w:type="dxa"/>
            <w:shd w:val="clear" w:color="auto" w:fill="EDF2F8"/>
            <w:noWrap/>
            <w:vAlign w:val="center"/>
          </w:tcPr>
          <w:p w14:paraId="5E2A8CB0"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tcPr>
          <w:p w14:paraId="216430FA" w14:textId="77777777" w:rsidR="00FF6DB8" w:rsidRPr="00FF6DB8" w:rsidRDefault="00FF6DB8" w:rsidP="00B26677">
            <w:pPr>
              <w:spacing w:after="0" w:line="240" w:lineRule="auto"/>
              <w:jc w:val="center"/>
            </w:pPr>
            <w:r w:rsidRPr="00FF6DB8">
              <w:t>UE, BE, YE</w:t>
            </w:r>
          </w:p>
        </w:tc>
      </w:tr>
      <w:tr w:rsidR="00FF6DB8" w:rsidRPr="00D81017" w14:paraId="2EE4E305" w14:textId="77777777" w:rsidTr="00B26677">
        <w:trPr>
          <w:trHeight w:val="629"/>
        </w:trPr>
        <w:tc>
          <w:tcPr>
            <w:tcW w:w="3591" w:type="dxa"/>
            <w:vMerge/>
            <w:shd w:val="clear" w:color="auto" w:fill="EDF2F8"/>
            <w:noWrap/>
            <w:vAlign w:val="center"/>
          </w:tcPr>
          <w:p w14:paraId="71CEB76E"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225FDA18" w14:textId="77777777" w:rsidR="00FF6DB8" w:rsidRPr="00FF6DB8" w:rsidRDefault="00FF6DB8" w:rsidP="00672B3A">
            <w:pPr>
              <w:spacing w:after="0" w:line="240" w:lineRule="auto"/>
              <w:rPr>
                <w:rFonts w:cs="Calibri"/>
                <w:color w:val="000000"/>
              </w:rPr>
            </w:pPr>
            <w:r w:rsidRPr="00FF6DB8">
              <w:rPr>
                <w:rFonts w:cs="Calibri"/>
                <w:color w:val="000000"/>
              </w:rPr>
              <w:t>NÖROKUTANÖZ SENDROMLAR</w:t>
            </w:r>
          </w:p>
        </w:tc>
        <w:tc>
          <w:tcPr>
            <w:tcW w:w="1020" w:type="dxa"/>
            <w:shd w:val="clear" w:color="auto" w:fill="EDF2F8"/>
            <w:noWrap/>
            <w:vAlign w:val="center"/>
          </w:tcPr>
          <w:p w14:paraId="523E8A2F" w14:textId="77777777" w:rsidR="00FF6DB8" w:rsidRPr="00FF6DB8" w:rsidRDefault="00FF6DB8" w:rsidP="00B26677">
            <w:pPr>
              <w:spacing w:after="0" w:line="240" w:lineRule="auto"/>
              <w:jc w:val="center"/>
              <w:rPr>
                <w:rFonts w:eastAsia="Times New Roman" w:cs="Calibri"/>
                <w:color w:val="000000"/>
                <w:lang w:eastAsia="tr-TR"/>
              </w:rPr>
            </w:pPr>
            <w:r w:rsidRPr="00FF6DB8">
              <w:t>T</w:t>
            </w:r>
          </w:p>
        </w:tc>
        <w:tc>
          <w:tcPr>
            <w:tcW w:w="539" w:type="dxa"/>
            <w:shd w:val="clear" w:color="auto" w:fill="EDF2F8"/>
            <w:noWrap/>
            <w:vAlign w:val="center"/>
          </w:tcPr>
          <w:p w14:paraId="44480125"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2</w:t>
            </w:r>
          </w:p>
        </w:tc>
        <w:tc>
          <w:tcPr>
            <w:tcW w:w="1277" w:type="dxa"/>
            <w:shd w:val="clear" w:color="auto" w:fill="EDF2F8"/>
            <w:noWrap/>
            <w:vAlign w:val="center"/>
          </w:tcPr>
          <w:p w14:paraId="1960BAA4" w14:textId="77777777" w:rsidR="00FF6DB8" w:rsidRPr="00FF6DB8" w:rsidRDefault="00FF6DB8" w:rsidP="00B26677">
            <w:pPr>
              <w:spacing w:after="0" w:line="240" w:lineRule="auto"/>
              <w:jc w:val="center"/>
            </w:pPr>
            <w:r w:rsidRPr="00FF6DB8">
              <w:t>UE, BE, YE</w:t>
            </w:r>
          </w:p>
        </w:tc>
      </w:tr>
      <w:tr w:rsidR="00FF6DB8" w:rsidRPr="00D81017" w14:paraId="0E956F29" w14:textId="77777777" w:rsidTr="00B26677">
        <w:trPr>
          <w:trHeight w:val="629"/>
        </w:trPr>
        <w:tc>
          <w:tcPr>
            <w:tcW w:w="3591" w:type="dxa"/>
            <w:vMerge/>
            <w:shd w:val="clear" w:color="auto" w:fill="EDF2F8"/>
            <w:noWrap/>
            <w:vAlign w:val="center"/>
          </w:tcPr>
          <w:p w14:paraId="1DE60E8F"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1DC95254" w14:textId="77777777" w:rsidR="00FF6DB8" w:rsidRPr="00FF6DB8" w:rsidRDefault="00FF6DB8" w:rsidP="00672B3A">
            <w:pPr>
              <w:spacing w:after="0" w:line="240" w:lineRule="auto"/>
              <w:rPr>
                <w:rFonts w:cs="Calibri"/>
                <w:color w:val="000000"/>
              </w:rPr>
            </w:pPr>
            <w:r w:rsidRPr="00FF6DB8">
              <w:rPr>
                <w:rFonts w:cs="Calibri"/>
                <w:color w:val="000000"/>
              </w:rPr>
              <w:t xml:space="preserve">İNME </w:t>
            </w:r>
          </w:p>
        </w:tc>
        <w:tc>
          <w:tcPr>
            <w:tcW w:w="1020" w:type="dxa"/>
            <w:shd w:val="clear" w:color="auto" w:fill="EDF2F8"/>
            <w:noWrap/>
            <w:vAlign w:val="center"/>
          </w:tcPr>
          <w:p w14:paraId="4F6813D7" w14:textId="77777777" w:rsidR="00FF6DB8" w:rsidRPr="00FF6DB8" w:rsidRDefault="00FF6DB8" w:rsidP="00B26677">
            <w:pPr>
              <w:spacing w:after="0" w:line="240" w:lineRule="auto"/>
              <w:jc w:val="center"/>
              <w:rPr>
                <w:rFonts w:eastAsia="Times New Roman" w:cs="Calibri"/>
                <w:color w:val="000000"/>
                <w:lang w:eastAsia="tr-TR"/>
              </w:rPr>
            </w:pPr>
            <w:r w:rsidRPr="00FF6DB8">
              <w:t>ETT, A, K</w:t>
            </w:r>
          </w:p>
        </w:tc>
        <w:tc>
          <w:tcPr>
            <w:tcW w:w="539" w:type="dxa"/>
            <w:shd w:val="clear" w:color="auto" w:fill="EDF2F8"/>
            <w:noWrap/>
            <w:vAlign w:val="center"/>
          </w:tcPr>
          <w:p w14:paraId="66CE0934"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tcPr>
          <w:p w14:paraId="0943F187" w14:textId="77777777" w:rsidR="00FF6DB8" w:rsidRPr="00FF6DB8" w:rsidRDefault="00FF6DB8" w:rsidP="00B26677">
            <w:pPr>
              <w:spacing w:after="0" w:line="240" w:lineRule="auto"/>
              <w:jc w:val="center"/>
            </w:pPr>
            <w:r w:rsidRPr="00FF6DB8">
              <w:t>UE, BE, YE</w:t>
            </w:r>
          </w:p>
        </w:tc>
      </w:tr>
      <w:tr w:rsidR="00FF6DB8" w:rsidRPr="00D81017" w14:paraId="60814EBF" w14:textId="77777777" w:rsidTr="00B26677">
        <w:trPr>
          <w:trHeight w:val="629"/>
        </w:trPr>
        <w:tc>
          <w:tcPr>
            <w:tcW w:w="3591" w:type="dxa"/>
            <w:vMerge/>
            <w:shd w:val="clear" w:color="auto" w:fill="EDF2F8"/>
            <w:noWrap/>
            <w:vAlign w:val="center"/>
          </w:tcPr>
          <w:p w14:paraId="15D62454"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533C7957" w14:textId="77777777" w:rsidR="00FF6DB8" w:rsidRPr="00FF6DB8" w:rsidRDefault="00FF6DB8" w:rsidP="00672B3A">
            <w:pPr>
              <w:spacing w:after="0" w:line="240" w:lineRule="auto"/>
              <w:rPr>
                <w:rFonts w:cs="Calibri"/>
                <w:color w:val="000000"/>
              </w:rPr>
            </w:pPr>
            <w:r w:rsidRPr="00FF6DB8">
              <w:rPr>
                <w:rFonts w:cs="Calibri"/>
                <w:color w:val="000000"/>
              </w:rPr>
              <w:t>DEMİYELİNİZAN HASTALIKLAR</w:t>
            </w:r>
          </w:p>
        </w:tc>
        <w:tc>
          <w:tcPr>
            <w:tcW w:w="1020" w:type="dxa"/>
            <w:shd w:val="clear" w:color="auto" w:fill="EDF2F8"/>
            <w:noWrap/>
            <w:vAlign w:val="center"/>
          </w:tcPr>
          <w:p w14:paraId="5207DBBE" w14:textId="77777777" w:rsidR="00FF6DB8" w:rsidRPr="00FF6DB8" w:rsidRDefault="00FF6DB8" w:rsidP="00B26677">
            <w:pPr>
              <w:spacing w:after="0" w:line="240" w:lineRule="auto"/>
              <w:jc w:val="center"/>
            </w:pPr>
            <w:r w:rsidRPr="00FF6DB8">
              <w:t>ETT, A</w:t>
            </w:r>
          </w:p>
        </w:tc>
        <w:tc>
          <w:tcPr>
            <w:tcW w:w="539" w:type="dxa"/>
            <w:shd w:val="clear" w:color="auto" w:fill="EDF2F8"/>
            <w:noWrap/>
            <w:vAlign w:val="center"/>
          </w:tcPr>
          <w:p w14:paraId="1285D966"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2</w:t>
            </w:r>
          </w:p>
        </w:tc>
        <w:tc>
          <w:tcPr>
            <w:tcW w:w="1277" w:type="dxa"/>
            <w:shd w:val="clear" w:color="auto" w:fill="EDF2F8"/>
            <w:noWrap/>
            <w:vAlign w:val="center"/>
          </w:tcPr>
          <w:p w14:paraId="33F1DB92" w14:textId="77777777" w:rsidR="00FF6DB8" w:rsidRPr="00FF6DB8" w:rsidRDefault="00FF6DB8" w:rsidP="00B26677">
            <w:pPr>
              <w:spacing w:after="0" w:line="240" w:lineRule="auto"/>
              <w:jc w:val="center"/>
            </w:pPr>
            <w:r w:rsidRPr="00FF6DB8">
              <w:t>UE, BE, YE</w:t>
            </w:r>
          </w:p>
        </w:tc>
      </w:tr>
      <w:tr w:rsidR="00FF6DB8" w:rsidRPr="00D81017" w14:paraId="12A3E4BA" w14:textId="77777777" w:rsidTr="00B26677">
        <w:trPr>
          <w:trHeight w:val="629"/>
        </w:trPr>
        <w:tc>
          <w:tcPr>
            <w:tcW w:w="3591" w:type="dxa"/>
            <w:vMerge/>
            <w:shd w:val="clear" w:color="auto" w:fill="EDF2F8"/>
            <w:noWrap/>
            <w:vAlign w:val="center"/>
          </w:tcPr>
          <w:p w14:paraId="5BB6E601"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12A28E6E" w14:textId="77777777" w:rsidR="00FF6DB8" w:rsidRPr="00FF6DB8" w:rsidRDefault="00FF6DB8" w:rsidP="00672B3A">
            <w:pPr>
              <w:spacing w:after="0" w:line="240" w:lineRule="auto"/>
              <w:rPr>
                <w:rFonts w:cs="Calibri"/>
                <w:color w:val="000000"/>
              </w:rPr>
            </w:pPr>
            <w:r w:rsidRPr="00FF6DB8">
              <w:rPr>
                <w:rFonts w:cs="Calibri"/>
                <w:color w:val="000000"/>
              </w:rPr>
              <w:t>SPİNAL KORD HASTALIKLARI</w:t>
            </w:r>
          </w:p>
        </w:tc>
        <w:tc>
          <w:tcPr>
            <w:tcW w:w="1020" w:type="dxa"/>
            <w:shd w:val="clear" w:color="auto" w:fill="EDF2F8"/>
            <w:noWrap/>
            <w:vAlign w:val="center"/>
          </w:tcPr>
          <w:p w14:paraId="013ED22E" w14:textId="77777777" w:rsidR="00FF6DB8" w:rsidRPr="00FF6DB8" w:rsidRDefault="00FF6DB8" w:rsidP="00B26677">
            <w:pPr>
              <w:spacing w:after="0" w:line="240" w:lineRule="auto"/>
              <w:jc w:val="center"/>
            </w:pPr>
            <w:r w:rsidRPr="00FF6DB8">
              <w:t>ETT, A</w:t>
            </w:r>
          </w:p>
        </w:tc>
        <w:tc>
          <w:tcPr>
            <w:tcW w:w="539" w:type="dxa"/>
            <w:shd w:val="clear" w:color="auto" w:fill="EDF2F8"/>
            <w:noWrap/>
            <w:vAlign w:val="center"/>
          </w:tcPr>
          <w:p w14:paraId="6211D55F"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2</w:t>
            </w:r>
          </w:p>
        </w:tc>
        <w:tc>
          <w:tcPr>
            <w:tcW w:w="1277" w:type="dxa"/>
            <w:shd w:val="clear" w:color="auto" w:fill="EDF2F8"/>
            <w:noWrap/>
            <w:vAlign w:val="center"/>
          </w:tcPr>
          <w:p w14:paraId="61339339" w14:textId="77777777" w:rsidR="00FF6DB8" w:rsidRPr="00FF6DB8" w:rsidRDefault="00FF6DB8" w:rsidP="00B26677">
            <w:pPr>
              <w:spacing w:after="0" w:line="240" w:lineRule="auto"/>
              <w:jc w:val="center"/>
            </w:pPr>
            <w:r w:rsidRPr="00FF6DB8">
              <w:t>UE, BE, YE</w:t>
            </w:r>
          </w:p>
        </w:tc>
      </w:tr>
      <w:tr w:rsidR="00FF6DB8" w:rsidRPr="00D81017" w14:paraId="6E2BDCD0" w14:textId="77777777" w:rsidTr="004469B3">
        <w:trPr>
          <w:trHeight w:val="629"/>
        </w:trPr>
        <w:tc>
          <w:tcPr>
            <w:tcW w:w="3591" w:type="dxa"/>
            <w:vMerge/>
            <w:shd w:val="clear" w:color="auto" w:fill="EDF2F8"/>
            <w:noWrap/>
            <w:vAlign w:val="center"/>
          </w:tcPr>
          <w:p w14:paraId="348A6014"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3B94B50F" w14:textId="77777777" w:rsidR="00FF6DB8" w:rsidRPr="00FF6DB8" w:rsidRDefault="00FF6DB8" w:rsidP="00672B3A">
            <w:pPr>
              <w:spacing w:after="0" w:line="240" w:lineRule="auto"/>
              <w:rPr>
                <w:rFonts w:cs="Calibri"/>
                <w:color w:val="000000"/>
              </w:rPr>
            </w:pPr>
            <w:r w:rsidRPr="00FF6DB8">
              <w:rPr>
                <w:rFonts w:cs="Calibri"/>
                <w:color w:val="000000"/>
              </w:rPr>
              <w:t>MENTAL, MOTOR RETARDASYON</w:t>
            </w:r>
          </w:p>
        </w:tc>
        <w:tc>
          <w:tcPr>
            <w:tcW w:w="1020" w:type="dxa"/>
            <w:shd w:val="clear" w:color="auto" w:fill="EDF2F8"/>
            <w:noWrap/>
          </w:tcPr>
          <w:p w14:paraId="52F2D977" w14:textId="77777777" w:rsidR="00FF6DB8" w:rsidRPr="00FF6DB8" w:rsidRDefault="00FF6DB8" w:rsidP="004469B3">
            <w:r w:rsidRPr="00FF6DB8">
              <w:t>ETT, A</w:t>
            </w:r>
          </w:p>
        </w:tc>
        <w:tc>
          <w:tcPr>
            <w:tcW w:w="539" w:type="dxa"/>
            <w:shd w:val="clear" w:color="auto" w:fill="EDF2F8"/>
            <w:noWrap/>
          </w:tcPr>
          <w:p w14:paraId="498D7BFA" w14:textId="77777777" w:rsidR="00FF6DB8" w:rsidRPr="00FF6DB8" w:rsidRDefault="00FF6DB8" w:rsidP="004469B3">
            <w:r w:rsidRPr="00FF6DB8">
              <w:t>2</w:t>
            </w:r>
          </w:p>
        </w:tc>
        <w:tc>
          <w:tcPr>
            <w:tcW w:w="1277" w:type="dxa"/>
            <w:shd w:val="clear" w:color="auto" w:fill="EDF2F8"/>
            <w:noWrap/>
          </w:tcPr>
          <w:p w14:paraId="53DA062D" w14:textId="77777777" w:rsidR="00FF6DB8" w:rsidRPr="00FF6DB8" w:rsidRDefault="00FF6DB8" w:rsidP="004469B3">
            <w:r w:rsidRPr="00FF6DB8">
              <w:t>UE, BE, YE</w:t>
            </w:r>
          </w:p>
        </w:tc>
      </w:tr>
      <w:tr w:rsidR="00FF6DB8" w:rsidRPr="00D81017" w14:paraId="688B1194" w14:textId="77777777" w:rsidTr="00B26677">
        <w:trPr>
          <w:trHeight w:val="629"/>
        </w:trPr>
        <w:tc>
          <w:tcPr>
            <w:tcW w:w="3591" w:type="dxa"/>
            <w:vMerge/>
            <w:shd w:val="clear" w:color="auto" w:fill="EDF2F8"/>
            <w:noWrap/>
            <w:vAlign w:val="center"/>
          </w:tcPr>
          <w:p w14:paraId="23C30A0E" w14:textId="77777777" w:rsidR="00FF6DB8" w:rsidRPr="006C5BFA" w:rsidRDefault="00FF6DB8" w:rsidP="00672B3A">
            <w:pPr>
              <w:spacing w:after="0" w:line="240" w:lineRule="auto"/>
              <w:rPr>
                <w:rFonts w:eastAsia="Times New Roman" w:cs="Calibri"/>
                <w:b/>
                <w:bCs/>
                <w:strike/>
                <w:color w:val="000000"/>
                <w:lang w:eastAsia="tr-TR"/>
              </w:rPr>
            </w:pPr>
          </w:p>
        </w:tc>
        <w:tc>
          <w:tcPr>
            <w:tcW w:w="2613" w:type="dxa"/>
            <w:shd w:val="clear" w:color="auto" w:fill="EDF2F8"/>
            <w:noWrap/>
            <w:vAlign w:val="center"/>
          </w:tcPr>
          <w:p w14:paraId="0C65838C" w14:textId="77777777" w:rsidR="00FF6DB8" w:rsidRPr="00FF6DB8" w:rsidRDefault="00FF6DB8" w:rsidP="00BA79BD">
            <w:pPr>
              <w:spacing w:after="0" w:line="240" w:lineRule="auto"/>
              <w:rPr>
                <w:rFonts w:cs="Calibri"/>
                <w:color w:val="000000"/>
              </w:rPr>
            </w:pPr>
            <w:r w:rsidRPr="00FF6DB8">
              <w:rPr>
                <w:rFonts w:cs="Calibri"/>
                <w:color w:val="000000"/>
              </w:rPr>
              <w:t>KALITSAL METABOLİK HASTALIKLAR</w:t>
            </w:r>
          </w:p>
        </w:tc>
        <w:tc>
          <w:tcPr>
            <w:tcW w:w="1020" w:type="dxa"/>
            <w:shd w:val="clear" w:color="auto" w:fill="EDF2F8"/>
            <w:noWrap/>
            <w:vAlign w:val="center"/>
          </w:tcPr>
          <w:p w14:paraId="2D7437C6" w14:textId="77777777" w:rsidR="00FF6DB8" w:rsidRPr="00FF6DB8" w:rsidRDefault="00FF6DB8" w:rsidP="00B26677">
            <w:pPr>
              <w:spacing w:after="0" w:line="240" w:lineRule="auto"/>
              <w:jc w:val="center"/>
              <w:rPr>
                <w:rFonts w:eastAsia="Times New Roman" w:cs="Calibri"/>
                <w:color w:val="000000"/>
                <w:lang w:eastAsia="tr-TR"/>
              </w:rPr>
            </w:pPr>
            <w:r w:rsidRPr="00FF6DB8">
              <w:t>T, A, K</w:t>
            </w:r>
          </w:p>
        </w:tc>
        <w:tc>
          <w:tcPr>
            <w:tcW w:w="539" w:type="dxa"/>
            <w:shd w:val="clear" w:color="auto" w:fill="EDF2F8"/>
            <w:noWrap/>
            <w:vAlign w:val="center"/>
          </w:tcPr>
          <w:p w14:paraId="5E8C7D52" w14:textId="77777777" w:rsidR="00FF6DB8" w:rsidRPr="00FF6DB8" w:rsidRDefault="00FF6DB8" w:rsidP="00B26677">
            <w:pPr>
              <w:spacing w:after="0" w:line="240" w:lineRule="auto"/>
              <w:jc w:val="center"/>
              <w:rPr>
                <w:rFonts w:eastAsia="Times New Roman" w:cs="Calibri"/>
                <w:color w:val="000000"/>
                <w:lang w:eastAsia="tr-TR"/>
              </w:rPr>
            </w:pPr>
            <w:r w:rsidRPr="00FF6DB8">
              <w:rPr>
                <w:rFonts w:eastAsia="Times New Roman" w:cs="Calibri"/>
                <w:color w:val="000000"/>
                <w:lang w:eastAsia="tr-TR"/>
              </w:rPr>
              <w:t>1</w:t>
            </w:r>
          </w:p>
        </w:tc>
        <w:tc>
          <w:tcPr>
            <w:tcW w:w="1277" w:type="dxa"/>
            <w:shd w:val="clear" w:color="auto" w:fill="EDF2F8"/>
            <w:noWrap/>
            <w:vAlign w:val="center"/>
          </w:tcPr>
          <w:p w14:paraId="4EB09D30" w14:textId="77777777" w:rsidR="00FF6DB8" w:rsidRPr="00FF6DB8" w:rsidRDefault="00FF6DB8" w:rsidP="00B26677">
            <w:pPr>
              <w:spacing w:after="0" w:line="240" w:lineRule="auto"/>
              <w:jc w:val="center"/>
            </w:pPr>
            <w:r w:rsidRPr="00FF6DB8">
              <w:t>UE, BE, YE</w:t>
            </w:r>
          </w:p>
        </w:tc>
      </w:tr>
      <w:tr w:rsidR="00FF6DB8" w:rsidRPr="00D81017" w14:paraId="2FD9AD9F" w14:textId="77777777" w:rsidTr="00B26677">
        <w:trPr>
          <w:trHeight w:val="629"/>
        </w:trPr>
        <w:tc>
          <w:tcPr>
            <w:tcW w:w="3591" w:type="dxa"/>
            <w:vMerge/>
            <w:shd w:val="clear" w:color="auto" w:fill="EDF2F8"/>
            <w:noWrap/>
            <w:vAlign w:val="center"/>
          </w:tcPr>
          <w:p w14:paraId="3A2E3E1F" w14:textId="77777777" w:rsidR="00FF6DB8" w:rsidRPr="000505C8"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1B11FF8F" w14:textId="77777777" w:rsidR="00FF6DB8" w:rsidRPr="000505C8" w:rsidRDefault="00FF6DB8" w:rsidP="00672B3A">
            <w:pPr>
              <w:spacing w:after="0" w:line="240" w:lineRule="auto"/>
              <w:rPr>
                <w:rFonts w:cs="Calibri"/>
                <w:color w:val="000000"/>
              </w:rPr>
            </w:pPr>
            <w:r w:rsidRPr="000505C8">
              <w:rPr>
                <w:rFonts w:cs="Calibri"/>
                <w:color w:val="000000"/>
              </w:rPr>
              <w:t>KARBONHİDRAT METABOLİZMASI BOZUKLUKLARI</w:t>
            </w:r>
          </w:p>
        </w:tc>
        <w:tc>
          <w:tcPr>
            <w:tcW w:w="1020" w:type="dxa"/>
            <w:shd w:val="clear" w:color="auto" w:fill="EDF2F8"/>
            <w:noWrap/>
            <w:vAlign w:val="center"/>
          </w:tcPr>
          <w:p w14:paraId="1C85D1B1" w14:textId="77777777" w:rsidR="00FF6DB8" w:rsidRPr="006C044A" w:rsidRDefault="00FF6DB8" w:rsidP="00B26677">
            <w:pPr>
              <w:spacing w:after="0" w:line="240" w:lineRule="auto"/>
              <w:jc w:val="center"/>
            </w:pPr>
            <w:r>
              <w:t>B</w:t>
            </w:r>
          </w:p>
        </w:tc>
        <w:tc>
          <w:tcPr>
            <w:tcW w:w="539" w:type="dxa"/>
            <w:shd w:val="clear" w:color="auto" w:fill="EDF2F8"/>
            <w:noWrap/>
            <w:vAlign w:val="center"/>
          </w:tcPr>
          <w:p w14:paraId="54CA2461" w14:textId="77777777" w:rsidR="00FF6DB8" w:rsidRPr="00D81017"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tcPr>
          <w:p w14:paraId="69E2761A" w14:textId="77777777" w:rsidR="00FF6DB8" w:rsidRPr="0091685A" w:rsidRDefault="00FF6DB8" w:rsidP="00B26677">
            <w:pPr>
              <w:spacing w:after="0" w:line="240" w:lineRule="auto"/>
              <w:jc w:val="center"/>
            </w:pPr>
            <w:r w:rsidRPr="0091685A">
              <w:t>BE, YE</w:t>
            </w:r>
          </w:p>
        </w:tc>
      </w:tr>
      <w:tr w:rsidR="00FF6DB8" w:rsidRPr="00D81017" w14:paraId="5A77560B" w14:textId="77777777" w:rsidTr="00B26677">
        <w:trPr>
          <w:trHeight w:val="629"/>
        </w:trPr>
        <w:tc>
          <w:tcPr>
            <w:tcW w:w="3591" w:type="dxa"/>
            <w:vMerge/>
            <w:shd w:val="clear" w:color="auto" w:fill="EDF2F8"/>
            <w:noWrap/>
            <w:vAlign w:val="center"/>
          </w:tcPr>
          <w:p w14:paraId="4CE66EFF" w14:textId="77777777" w:rsidR="00FF6DB8" w:rsidRPr="000505C8"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3F3D1C5B" w14:textId="77777777" w:rsidR="00FF6DB8" w:rsidRPr="000505C8" w:rsidRDefault="00FF6DB8" w:rsidP="00672B3A">
            <w:pPr>
              <w:spacing w:after="0" w:line="240" w:lineRule="auto"/>
              <w:rPr>
                <w:rFonts w:cs="Calibri"/>
                <w:color w:val="000000"/>
              </w:rPr>
            </w:pPr>
            <w:r w:rsidRPr="000505C8">
              <w:rPr>
                <w:rFonts w:eastAsia="Times New Roman" w:cs="Calibri"/>
                <w:bCs/>
                <w:color w:val="000000"/>
                <w:lang w:eastAsia="tr-TR"/>
              </w:rPr>
              <w:t>MİTOKONDRİYAL YAĞ ASİDİ OKSİDASYONU VE İLGİLİ METABOLİK YOLLAR</w:t>
            </w:r>
          </w:p>
        </w:tc>
        <w:tc>
          <w:tcPr>
            <w:tcW w:w="1020" w:type="dxa"/>
            <w:shd w:val="clear" w:color="auto" w:fill="EDF2F8"/>
            <w:noWrap/>
            <w:vAlign w:val="center"/>
          </w:tcPr>
          <w:p w14:paraId="2675A23B" w14:textId="77777777" w:rsidR="00FF6DB8" w:rsidRPr="006C044A" w:rsidRDefault="00FF6DB8" w:rsidP="00B26677">
            <w:pPr>
              <w:spacing w:after="0" w:line="240" w:lineRule="auto"/>
              <w:jc w:val="center"/>
            </w:pPr>
            <w:r>
              <w:t>B</w:t>
            </w:r>
          </w:p>
        </w:tc>
        <w:tc>
          <w:tcPr>
            <w:tcW w:w="539" w:type="dxa"/>
            <w:shd w:val="clear" w:color="auto" w:fill="EDF2F8"/>
            <w:noWrap/>
            <w:vAlign w:val="center"/>
          </w:tcPr>
          <w:p w14:paraId="09DD7CBD" w14:textId="77777777" w:rsidR="00FF6DB8" w:rsidRPr="00D81017"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tcPr>
          <w:p w14:paraId="11072732" w14:textId="77777777" w:rsidR="00FF6DB8" w:rsidRPr="0091685A" w:rsidRDefault="00FF6DB8" w:rsidP="00B26677">
            <w:pPr>
              <w:spacing w:after="0" w:line="240" w:lineRule="auto"/>
              <w:jc w:val="center"/>
            </w:pPr>
            <w:r w:rsidRPr="0091685A">
              <w:t>BE, YE</w:t>
            </w:r>
          </w:p>
        </w:tc>
      </w:tr>
      <w:tr w:rsidR="00FF6DB8" w:rsidRPr="00D81017" w14:paraId="7ED246AB" w14:textId="77777777" w:rsidTr="00B26677">
        <w:trPr>
          <w:trHeight w:val="629"/>
        </w:trPr>
        <w:tc>
          <w:tcPr>
            <w:tcW w:w="3591" w:type="dxa"/>
            <w:vMerge/>
            <w:shd w:val="clear" w:color="auto" w:fill="EDF2F8"/>
            <w:noWrap/>
            <w:vAlign w:val="center"/>
          </w:tcPr>
          <w:p w14:paraId="2F2CDCA2" w14:textId="77777777" w:rsidR="00FF6DB8" w:rsidRPr="000505C8"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6718F742" w14:textId="77777777" w:rsidR="00FF6DB8" w:rsidRPr="000505C8" w:rsidRDefault="00FF6DB8" w:rsidP="00672B3A">
            <w:pPr>
              <w:spacing w:after="0" w:line="240" w:lineRule="auto"/>
              <w:rPr>
                <w:rFonts w:eastAsia="Times New Roman" w:cs="Calibri"/>
                <w:bCs/>
                <w:color w:val="000000"/>
                <w:lang w:eastAsia="tr-TR"/>
              </w:rPr>
            </w:pPr>
            <w:r>
              <w:rPr>
                <w:rFonts w:eastAsia="Times New Roman" w:cs="Calibri"/>
                <w:bCs/>
                <w:color w:val="000000"/>
                <w:lang w:eastAsia="tr-TR"/>
              </w:rPr>
              <w:t>AMİNO</w:t>
            </w:r>
            <w:r w:rsidRPr="000505C8">
              <w:rPr>
                <w:rFonts w:eastAsia="Times New Roman" w:cs="Calibri"/>
                <w:bCs/>
                <w:color w:val="000000"/>
                <w:lang w:eastAsia="tr-TR"/>
              </w:rPr>
              <w:t>ASİT METABOLİZMASI VE TRANSPORTU BOZUKLUKLARI</w:t>
            </w:r>
          </w:p>
        </w:tc>
        <w:tc>
          <w:tcPr>
            <w:tcW w:w="1020" w:type="dxa"/>
            <w:shd w:val="clear" w:color="auto" w:fill="EDF2F8"/>
            <w:noWrap/>
            <w:vAlign w:val="center"/>
          </w:tcPr>
          <w:p w14:paraId="43D298F6" w14:textId="77777777" w:rsidR="00FF6DB8" w:rsidRPr="006C044A" w:rsidRDefault="00FF6DB8" w:rsidP="00B26677">
            <w:pPr>
              <w:spacing w:after="0" w:line="240" w:lineRule="auto"/>
              <w:jc w:val="center"/>
            </w:pPr>
            <w:r>
              <w:t>B</w:t>
            </w:r>
          </w:p>
        </w:tc>
        <w:tc>
          <w:tcPr>
            <w:tcW w:w="539" w:type="dxa"/>
            <w:shd w:val="clear" w:color="auto" w:fill="EDF2F8"/>
            <w:noWrap/>
            <w:vAlign w:val="center"/>
          </w:tcPr>
          <w:p w14:paraId="0142E41F" w14:textId="77777777" w:rsidR="00FF6DB8" w:rsidRPr="00D81017"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tcPr>
          <w:p w14:paraId="7E362910" w14:textId="77777777" w:rsidR="00FF6DB8" w:rsidRDefault="00FF6DB8" w:rsidP="00B26677">
            <w:pPr>
              <w:spacing w:after="0" w:line="240" w:lineRule="auto"/>
              <w:jc w:val="center"/>
            </w:pPr>
            <w:r w:rsidRPr="0091685A">
              <w:t>BE, YE</w:t>
            </w:r>
          </w:p>
        </w:tc>
      </w:tr>
      <w:tr w:rsidR="00FF6DB8" w:rsidRPr="00D81017" w14:paraId="0E3B6C8C" w14:textId="77777777" w:rsidTr="00B26677">
        <w:trPr>
          <w:trHeight w:val="629"/>
        </w:trPr>
        <w:tc>
          <w:tcPr>
            <w:tcW w:w="3591" w:type="dxa"/>
            <w:vMerge/>
            <w:shd w:val="clear" w:color="auto" w:fill="EDF2F8"/>
            <w:noWrap/>
            <w:vAlign w:val="center"/>
          </w:tcPr>
          <w:p w14:paraId="63EDFD3D" w14:textId="77777777" w:rsidR="00FF6DB8" w:rsidRPr="000505C8"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3C18F563" w14:textId="77777777" w:rsidR="00FF6DB8" w:rsidRPr="00E934A2" w:rsidRDefault="00FF6DB8" w:rsidP="00672B3A">
            <w:pPr>
              <w:spacing w:after="0" w:line="240" w:lineRule="auto"/>
              <w:rPr>
                <w:rFonts w:eastAsia="Times New Roman" w:cs="Calibri"/>
                <w:bCs/>
                <w:color w:val="000000"/>
                <w:lang w:eastAsia="tr-TR"/>
              </w:rPr>
            </w:pPr>
            <w:r w:rsidRPr="00E934A2">
              <w:rPr>
                <w:rFonts w:eastAsia="Times New Roman" w:cs="Calibri"/>
                <w:bCs/>
                <w:color w:val="000000"/>
                <w:lang w:eastAsia="tr-TR"/>
              </w:rPr>
              <w:t>VİTAMİNE YANITLI HASTALIKLAR</w:t>
            </w:r>
          </w:p>
        </w:tc>
        <w:tc>
          <w:tcPr>
            <w:tcW w:w="1020" w:type="dxa"/>
            <w:shd w:val="clear" w:color="auto" w:fill="EDF2F8"/>
            <w:noWrap/>
            <w:vAlign w:val="center"/>
          </w:tcPr>
          <w:p w14:paraId="248AA3D8" w14:textId="77777777" w:rsidR="00FF6DB8" w:rsidRPr="006C044A" w:rsidRDefault="00FF6DB8" w:rsidP="00B26677">
            <w:pPr>
              <w:spacing w:after="0" w:line="240" w:lineRule="auto"/>
              <w:jc w:val="center"/>
            </w:pPr>
            <w:r>
              <w:t>B</w:t>
            </w:r>
          </w:p>
        </w:tc>
        <w:tc>
          <w:tcPr>
            <w:tcW w:w="539" w:type="dxa"/>
            <w:shd w:val="clear" w:color="auto" w:fill="EDF2F8"/>
            <w:noWrap/>
            <w:vAlign w:val="center"/>
          </w:tcPr>
          <w:p w14:paraId="75BC56E1" w14:textId="77777777" w:rsidR="00FF6DB8" w:rsidRPr="00D81017"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tcPr>
          <w:p w14:paraId="555DE588" w14:textId="77777777" w:rsidR="00FF6DB8" w:rsidRPr="0091685A" w:rsidRDefault="00FF6DB8" w:rsidP="00B26677">
            <w:pPr>
              <w:spacing w:after="0" w:line="240" w:lineRule="auto"/>
              <w:jc w:val="center"/>
            </w:pPr>
            <w:r w:rsidRPr="0091685A">
              <w:t>BE, YE</w:t>
            </w:r>
          </w:p>
        </w:tc>
      </w:tr>
      <w:tr w:rsidR="00FF6DB8" w:rsidRPr="00D81017" w14:paraId="34A1CB04" w14:textId="77777777" w:rsidTr="00B26677">
        <w:trPr>
          <w:trHeight w:val="629"/>
        </w:trPr>
        <w:tc>
          <w:tcPr>
            <w:tcW w:w="3591" w:type="dxa"/>
            <w:vMerge/>
            <w:shd w:val="clear" w:color="auto" w:fill="EDF2F8"/>
            <w:noWrap/>
            <w:vAlign w:val="center"/>
          </w:tcPr>
          <w:p w14:paraId="18BFFE0B" w14:textId="77777777" w:rsidR="00FF6DB8" w:rsidRPr="000505C8"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1881B4E7" w14:textId="77777777" w:rsidR="00FF6DB8" w:rsidRPr="00E934A2" w:rsidRDefault="00FF6DB8" w:rsidP="00672B3A">
            <w:pPr>
              <w:spacing w:after="0" w:line="240" w:lineRule="auto"/>
              <w:rPr>
                <w:rFonts w:eastAsia="Times New Roman" w:cs="Calibri"/>
                <w:bCs/>
                <w:color w:val="000000"/>
                <w:lang w:eastAsia="tr-TR"/>
              </w:rPr>
            </w:pPr>
            <w:r w:rsidRPr="00E934A2">
              <w:rPr>
                <w:rFonts w:eastAsia="Times New Roman" w:cs="Calibri"/>
                <w:bCs/>
                <w:color w:val="000000"/>
                <w:lang w:eastAsia="tr-TR"/>
              </w:rPr>
              <w:t>LİPİT VE SAFRA ASİDİ METABOLİZMASI BOZUKLUKLARI</w:t>
            </w:r>
          </w:p>
        </w:tc>
        <w:tc>
          <w:tcPr>
            <w:tcW w:w="1020" w:type="dxa"/>
            <w:shd w:val="clear" w:color="auto" w:fill="EDF2F8"/>
            <w:noWrap/>
            <w:vAlign w:val="center"/>
          </w:tcPr>
          <w:p w14:paraId="4305D1A4" w14:textId="77777777" w:rsidR="00FF6DB8" w:rsidRPr="006C044A" w:rsidRDefault="00FF6DB8" w:rsidP="00B26677">
            <w:pPr>
              <w:spacing w:after="0" w:line="240" w:lineRule="auto"/>
              <w:jc w:val="center"/>
            </w:pPr>
            <w:r>
              <w:t>B</w:t>
            </w:r>
          </w:p>
        </w:tc>
        <w:tc>
          <w:tcPr>
            <w:tcW w:w="539" w:type="dxa"/>
            <w:shd w:val="clear" w:color="auto" w:fill="EDF2F8"/>
            <w:noWrap/>
            <w:vAlign w:val="center"/>
          </w:tcPr>
          <w:p w14:paraId="5148649B" w14:textId="77777777" w:rsidR="00FF6DB8" w:rsidRPr="00D81017"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tcPr>
          <w:p w14:paraId="61487AF4" w14:textId="77777777" w:rsidR="00FF6DB8" w:rsidRPr="0091685A" w:rsidRDefault="00FF6DB8" w:rsidP="00B26677">
            <w:pPr>
              <w:spacing w:after="0" w:line="240" w:lineRule="auto"/>
              <w:jc w:val="center"/>
            </w:pPr>
            <w:r w:rsidRPr="0091685A">
              <w:t>BE, YE</w:t>
            </w:r>
          </w:p>
        </w:tc>
      </w:tr>
      <w:tr w:rsidR="00FF6DB8" w:rsidRPr="00D81017" w14:paraId="6E62FE38" w14:textId="77777777" w:rsidTr="00B26677">
        <w:trPr>
          <w:trHeight w:val="629"/>
        </w:trPr>
        <w:tc>
          <w:tcPr>
            <w:tcW w:w="3591" w:type="dxa"/>
            <w:vMerge/>
            <w:shd w:val="clear" w:color="auto" w:fill="EDF2F8"/>
            <w:noWrap/>
            <w:vAlign w:val="center"/>
          </w:tcPr>
          <w:p w14:paraId="3DF63344" w14:textId="77777777" w:rsidR="00FF6DB8" w:rsidRPr="000505C8"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2919973D" w14:textId="77777777" w:rsidR="00FF6DB8" w:rsidRPr="00E934A2" w:rsidRDefault="00FF6DB8" w:rsidP="00672B3A">
            <w:pPr>
              <w:spacing w:after="0" w:line="240" w:lineRule="auto"/>
              <w:rPr>
                <w:rFonts w:eastAsia="Times New Roman" w:cs="Calibri"/>
                <w:bCs/>
                <w:color w:val="000000"/>
                <w:lang w:eastAsia="tr-TR"/>
              </w:rPr>
            </w:pPr>
            <w:r w:rsidRPr="00E934A2">
              <w:rPr>
                <w:rFonts w:eastAsia="Times New Roman" w:cs="Calibri"/>
                <w:bCs/>
                <w:color w:val="000000"/>
                <w:lang w:eastAsia="tr-TR"/>
              </w:rPr>
              <w:t>NÜKLEİK ASİT VE HEM METABOLİZMASI BOZUKLUKLARI</w:t>
            </w:r>
          </w:p>
        </w:tc>
        <w:tc>
          <w:tcPr>
            <w:tcW w:w="1020" w:type="dxa"/>
            <w:shd w:val="clear" w:color="auto" w:fill="EDF2F8"/>
            <w:noWrap/>
            <w:vAlign w:val="center"/>
          </w:tcPr>
          <w:p w14:paraId="55CBC957" w14:textId="77777777" w:rsidR="00FF6DB8" w:rsidRPr="006C044A" w:rsidRDefault="00FF6DB8" w:rsidP="00B26677">
            <w:pPr>
              <w:spacing w:after="0" w:line="240" w:lineRule="auto"/>
              <w:jc w:val="center"/>
            </w:pPr>
            <w:r>
              <w:t>B</w:t>
            </w:r>
          </w:p>
        </w:tc>
        <w:tc>
          <w:tcPr>
            <w:tcW w:w="539" w:type="dxa"/>
            <w:shd w:val="clear" w:color="auto" w:fill="EDF2F8"/>
            <w:noWrap/>
            <w:vAlign w:val="center"/>
          </w:tcPr>
          <w:p w14:paraId="05F7E1B4" w14:textId="77777777" w:rsidR="00FF6DB8" w:rsidRPr="00D81017"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tcPr>
          <w:p w14:paraId="119A7ABA" w14:textId="77777777" w:rsidR="00FF6DB8" w:rsidRDefault="00FF6DB8" w:rsidP="00B26677">
            <w:pPr>
              <w:spacing w:after="0" w:line="240" w:lineRule="auto"/>
              <w:jc w:val="center"/>
            </w:pPr>
            <w:r w:rsidRPr="0091685A">
              <w:t>BE, YE</w:t>
            </w:r>
          </w:p>
        </w:tc>
      </w:tr>
      <w:tr w:rsidR="00FF6DB8" w:rsidRPr="00D81017" w14:paraId="7551E8EC" w14:textId="77777777" w:rsidTr="00B26677">
        <w:trPr>
          <w:trHeight w:val="629"/>
        </w:trPr>
        <w:tc>
          <w:tcPr>
            <w:tcW w:w="3591" w:type="dxa"/>
            <w:vMerge/>
            <w:shd w:val="clear" w:color="auto" w:fill="EDF2F8"/>
            <w:noWrap/>
            <w:vAlign w:val="center"/>
          </w:tcPr>
          <w:p w14:paraId="66BFA393" w14:textId="77777777" w:rsidR="00FF6DB8" w:rsidRPr="006C5BFA" w:rsidRDefault="00FF6DB8" w:rsidP="00672B3A">
            <w:pPr>
              <w:spacing w:after="0" w:line="240" w:lineRule="auto"/>
              <w:rPr>
                <w:rFonts w:eastAsia="Times New Roman" w:cs="Calibri"/>
                <w:b/>
                <w:bCs/>
                <w:strike/>
                <w:color w:val="000000"/>
                <w:lang w:eastAsia="tr-TR"/>
              </w:rPr>
            </w:pPr>
          </w:p>
        </w:tc>
        <w:tc>
          <w:tcPr>
            <w:tcW w:w="2613" w:type="dxa"/>
            <w:shd w:val="clear" w:color="auto" w:fill="EDF2F8"/>
            <w:noWrap/>
            <w:vAlign w:val="center"/>
          </w:tcPr>
          <w:p w14:paraId="60F33AB5" w14:textId="77777777" w:rsidR="00FF6DB8" w:rsidRDefault="00FF6DB8" w:rsidP="00672B3A">
            <w:pPr>
              <w:spacing w:after="0" w:line="240" w:lineRule="auto"/>
              <w:rPr>
                <w:rFonts w:cs="Calibri"/>
                <w:color w:val="000000"/>
              </w:rPr>
            </w:pPr>
            <w:r w:rsidRPr="000505C8">
              <w:rPr>
                <w:rFonts w:cs="Calibri"/>
                <w:color w:val="000000"/>
              </w:rPr>
              <w:t>KİSTİK FİBROZ</w:t>
            </w:r>
          </w:p>
        </w:tc>
        <w:tc>
          <w:tcPr>
            <w:tcW w:w="1020" w:type="dxa"/>
            <w:shd w:val="clear" w:color="auto" w:fill="EDF2F8"/>
            <w:noWrap/>
            <w:vAlign w:val="center"/>
          </w:tcPr>
          <w:p w14:paraId="6E2018B4" w14:textId="77777777" w:rsidR="00FF6DB8" w:rsidRPr="00D81017" w:rsidRDefault="00FF6DB8" w:rsidP="00B26677">
            <w:pPr>
              <w:spacing w:after="0" w:line="240" w:lineRule="auto"/>
              <w:jc w:val="center"/>
              <w:rPr>
                <w:rFonts w:eastAsia="Times New Roman" w:cs="Calibri"/>
                <w:color w:val="000000"/>
                <w:lang w:eastAsia="tr-TR"/>
              </w:rPr>
            </w:pPr>
            <w:r>
              <w:t>E</w:t>
            </w:r>
            <w:r w:rsidRPr="006C044A">
              <w:t>TT, A, K</w:t>
            </w:r>
          </w:p>
        </w:tc>
        <w:tc>
          <w:tcPr>
            <w:tcW w:w="539" w:type="dxa"/>
            <w:shd w:val="clear" w:color="auto" w:fill="EDF2F8"/>
            <w:noWrap/>
            <w:vAlign w:val="center"/>
          </w:tcPr>
          <w:p w14:paraId="6060A142" w14:textId="77777777" w:rsidR="00FF6DB8" w:rsidRPr="00D81017"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tcPr>
          <w:p w14:paraId="76174228" w14:textId="77777777" w:rsidR="00FF6DB8" w:rsidRDefault="00FF6DB8" w:rsidP="00B26677">
            <w:pPr>
              <w:spacing w:after="0" w:line="240" w:lineRule="auto"/>
              <w:jc w:val="center"/>
            </w:pPr>
            <w:r w:rsidRPr="002971C1">
              <w:t>UE, BE, YE</w:t>
            </w:r>
          </w:p>
        </w:tc>
      </w:tr>
      <w:tr w:rsidR="00FF6DB8" w:rsidRPr="00D81017" w14:paraId="591F8962" w14:textId="77777777" w:rsidTr="00B26677">
        <w:trPr>
          <w:trHeight w:val="629"/>
        </w:trPr>
        <w:tc>
          <w:tcPr>
            <w:tcW w:w="3591" w:type="dxa"/>
            <w:vMerge/>
            <w:shd w:val="clear" w:color="auto" w:fill="EDF2F8"/>
            <w:noWrap/>
            <w:vAlign w:val="center"/>
          </w:tcPr>
          <w:p w14:paraId="62619141"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540E5DA1" w14:textId="77777777" w:rsidR="00FF6DB8" w:rsidRPr="001861B3" w:rsidRDefault="00FF6DB8" w:rsidP="00672B3A">
            <w:pPr>
              <w:spacing w:after="0" w:line="240" w:lineRule="auto"/>
              <w:rPr>
                <w:rFonts w:cs="Calibri"/>
                <w:color w:val="000000"/>
              </w:rPr>
            </w:pPr>
            <w:r w:rsidRPr="001861B3">
              <w:rPr>
                <w:rFonts w:eastAsia="Times New Roman" w:cs="Calibri"/>
                <w:bCs/>
                <w:color w:val="000000"/>
                <w:lang w:eastAsia="tr-TR"/>
              </w:rPr>
              <w:t>SOLUNUM SİSTEMİNİN KONJENİTAL ANOMALİLERİ</w:t>
            </w:r>
          </w:p>
        </w:tc>
        <w:tc>
          <w:tcPr>
            <w:tcW w:w="1020" w:type="dxa"/>
            <w:shd w:val="clear" w:color="auto" w:fill="EDF2F8"/>
            <w:noWrap/>
            <w:vAlign w:val="center"/>
          </w:tcPr>
          <w:p w14:paraId="462ABC5C" w14:textId="77777777" w:rsidR="00FF6DB8" w:rsidRPr="00D81017" w:rsidRDefault="00FF6DB8" w:rsidP="00B26677">
            <w:pPr>
              <w:spacing w:after="0" w:line="240" w:lineRule="auto"/>
              <w:jc w:val="center"/>
              <w:rPr>
                <w:rFonts w:eastAsia="Times New Roman" w:cs="Calibri"/>
                <w:color w:val="000000"/>
                <w:lang w:eastAsia="tr-TR"/>
              </w:rPr>
            </w:pPr>
            <w:r>
              <w:t>ET</w:t>
            </w:r>
            <w:r w:rsidRPr="006C044A">
              <w:t>T, A, K</w:t>
            </w:r>
          </w:p>
        </w:tc>
        <w:tc>
          <w:tcPr>
            <w:tcW w:w="539" w:type="dxa"/>
            <w:shd w:val="clear" w:color="auto" w:fill="EDF2F8"/>
            <w:noWrap/>
            <w:vAlign w:val="center"/>
          </w:tcPr>
          <w:p w14:paraId="7088EB36" w14:textId="77777777" w:rsidR="00FF6DB8" w:rsidRPr="00D81017"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tcPr>
          <w:p w14:paraId="4FB475FF" w14:textId="77777777" w:rsidR="00FF6DB8" w:rsidRDefault="00FF6DB8" w:rsidP="00B26677">
            <w:pPr>
              <w:spacing w:after="0" w:line="240" w:lineRule="auto"/>
              <w:jc w:val="center"/>
            </w:pPr>
            <w:r w:rsidRPr="002971C1">
              <w:t>UE, BE, YE</w:t>
            </w:r>
          </w:p>
        </w:tc>
      </w:tr>
      <w:tr w:rsidR="00FF6DB8" w:rsidRPr="00D81017" w14:paraId="65BF2C59" w14:textId="77777777" w:rsidTr="00B26677">
        <w:trPr>
          <w:trHeight w:val="629"/>
        </w:trPr>
        <w:tc>
          <w:tcPr>
            <w:tcW w:w="3591" w:type="dxa"/>
            <w:vMerge/>
            <w:shd w:val="clear" w:color="auto" w:fill="EDF2F8"/>
            <w:noWrap/>
            <w:vAlign w:val="center"/>
          </w:tcPr>
          <w:p w14:paraId="29E654F6"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04562B7A" w14:textId="77777777" w:rsidR="00FF6DB8" w:rsidRPr="001861B3" w:rsidRDefault="00FF6DB8" w:rsidP="00672B3A">
            <w:pPr>
              <w:spacing w:after="0" w:line="240" w:lineRule="auto"/>
              <w:rPr>
                <w:rFonts w:cs="Calibri"/>
                <w:color w:val="000000"/>
              </w:rPr>
            </w:pPr>
            <w:r w:rsidRPr="001861B3">
              <w:rPr>
                <w:rFonts w:eastAsia="Times New Roman" w:cs="Calibri"/>
                <w:bCs/>
                <w:color w:val="000000"/>
                <w:lang w:eastAsia="tr-TR"/>
              </w:rPr>
              <w:t>KRONİK AKCİĞER</w:t>
            </w:r>
            <w:r>
              <w:rPr>
                <w:rFonts w:eastAsia="Times New Roman" w:cs="Calibri"/>
                <w:bCs/>
                <w:color w:val="000000"/>
                <w:lang w:eastAsia="tr-TR"/>
              </w:rPr>
              <w:t xml:space="preserve"> HASTALIKLARI (BPD, BRONŞEKTAZİ, SİLİYER FONKSİYON BOZUKLUKLARI)</w:t>
            </w:r>
          </w:p>
        </w:tc>
        <w:tc>
          <w:tcPr>
            <w:tcW w:w="1020" w:type="dxa"/>
            <w:shd w:val="clear" w:color="auto" w:fill="EDF2F8"/>
            <w:noWrap/>
            <w:vAlign w:val="center"/>
          </w:tcPr>
          <w:p w14:paraId="78CE8D15" w14:textId="77777777" w:rsidR="00FF6DB8" w:rsidRPr="00D81017" w:rsidRDefault="00FF6DB8" w:rsidP="00B26677">
            <w:pPr>
              <w:spacing w:after="0" w:line="240" w:lineRule="auto"/>
              <w:jc w:val="center"/>
              <w:rPr>
                <w:rFonts w:eastAsia="Times New Roman" w:cs="Calibri"/>
                <w:color w:val="000000"/>
                <w:lang w:eastAsia="tr-TR"/>
              </w:rPr>
            </w:pPr>
            <w:r>
              <w:t>ETT</w:t>
            </w:r>
            <w:r w:rsidRPr="006C044A">
              <w:t>, A, K</w:t>
            </w:r>
          </w:p>
        </w:tc>
        <w:tc>
          <w:tcPr>
            <w:tcW w:w="539" w:type="dxa"/>
            <w:shd w:val="clear" w:color="auto" w:fill="EDF2F8"/>
            <w:noWrap/>
            <w:vAlign w:val="center"/>
          </w:tcPr>
          <w:p w14:paraId="27074D73" w14:textId="77777777" w:rsidR="00FF6DB8" w:rsidRPr="00D81017"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tcPr>
          <w:p w14:paraId="5E330121" w14:textId="77777777" w:rsidR="00FF6DB8" w:rsidRDefault="00FF6DB8" w:rsidP="00B26677">
            <w:pPr>
              <w:spacing w:after="0" w:line="240" w:lineRule="auto"/>
              <w:jc w:val="center"/>
            </w:pPr>
            <w:r w:rsidRPr="002971C1">
              <w:t>UE, BE, YE</w:t>
            </w:r>
          </w:p>
        </w:tc>
      </w:tr>
      <w:tr w:rsidR="00FF6DB8" w:rsidRPr="00D81017" w14:paraId="2B9D8C36" w14:textId="77777777" w:rsidTr="00B26677">
        <w:trPr>
          <w:trHeight w:val="629"/>
        </w:trPr>
        <w:tc>
          <w:tcPr>
            <w:tcW w:w="3591" w:type="dxa"/>
            <w:vMerge/>
            <w:shd w:val="clear" w:color="auto" w:fill="EDF2F8"/>
            <w:noWrap/>
            <w:vAlign w:val="center"/>
          </w:tcPr>
          <w:p w14:paraId="7215389B"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33299030" w14:textId="77777777" w:rsidR="00FF6DB8" w:rsidRPr="001861B3" w:rsidRDefault="00FF6DB8" w:rsidP="00672B3A">
            <w:pPr>
              <w:spacing w:after="0" w:line="240" w:lineRule="auto"/>
              <w:rPr>
                <w:rFonts w:eastAsia="Times New Roman" w:cs="Calibri"/>
                <w:bCs/>
                <w:color w:val="000000"/>
                <w:lang w:eastAsia="tr-TR"/>
              </w:rPr>
            </w:pPr>
            <w:r>
              <w:rPr>
                <w:rFonts w:eastAsia="Times New Roman" w:cs="Calibri"/>
                <w:bCs/>
                <w:color w:val="000000"/>
                <w:lang w:eastAsia="tr-TR"/>
              </w:rPr>
              <w:t>SİSTEMİK HASTALIKLARDA AKCİĞER TUTULUMU</w:t>
            </w:r>
          </w:p>
        </w:tc>
        <w:tc>
          <w:tcPr>
            <w:tcW w:w="1020" w:type="dxa"/>
            <w:shd w:val="clear" w:color="auto" w:fill="EDF2F8"/>
            <w:noWrap/>
            <w:vAlign w:val="center"/>
          </w:tcPr>
          <w:p w14:paraId="5C8D6145" w14:textId="77777777" w:rsidR="00FF6DB8" w:rsidRPr="00D81017" w:rsidRDefault="00FF6DB8" w:rsidP="00B26677">
            <w:pPr>
              <w:spacing w:after="0" w:line="240" w:lineRule="auto"/>
              <w:jc w:val="center"/>
              <w:rPr>
                <w:rFonts w:eastAsia="Times New Roman" w:cs="Calibri"/>
                <w:color w:val="000000"/>
                <w:lang w:eastAsia="tr-TR"/>
              </w:rPr>
            </w:pPr>
            <w:r>
              <w:t>T</w:t>
            </w:r>
            <w:r w:rsidRPr="006C044A">
              <w:t>, A, K</w:t>
            </w:r>
          </w:p>
        </w:tc>
        <w:tc>
          <w:tcPr>
            <w:tcW w:w="539" w:type="dxa"/>
            <w:shd w:val="clear" w:color="auto" w:fill="EDF2F8"/>
            <w:noWrap/>
            <w:vAlign w:val="center"/>
          </w:tcPr>
          <w:p w14:paraId="36D97A1F" w14:textId="77777777" w:rsidR="00FF6DB8" w:rsidRPr="00D81017"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tcPr>
          <w:p w14:paraId="502EB9DF" w14:textId="77777777" w:rsidR="00FF6DB8" w:rsidRDefault="00FF6DB8" w:rsidP="00B26677">
            <w:pPr>
              <w:spacing w:after="0" w:line="240" w:lineRule="auto"/>
              <w:jc w:val="center"/>
            </w:pPr>
            <w:r w:rsidRPr="002971C1">
              <w:t>UE, BE, YE</w:t>
            </w:r>
          </w:p>
        </w:tc>
      </w:tr>
      <w:tr w:rsidR="00FF6DB8" w:rsidRPr="00D81017" w14:paraId="3252F461" w14:textId="77777777" w:rsidTr="00B26677">
        <w:trPr>
          <w:trHeight w:val="629"/>
        </w:trPr>
        <w:tc>
          <w:tcPr>
            <w:tcW w:w="3591" w:type="dxa"/>
            <w:vMerge/>
            <w:shd w:val="clear" w:color="auto" w:fill="EDF2F8"/>
            <w:noWrap/>
            <w:vAlign w:val="center"/>
          </w:tcPr>
          <w:p w14:paraId="5618B22E"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0C788241" w14:textId="77777777" w:rsidR="00FF6DB8" w:rsidRPr="001861B3" w:rsidRDefault="00FF6DB8" w:rsidP="00672B3A">
            <w:pPr>
              <w:spacing w:after="0" w:line="240" w:lineRule="auto"/>
              <w:rPr>
                <w:rFonts w:eastAsia="Times New Roman" w:cs="Calibri"/>
                <w:bCs/>
                <w:color w:val="000000"/>
                <w:lang w:eastAsia="tr-TR"/>
              </w:rPr>
            </w:pPr>
            <w:r w:rsidRPr="001861B3">
              <w:rPr>
                <w:rFonts w:eastAsia="Times New Roman" w:cs="Calibri"/>
                <w:bCs/>
                <w:color w:val="000000"/>
                <w:lang w:eastAsia="tr-TR"/>
              </w:rPr>
              <w:t>ASPİRASYON SENDROMLARI</w:t>
            </w:r>
          </w:p>
        </w:tc>
        <w:tc>
          <w:tcPr>
            <w:tcW w:w="1020" w:type="dxa"/>
            <w:shd w:val="clear" w:color="auto" w:fill="EDF2F8"/>
            <w:noWrap/>
            <w:vAlign w:val="center"/>
          </w:tcPr>
          <w:p w14:paraId="0629AE8A" w14:textId="77777777" w:rsidR="00FF6DB8" w:rsidRPr="006C044A" w:rsidRDefault="00FF6DB8" w:rsidP="00B26677">
            <w:pPr>
              <w:spacing w:after="0" w:line="240" w:lineRule="auto"/>
              <w:jc w:val="center"/>
            </w:pPr>
            <w:r>
              <w:t>TT, A,K</w:t>
            </w:r>
          </w:p>
        </w:tc>
        <w:tc>
          <w:tcPr>
            <w:tcW w:w="539" w:type="dxa"/>
            <w:shd w:val="clear" w:color="auto" w:fill="EDF2F8"/>
            <w:noWrap/>
            <w:vAlign w:val="center"/>
          </w:tcPr>
          <w:p w14:paraId="08199D15" w14:textId="77777777" w:rsidR="00FF6DB8" w:rsidRPr="00D81017"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tcPr>
          <w:p w14:paraId="59ABE3E7" w14:textId="77777777" w:rsidR="00FF6DB8" w:rsidRDefault="00FF6DB8" w:rsidP="00B26677">
            <w:pPr>
              <w:spacing w:after="0" w:line="240" w:lineRule="auto"/>
              <w:jc w:val="center"/>
            </w:pPr>
            <w:r w:rsidRPr="000C346A">
              <w:t>UE, BE, YE</w:t>
            </w:r>
          </w:p>
        </w:tc>
      </w:tr>
      <w:tr w:rsidR="00FF6DB8" w:rsidRPr="00D81017" w14:paraId="29CE0498" w14:textId="77777777" w:rsidTr="00B26677">
        <w:trPr>
          <w:trHeight w:val="629"/>
        </w:trPr>
        <w:tc>
          <w:tcPr>
            <w:tcW w:w="3591" w:type="dxa"/>
            <w:vMerge/>
            <w:shd w:val="clear" w:color="auto" w:fill="EDF2F8"/>
            <w:noWrap/>
            <w:vAlign w:val="center"/>
          </w:tcPr>
          <w:p w14:paraId="3375F073"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4E9642FE" w14:textId="77777777" w:rsidR="00FF6DB8" w:rsidRPr="001861B3" w:rsidRDefault="00FF6DB8" w:rsidP="00672B3A">
            <w:pPr>
              <w:spacing w:after="0" w:line="240" w:lineRule="auto"/>
              <w:rPr>
                <w:rFonts w:eastAsia="Times New Roman" w:cs="Calibri"/>
                <w:bCs/>
                <w:color w:val="000000"/>
                <w:lang w:eastAsia="tr-TR"/>
              </w:rPr>
            </w:pPr>
            <w:r w:rsidRPr="001861B3">
              <w:rPr>
                <w:rFonts w:eastAsia="Times New Roman" w:cs="Calibri"/>
                <w:bCs/>
                <w:color w:val="000000"/>
                <w:lang w:eastAsia="tr-TR"/>
              </w:rPr>
              <w:t>ARDS</w:t>
            </w:r>
            <w:r>
              <w:rPr>
                <w:rFonts w:eastAsia="Times New Roman" w:cs="Calibri"/>
                <w:bCs/>
                <w:color w:val="000000"/>
                <w:lang w:eastAsia="tr-TR"/>
              </w:rPr>
              <w:t xml:space="preserve"> VE SOLUNUM YETERSİZLİĞİ HASTALIKLARI</w:t>
            </w:r>
          </w:p>
        </w:tc>
        <w:tc>
          <w:tcPr>
            <w:tcW w:w="1020" w:type="dxa"/>
            <w:shd w:val="clear" w:color="auto" w:fill="EDF2F8"/>
            <w:noWrap/>
            <w:vAlign w:val="center"/>
          </w:tcPr>
          <w:p w14:paraId="7594F498" w14:textId="77777777" w:rsidR="00FF6DB8" w:rsidRPr="006C044A" w:rsidRDefault="00FF6DB8" w:rsidP="00B26677">
            <w:pPr>
              <w:spacing w:after="0" w:line="240" w:lineRule="auto"/>
              <w:jc w:val="center"/>
            </w:pPr>
            <w:r>
              <w:t>TT, A</w:t>
            </w:r>
          </w:p>
        </w:tc>
        <w:tc>
          <w:tcPr>
            <w:tcW w:w="539" w:type="dxa"/>
            <w:shd w:val="clear" w:color="auto" w:fill="EDF2F8"/>
            <w:noWrap/>
            <w:vAlign w:val="center"/>
          </w:tcPr>
          <w:p w14:paraId="6E7861C1" w14:textId="77777777" w:rsidR="00FF6DB8" w:rsidRPr="00D81017"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tcPr>
          <w:p w14:paraId="1B4B10BE" w14:textId="77777777" w:rsidR="00FF6DB8" w:rsidRPr="002971C1" w:rsidRDefault="00FF6DB8" w:rsidP="00B26677">
            <w:pPr>
              <w:spacing w:after="0" w:line="240" w:lineRule="auto"/>
              <w:jc w:val="center"/>
            </w:pPr>
            <w:r w:rsidRPr="002971C1">
              <w:t>UE, BE, YE</w:t>
            </w:r>
          </w:p>
        </w:tc>
      </w:tr>
      <w:tr w:rsidR="00FF6DB8" w:rsidRPr="00D81017" w14:paraId="3959C16D" w14:textId="77777777" w:rsidTr="00B26677">
        <w:trPr>
          <w:trHeight w:val="629"/>
        </w:trPr>
        <w:tc>
          <w:tcPr>
            <w:tcW w:w="3591" w:type="dxa"/>
            <w:vMerge/>
            <w:shd w:val="clear" w:color="auto" w:fill="EDF2F8"/>
            <w:noWrap/>
            <w:vAlign w:val="center"/>
          </w:tcPr>
          <w:p w14:paraId="5F92FE34" w14:textId="77777777" w:rsidR="00FF6DB8" w:rsidRPr="00D81017"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252EF991" w14:textId="77777777" w:rsidR="00FF6DB8" w:rsidRPr="00E57438" w:rsidRDefault="00FF6DB8" w:rsidP="00672B3A">
            <w:pPr>
              <w:spacing w:after="0" w:line="240" w:lineRule="auto"/>
              <w:rPr>
                <w:rFonts w:eastAsia="Times New Roman" w:cs="Calibri"/>
                <w:bCs/>
                <w:color w:val="000000"/>
                <w:lang w:eastAsia="tr-TR"/>
              </w:rPr>
            </w:pPr>
            <w:r w:rsidRPr="00E57438">
              <w:rPr>
                <w:rFonts w:eastAsia="Times New Roman" w:cs="Calibri"/>
                <w:bCs/>
                <w:color w:val="000000"/>
                <w:lang w:eastAsia="tr-TR"/>
              </w:rPr>
              <w:t>KRONİK ÖKSÜRÜK</w:t>
            </w:r>
          </w:p>
        </w:tc>
        <w:tc>
          <w:tcPr>
            <w:tcW w:w="1020" w:type="dxa"/>
            <w:shd w:val="clear" w:color="auto" w:fill="EDF2F8"/>
            <w:noWrap/>
            <w:vAlign w:val="center"/>
          </w:tcPr>
          <w:p w14:paraId="16290000" w14:textId="77777777" w:rsidR="00FF6DB8" w:rsidRPr="006C044A" w:rsidRDefault="00FF6DB8" w:rsidP="00B26677">
            <w:pPr>
              <w:spacing w:after="0" w:line="240" w:lineRule="auto"/>
              <w:jc w:val="center"/>
            </w:pPr>
            <w:r>
              <w:t>TT, A,K</w:t>
            </w:r>
          </w:p>
        </w:tc>
        <w:tc>
          <w:tcPr>
            <w:tcW w:w="539" w:type="dxa"/>
            <w:shd w:val="clear" w:color="auto" w:fill="EDF2F8"/>
            <w:noWrap/>
            <w:vAlign w:val="center"/>
          </w:tcPr>
          <w:p w14:paraId="3DF1CF0D" w14:textId="77777777" w:rsidR="00FF6DB8" w:rsidRPr="00D81017"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tcPr>
          <w:p w14:paraId="00A0F168" w14:textId="77777777" w:rsidR="00FF6DB8" w:rsidRPr="002971C1" w:rsidRDefault="00FF6DB8" w:rsidP="00B26677">
            <w:pPr>
              <w:spacing w:after="0" w:line="240" w:lineRule="auto"/>
              <w:jc w:val="center"/>
            </w:pPr>
            <w:r w:rsidRPr="002971C1">
              <w:t>UE, BE, YE</w:t>
            </w:r>
          </w:p>
        </w:tc>
      </w:tr>
      <w:tr w:rsidR="00FF6DB8" w:rsidRPr="00D81017" w14:paraId="7990A134" w14:textId="77777777" w:rsidTr="00B26677">
        <w:trPr>
          <w:trHeight w:val="629"/>
        </w:trPr>
        <w:tc>
          <w:tcPr>
            <w:tcW w:w="3591" w:type="dxa"/>
            <w:vMerge/>
            <w:shd w:val="clear" w:color="auto" w:fill="EDF2F8"/>
            <w:noWrap/>
            <w:vAlign w:val="center"/>
          </w:tcPr>
          <w:p w14:paraId="435E579A" w14:textId="77777777" w:rsidR="00FF6DB8" w:rsidRPr="00A35B7D" w:rsidRDefault="00FF6DB8" w:rsidP="00672B3A">
            <w:pPr>
              <w:spacing w:after="0" w:line="240" w:lineRule="auto"/>
              <w:rPr>
                <w:rFonts w:eastAsia="Times New Roman" w:cs="Calibri"/>
                <w:b/>
                <w:bCs/>
                <w:strike/>
                <w:color w:val="000000"/>
                <w:lang w:eastAsia="tr-TR"/>
              </w:rPr>
            </w:pPr>
          </w:p>
        </w:tc>
        <w:tc>
          <w:tcPr>
            <w:tcW w:w="2613" w:type="dxa"/>
            <w:shd w:val="clear" w:color="auto" w:fill="EDF2F8"/>
            <w:noWrap/>
            <w:vAlign w:val="center"/>
          </w:tcPr>
          <w:p w14:paraId="15538E8F" w14:textId="77777777" w:rsidR="00FF6DB8" w:rsidRPr="00E57438" w:rsidRDefault="00FF6DB8" w:rsidP="00672B3A">
            <w:pPr>
              <w:spacing w:after="0" w:line="240" w:lineRule="auto"/>
              <w:rPr>
                <w:rFonts w:eastAsia="Times New Roman" w:cs="Calibri"/>
                <w:bCs/>
                <w:color w:val="000000"/>
                <w:lang w:eastAsia="tr-TR"/>
              </w:rPr>
            </w:pPr>
            <w:r w:rsidRPr="00A704BF">
              <w:rPr>
                <w:rFonts w:eastAsia="Times New Roman" w:cs="Calibri"/>
                <w:bCs/>
                <w:color w:val="000000"/>
                <w:lang w:eastAsia="tr-TR"/>
              </w:rPr>
              <w:t>DİSMORFOLOJİ</w:t>
            </w:r>
          </w:p>
        </w:tc>
        <w:tc>
          <w:tcPr>
            <w:tcW w:w="1020" w:type="dxa"/>
            <w:shd w:val="clear" w:color="auto" w:fill="EDF2F8"/>
            <w:noWrap/>
            <w:vAlign w:val="center"/>
          </w:tcPr>
          <w:p w14:paraId="4190AEBC" w14:textId="77777777" w:rsidR="00FF6DB8" w:rsidRDefault="00FF6DB8" w:rsidP="00B26677">
            <w:pPr>
              <w:spacing w:after="0" w:line="240" w:lineRule="auto"/>
              <w:jc w:val="center"/>
            </w:pPr>
            <w:r>
              <w:t>ETT, K</w:t>
            </w:r>
          </w:p>
        </w:tc>
        <w:tc>
          <w:tcPr>
            <w:tcW w:w="539" w:type="dxa"/>
            <w:shd w:val="clear" w:color="auto" w:fill="EDF2F8"/>
            <w:noWrap/>
            <w:vAlign w:val="center"/>
          </w:tcPr>
          <w:p w14:paraId="668C3145" w14:textId="77777777" w:rsidR="00FF6DB8" w:rsidRDefault="00FF6DB8" w:rsidP="00B2667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tcPr>
          <w:p w14:paraId="2B4B0F24" w14:textId="77777777" w:rsidR="00FF6DB8" w:rsidRPr="002971C1" w:rsidRDefault="00FF6DB8" w:rsidP="00B26677">
            <w:pPr>
              <w:spacing w:after="0" w:line="240" w:lineRule="auto"/>
              <w:jc w:val="center"/>
            </w:pPr>
            <w:r w:rsidRPr="002971C1">
              <w:t>UE, BE, YE</w:t>
            </w:r>
          </w:p>
        </w:tc>
      </w:tr>
      <w:tr w:rsidR="00FF6DB8" w:rsidRPr="00D81017" w14:paraId="1E27CD1F" w14:textId="77777777" w:rsidTr="00FF6DB8">
        <w:trPr>
          <w:trHeight w:val="629"/>
        </w:trPr>
        <w:tc>
          <w:tcPr>
            <w:tcW w:w="3591" w:type="dxa"/>
            <w:vMerge/>
            <w:shd w:val="clear" w:color="auto" w:fill="EDF2F8"/>
            <w:noWrap/>
            <w:vAlign w:val="center"/>
          </w:tcPr>
          <w:p w14:paraId="3C8552E2" w14:textId="77777777" w:rsidR="00FF6DB8"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61C97FD7" w14:textId="77777777" w:rsidR="00FF6DB8" w:rsidRPr="00FF6DB8" w:rsidRDefault="00FF6DB8" w:rsidP="00FF6DB8">
            <w:pPr>
              <w:spacing w:after="0" w:line="240" w:lineRule="auto"/>
              <w:rPr>
                <w:rFonts w:eastAsia="Times New Roman" w:cs="Calibri"/>
                <w:bCs/>
                <w:color w:val="000000"/>
                <w:lang w:eastAsia="tr-TR"/>
              </w:rPr>
            </w:pPr>
            <w:r w:rsidRPr="00FF6DB8">
              <w:rPr>
                <w:rFonts w:eastAsia="Times New Roman" w:cs="Calibri"/>
                <w:bCs/>
                <w:color w:val="000000"/>
                <w:lang w:eastAsia="tr-TR"/>
              </w:rPr>
              <w:t>SIK RASTLANILAN GENETİK HASTALIKLAR</w:t>
            </w:r>
          </w:p>
        </w:tc>
        <w:tc>
          <w:tcPr>
            <w:tcW w:w="1020" w:type="dxa"/>
            <w:shd w:val="clear" w:color="auto" w:fill="EDF2F8"/>
            <w:noWrap/>
            <w:vAlign w:val="center"/>
          </w:tcPr>
          <w:p w14:paraId="0A3A4FD9" w14:textId="77777777" w:rsidR="00FF6DB8" w:rsidRPr="00FF6DB8" w:rsidRDefault="00FF6DB8" w:rsidP="00FF6DB8">
            <w:pPr>
              <w:spacing w:after="0" w:line="240" w:lineRule="auto"/>
              <w:jc w:val="center"/>
            </w:pPr>
            <w:r w:rsidRPr="00FF6DB8">
              <w:t>TT, K</w:t>
            </w:r>
          </w:p>
        </w:tc>
        <w:tc>
          <w:tcPr>
            <w:tcW w:w="539" w:type="dxa"/>
            <w:shd w:val="clear" w:color="auto" w:fill="EDF2F8"/>
            <w:noWrap/>
            <w:vAlign w:val="center"/>
          </w:tcPr>
          <w:p w14:paraId="7A15EB28" w14:textId="77777777" w:rsidR="00FF6DB8" w:rsidRPr="00FF6DB8" w:rsidRDefault="00FF6DB8" w:rsidP="00FF6DB8">
            <w:pPr>
              <w:spacing w:after="0" w:line="240" w:lineRule="auto"/>
            </w:pPr>
            <w:r w:rsidRPr="00FF6DB8">
              <w:t>1</w:t>
            </w:r>
          </w:p>
        </w:tc>
        <w:tc>
          <w:tcPr>
            <w:tcW w:w="1277" w:type="dxa"/>
            <w:shd w:val="clear" w:color="auto" w:fill="EDF2F8"/>
            <w:noWrap/>
            <w:vAlign w:val="center"/>
          </w:tcPr>
          <w:p w14:paraId="35EB47A1" w14:textId="77777777" w:rsidR="00FF6DB8" w:rsidRPr="00FF6DB8" w:rsidRDefault="00FF6DB8" w:rsidP="00FF6DB8">
            <w:pPr>
              <w:spacing w:after="0" w:line="240" w:lineRule="auto"/>
            </w:pPr>
            <w:r w:rsidRPr="00FF6DB8">
              <w:t>UE, BE, YE</w:t>
            </w:r>
          </w:p>
        </w:tc>
      </w:tr>
      <w:tr w:rsidR="00FF6DB8" w:rsidRPr="00D81017" w14:paraId="6667EDB7" w14:textId="77777777" w:rsidTr="00FF6DB8">
        <w:trPr>
          <w:trHeight w:val="629"/>
        </w:trPr>
        <w:tc>
          <w:tcPr>
            <w:tcW w:w="3591" w:type="dxa"/>
            <w:vMerge/>
            <w:shd w:val="clear" w:color="auto" w:fill="EDF2F8"/>
            <w:noWrap/>
            <w:vAlign w:val="center"/>
          </w:tcPr>
          <w:p w14:paraId="77F4EBBC" w14:textId="77777777" w:rsidR="00FF6DB8"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0A048476" w14:textId="77777777" w:rsidR="00FF6DB8" w:rsidRPr="00FF6DB8" w:rsidRDefault="00FF6DB8" w:rsidP="00FF6DB8">
            <w:pPr>
              <w:spacing w:after="0" w:line="240" w:lineRule="auto"/>
              <w:rPr>
                <w:rFonts w:eastAsia="Times New Roman" w:cs="Calibri"/>
                <w:bCs/>
                <w:color w:val="000000"/>
                <w:lang w:eastAsia="tr-TR"/>
              </w:rPr>
            </w:pPr>
            <w:r w:rsidRPr="00FF6DB8">
              <w:rPr>
                <w:rFonts w:eastAsia="Times New Roman" w:cs="Calibri"/>
                <w:bCs/>
                <w:color w:val="000000"/>
                <w:lang w:eastAsia="tr-TR"/>
              </w:rPr>
              <w:t>ADOLESANDA SIK GÖRÜLEN FİZİKSEL VE PSİKOSOSYAL PROBLEMLER</w:t>
            </w:r>
          </w:p>
        </w:tc>
        <w:tc>
          <w:tcPr>
            <w:tcW w:w="1020" w:type="dxa"/>
            <w:shd w:val="clear" w:color="auto" w:fill="EDF2F8"/>
            <w:noWrap/>
            <w:vAlign w:val="center"/>
          </w:tcPr>
          <w:p w14:paraId="6A5A4B67" w14:textId="77777777" w:rsidR="00FF6DB8" w:rsidRPr="00FF6DB8" w:rsidRDefault="00FF6DB8" w:rsidP="00FF6DB8">
            <w:pPr>
              <w:spacing w:after="0" w:line="240" w:lineRule="auto"/>
              <w:jc w:val="center"/>
            </w:pPr>
            <w:r w:rsidRPr="00FF6DB8">
              <w:t>B</w:t>
            </w:r>
          </w:p>
        </w:tc>
        <w:tc>
          <w:tcPr>
            <w:tcW w:w="539" w:type="dxa"/>
            <w:shd w:val="clear" w:color="auto" w:fill="EDF2F8"/>
            <w:noWrap/>
            <w:vAlign w:val="center"/>
          </w:tcPr>
          <w:p w14:paraId="250B9286" w14:textId="77777777" w:rsidR="00FF6DB8" w:rsidRPr="00FF6DB8" w:rsidRDefault="00FF6DB8" w:rsidP="00FF6DB8">
            <w:pPr>
              <w:spacing w:after="0" w:line="240" w:lineRule="auto"/>
            </w:pPr>
            <w:r w:rsidRPr="00FF6DB8">
              <w:t>2</w:t>
            </w:r>
          </w:p>
        </w:tc>
        <w:tc>
          <w:tcPr>
            <w:tcW w:w="1277" w:type="dxa"/>
            <w:shd w:val="clear" w:color="auto" w:fill="EDF2F8"/>
            <w:noWrap/>
            <w:vAlign w:val="center"/>
          </w:tcPr>
          <w:p w14:paraId="4800EBEE" w14:textId="77777777" w:rsidR="00FF6DB8" w:rsidRPr="00FF6DB8" w:rsidRDefault="00FF6DB8" w:rsidP="00FF6DB8">
            <w:pPr>
              <w:spacing w:after="0" w:line="240" w:lineRule="auto"/>
            </w:pPr>
            <w:r w:rsidRPr="00FF6DB8">
              <w:t>UE, BE, YE</w:t>
            </w:r>
          </w:p>
        </w:tc>
      </w:tr>
      <w:tr w:rsidR="00FF6DB8" w:rsidRPr="00D81017" w14:paraId="5BEC203C" w14:textId="77777777" w:rsidTr="00FF6DB8">
        <w:trPr>
          <w:trHeight w:val="629"/>
        </w:trPr>
        <w:tc>
          <w:tcPr>
            <w:tcW w:w="3591" w:type="dxa"/>
            <w:vMerge/>
            <w:shd w:val="clear" w:color="auto" w:fill="EDF2F8"/>
            <w:noWrap/>
            <w:vAlign w:val="center"/>
          </w:tcPr>
          <w:p w14:paraId="3C1760AB" w14:textId="77777777" w:rsidR="00FF6DB8"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67E45C22" w14:textId="77777777" w:rsidR="00FF6DB8" w:rsidRPr="00FF6DB8" w:rsidRDefault="00FF6DB8" w:rsidP="00FF6DB8">
            <w:pPr>
              <w:spacing w:after="0" w:line="240" w:lineRule="auto"/>
              <w:rPr>
                <w:rFonts w:eastAsia="Times New Roman" w:cs="Calibri"/>
                <w:bCs/>
                <w:color w:val="000000"/>
                <w:lang w:eastAsia="tr-TR"/>
              </w:rPr>
            </w:pPr>
            <w:r w:rsidRPr="00FF6DB8">
              <w:rPr>
                <w:rFonts w:eastAsia="Times New Roman" w:cs="Calibri"/>
                <w:bCs/>
                <w:color w:val="000000"/>
                <w:lang w:eastAsia="tr-TR"/>
              </w:rPr>
              <w:t>ADOLESANDA DAVRANIŞ BOZUKLUKLARI</w:t>
            </w:r>
          </w:p>
        </w:tc>
        <w:tc>
          <w:tcPr>
            <w:tcW w:w="1020" w:type="dxa"/>
            <w:shd w:val="clear" w:color="auto" w:fill="EDF2F8"/>
            <w:noWrap/>
            <w:vAlign w:val="center"/>
          </w:tcPr>
          <w:p w14:paraId="3EAF604A" w14:textId="77777777" w:rsidR="00FF6DB8" w:rsidRPr="00FF6DB8" w:rsidRDefault="00FF6DB8" w:rsidP="00FF6DB8">
            <w:pPr>
              <w:spacing w:after="0" w:line="240" w:lineRule="auto"/>
            </w:pPr>
            <w:r w:rsidRPr="00FF6DB8">
              <w:t>B</w:t>
            </w:r>
          </w:p>
        </w:tc>
        <w:tc>
          <w:tcPr>
            <w:tcW w:w="539" w:type="dxa"/>
            <w:shd w:val="clear" w:color="auto" w:fill="EDF2F8"/>
            <w:noWrap/>
            <w:vAlign w:val="center"/>
          </w:tcPr>
          <w:p w14:paraId="690DCBD9" w14:textId="77777777" w:rsidR="00FF6DB8" w:rsidRPr="00FF6DB8" w:rsidRDefault="00FF6DB8" w:rsidP="00FF6DB8">
            <w:pPr>
              <w:spacing w:after="0" w:line="240" w:lineRule="auto"/>
            </w:pPr>
            <w:r w:rsidRPr="00FF6DB8">
              <w:t>2</w:t>
            </w:r>
          </w:p>
        </w:tc>
        <w:tc>
          <w:tcPr>
            <w:tcW w:w="1277" w:type="dxa"/>
            <w:shd w:val="clear" w:color="auto" w:fill="EDF2F8"/>
            <w:noWrap/>
            <w:vAlign w:val="center"/>
          </w:tcPr>
          <w:p w14:paraId="51524349" w14:textId="77777777" w:rsidR="00FF6DB8" w:rsidRPr="00FF6DB8" w:rsidRDefault="00FF6DB8" w:rsidP="00FF6DB8">
            <w:pPr>
              <w:spacing w:after="0" w:line="240" w:lineRule="auto"/>
            </w:pPr>
            <w:r w:rsidRPr="00FF6DB8">
              <w:t>UE, BE, YE</w:t>
            </w:r>
          </w:p>
        </w:tc>
      </w:tr>
      <w:tr w:rsidR="00FF6DB8" w:rsidRPr="00D81017" w14:paraId="6F91C7E9" w14:textId="77777777" w:rsidTr="00FF6DB8">
        <w:trPr>
          <w:trHeight w:val="629"/>
        </w:trPr>
        <w:tc>
          <w:tcPr>
            <w:tcW w:w="3591" w:type="dxa"/>
            <w:vMerge/>
            <w:shd w:val="clear" w:color="auto" w:fill="EDF2F8"/>
            <w:noWrap/>
            <w:vAlign w:val="center"/>
          </w:tcPr>
          <w:p w14:paraId="0C9D7A09" w14:textId="77777777" w:rsidR="00FF6DB8" w:rsidRDefault="00FF6DB8" w:rsidP="00672B3A">
            <w:pPr>
              <w:spacing w:after="0" w:line="240" w:lineRule="auto"/>
              <w:rPr>
                <w:rFonts w:eastAsia="Times New Roman" w:cs="Calibri"/>
                <w:b/>
                <w:bCs/>
                <w:color w:val="000000"/>
                <w:lang w:eastAsia="tr-TR"/>
              </w:rPr>
            </w:pPr>
          </w:p>
        </w:tc>
        <w:tc>
          <w:tcPr>
            <w:tcW w:w="2613" w:type="dxa"/>
            <w:shd w:val="clear" w:color="auto" w:fill="EDF2F8"/>
            <w:noWrap/>
            <w:vAlign w:val="center"/>
          </w:tcPr>
          <w:p w14:paraId="105F75C0" w14:textId="77777777" w:rsidR="00FF6DB8" w:rsidRPr="00FF6DB8" w:rsidRDefault="00FF6DB8" w:rsidP="00FF6DB8">
            <w:pPr>
              <w:spacing w:after="0" w:line="240" w:lineRule="auto"/>
              <w:rPr>
                <w:rFonts w:eastAsia="Times New Roman" w:cs="Calibri"/>
                <w:bCs/>
                <w:color w:val="000000"/>
                <w:lang w:eastAsia="tr-TR"/>
              </w:rPr>
            </w:pPr>
            <w:r w:rsidRPr="00FF6DB8">
              <w:rPr>
                <w:rFonts w:eastAsia="Times New Roman" w:cs="Calibri"/>
                <w:bCs/>
                <w:color w:val="000000"/>
                <w:lang w:eastAsia="tr-TR"/>
              </w:rPr>
              <w:t>GELİŞİMSEL GECİKMELER</w:t>
            </w:r>
          </w:p>
        </w:tc>
        <w:tc>
          <w:tcPr>
            <w:tcW w:w="1020" w:type="dxa"/>
            <w:shd w:val="clear" w:color="auto" w:fill="EDF2F8"/>
            <w:noWrap/>
            <w:vAlign w:val="center"/>
          </w:tcPr>
          <w:p w14:paraId="39350F5B" w14:textId="77777777" w:rsidR="00FF6DB8" w:rsidRPr="00FF6DB8" w:rsidRDefault="00FF6DB8" w:rsidP="00FF6DB8">
            <w:pPr>
              <w:spacing w:after="0" w:line="240" w:lineRule="auto"/>
            </w:pPr>
            <w:r w:rsidRPr="00FF6DB8">
              <w:t>B</w:t>
            </w:r>
          </w:p>
        </w:tc>
        <w:tc>
          <w:tcPr>
            <w:tcW w:w="539" w:type="dxa"/>
            <w:shd w:val="clear" w:color="auto" w:fill="EDF2F8"/>
            <w:noWrap/>
            <w:vAlign w:val="center"/>
          </w:tcPr>
          <w:p w14:paraId="439AF046" w14:textId="77777777" w:rsidR="00FF6DB8" w:rsidRPr="00FF6DB8" w:rsidRDefault="00FF6DB8" w:rsidP="00FF6DB8">
            <w:pPr>
              <w:spacing w:after="0" w:line="240" w:lineRule="auto"/>
            </w:pPr>
            <w:r w:rsidRPr="00FF6DB8">
              <w:t>2</w:t>
            </w:r>
          </w:p>
        </w:tc>
        <w:tc>
          <w:tcPr>
            <w:tcW w:w="1277" w:type="dxa"/>
            <w:shd w:val="clear" w:color="auto" w:fill="EDF2F8"/>
            <w:noWrap/>
            <w:vAlign w:val="center"/>
          </w:tcPr>
          <w:p w14:paraId="2A007B95" w14:textId="77777777" w:rsidR="00FF6DB8" w:rsidRPr="00FF6DB8" w:rsidRDefault="00FF6DB8" w:rsidP="00FF6DB8">
            <w:pPr>
              <w:spacing w:after="0" w:line="240" w:lineRule="auto"/>
            </w:pPr>
            <w:r w:rsidRPr="00FF6DB8">
              <w:t>UE, BE, YE</w:t>
            </w:r>
          </w:p>
        </w:tc>
      </w:tr>
    </w:tbl>
    <w:p w14:paraId="690B805E" w14:textId="523D6B5B" w:rsidR="001471FC" w:rsidRDefault="001471FC" w:rsidP="00FF6DB8">
      <w:pPr>
        <w:rPr>
          <w:lang w:eastAsia="tr-TR"/>
        </w:rPr>
      </w:pPr>
    </w:p>
    <w:p w14:paraId="79488617" w14:textId="77777777" w:rsidR="00BB6D31" w:rsidRPr="00D81017" w:rsidRDefault="00601F5C" w:rsidP="00B7386B">
      <w:pPr>
        <w:pStyle w:val="Balk3"/>
        <w:numPr>
          <w:ilvl w:val="2"/>
          <w:numId w:val="3"/>
        </w:numPr>
        <w:rPr>
          <w:rFonts w:ascii="Calibri" w:hAnsi="Calibri" w:cs="Calibri"/>
          <w:noProof/>
          <w:sz w:val="22"/>
          <w:szCs w:val="22"/>
          <w:lang w:eastAsia="tr-TR"/>
        </w:rPr>
      </w:pPr>
      <w:bookmarkStart w:id="12" w:name="_Toc433119911"/>
      <w:r w:rsidRPr="00D81017">
        <w:rPr>
          <w:rFonts w:ascii="Calibri" w:hAnsi="Calibri" w:cs="Calibri"/>
          <w:noProof/>
          <w:sz w:val="22"/>
          <w:szCs w:val="22"/>
          <w:lang w:eastAsia="tr-TR"/>
        </w:rPr>
        <w:t>GİRİŞİMSEL YETKİNLİKLER</w:t>
      </w:r>
      <w:bookmarkEnd w:id="12"/>
    </w:p>
    <w:p w14:paraId="6E4D086E" w14:textId="77777777" w:rsidR="00BA5820" w:rsidRDefault="00371BBA" w:rsidP="00BA5820">
      <w:pPr>
        <w:spacing w:before="240" w:after="0"/>
        <w:rPr>
          <w:rFonts w:cs="Calibri"/>
          <w:b/>
        </w:rPr>
      </w:pPr>
      <w:r w:rsidRPr="00D81017">
        <w:rPr>
          <w:rFonts w:cs="Calibri"/>
        </w:rPr>
        <w:t>Uzman Hekim aşağıda listelenmiş girişimsel yetkinlikleri ve eğitimi boyunca edindiği diğer bütünleyici “temel yetkinlikleri”</w:t>
      </w:r>
      <w:r w:rsidR="00BA5820" w:rsidRPr="00BA5820">
        <w:rPr>
          <w:rFonts w:cs="Calibri"/>
          <w:b/>
        </w:rPr>
        <w:t xml:space="preserve"> </w:t>
      </w:r>
    </w:p>
    <w:p w14:paraId="1C494957" w14:textId="77777777" w:rsidR="00BA5820" w:rsidRPr="006D12DF" w:rsidRDefault="00BA5820" w:rsidP="00BA5820">
      <w:pPr>
        <w:spacing w:before="240" w:after="0"/>
        <w:rPr>
          <w:rFonts w:cs="Calibri"/>
          <w:b/>
        </w:rPr>
      </w:pPr>
      <w:r>
        <w:rPr>
          <w:rFonts w:cs="Calibri"/>
          <w:b/>
        </w:rPr>
        <w:t xml:space="preserve">GİRİŞİMSEL </w:t>
      </w:r>
      <w:r w:rsidRPr="006D12DF">
        <w:rPr>
          <w:rFonts w:cs="Calibri"/>
          <w:b/>
        </w:rPr>
        <w:t>YETKİNLİKLER İÇİN KULLANILAN TANIMLAR VE KISALTMALARI</w:t>
      </w:r>
    </w:p>
    <w:p w14:paraId="428F5F4E" w14:textId="77777777" w:rsidR="00BA5820" w:rsidRPr="006D12DF" w:rsidRDefault="00BA5820" w:rsidP="00BA5820">
      <w:pPr>
        <w:widowControl w:val="0"/>
        <w:autoSpaceDE w:val="0"/>
        <w:autoSpaceDN w:val="0"/>
        <w:adjustRightInd w:val="0"/>
        <w:spacing w:after="0" w:line="240" w:lineRule="auto"/>
        <w:jc w:val="both"/>
        <w:rPr>
          <w:rFonts w:cs="Calibri"/>
          <w:b/>
        </w:rPr>
      </w:pPr>
    </w:p>
    <w:p w14:paraId="1147FEDE" w14:textId="77777777" w:rsidR="00BA5820" w:rsidRPr="006D12DF" w:rsidRDefault="00BA5820" w:rsidP="00BA5820">
      <w:pPr>
        <w:widowControl w:val="0"/>
        <w:autoSpaceDE w:val="0"/>
        <w:autoSpaceDN w:val="0"/>
        <w:adjustRightInd w:val="0"/>
        <w:spacing w:after="0" w:line="240" w:lineRule="auto"/>
        <w:jc w:val="both"/>
        <w:rPr>
          <w:rFonts w:cs="Calibri"/>
        </w:rPr>
      </w:pPr>
      <w:r>
        <w:rPr>
          <w:rFonts w:cs="Calibri"/>
          <w:b/>
        </w:rPr>
        <w:t xml:space="preserve">Girişimsel </w:t>
      </w:r>
      <w:r w:rsidRPr="006D12DF">
        <w:rPr>
          <w:rFonts w:cs="Calibri"/>
          <w:b/>
        </w:rPr>
        <w:t>Yetkinlikler</w:t>
      </w:r>
      <w:r w:rsidRPr="006D12DF">
        <w:rPr>
          <w:rFonts w:cs="Calibri"/>
        </w:rPr>
        <w:t xml:space="preserve"> için dört düzey tanımlanmıştır.</w:t>
      </w:r>
    </w:p>
    <w:p w14:paraId="120941B9" w14:textId="77777777" w:rsidR="00BA5820" w:rsidRPr="006D12DF" w:rsidRDefault="00BA5820" w:rsidP="00BA5820">
      <w:pPr>
        <w:widowControl w:val="0"/>
        <w:autoSpaceDE w:val="0"/>
        <w:autoSpaceDN w:val="0"/>
        <w:adjustRightInd w:val="0"/>
        <w:spacing w:after="0" w:line="240" w:lineRule="auto"/>
        <w:jc w:val="both"/>
        <w:rPr>
          <w:rFonts w:cs="Calibri"/>
        </w:rPr>
      </w:pPr>
      <w:r w:rsidRPr="006D12DF">
        <w:rPr>
          <w:rFonts w:cs="Calibri"/>
          <w:b/>
        </w:rPr>
        <w:t>1</w:t>
      </w:r>
      <w:r w:rsidRPr="006D12DF">
        <w:rPr>
          <w:rFonts w:cs="Calibri"/>
        </w:rPr>
        <w:t xml:space="preserve">: Girişimin nasıl yapıldığı konusunda bilgi sahibi olma ve bu konuda gerektiğinde açıklama yapabilme düzeyini ifade eder. </w:t>
      </w:r>
    </w:p>
    <w:p w14:paraId="082B1D18" w14:textId="77777777" w:rsidR="00BA5820" w:rsidRPr="006D12DF" w:rsidRDefault="00BA5820" w:rsidP="00BA5820">
      <w:pPr>
        <w:widowControl w:val="0"/>
        <w:autoSpaceDE w:val="0"/>
        <w:autoSpaceDN w:val="0"/>
        <w:adjustRightInd w:val="0"/>
        <w:spacing w:after="0" w:line="240" w:lineRule="auto"/>
        <w:jc w:val="both"/>
        <w:rPr>
          <w:rFonts w:cs="Calibri"/>
        </w:rPr>
      </w:pPr>
      <w:r w:rsidRPr="006D12DF">
        <w:rPr>
          <w:rFonts w:cs="Calibri"/>
          <w:b/>
        </w:rPr>
        <w:t>2</w:t>
      </w:r>
      <w:r w:rsidRPr="006D12DF">
        <w:rPr>
          <w:rFonts w:cs="Calibri"/>
        </w:rPr>
        <w:t>: Acil bir durumda, kılavuz veya yönerge eşliğinde veya gözetim ve denetim altında bu girişimi yapabilme düzeyini ifade eder.</w:t>
      </w:r>
    </w:p>
    <w:p w14:paraId="7907CEBF" w14:textId="77777777" w:rsidR="00BA5820" w:rsidRPr="006D12DF" w:rsidRDefault="00BA5820" w:rsidP="00BA5820">
      <w:pPr>
        <w:widowControl w:val="0"/>
        <w:autoSpaceDE w:val="0"/>
        <w:autoSpaceDN w:val="0"/>
        <w:adjustRightInd w:val="0"/>
        <w:spacing w:after="0" w:line="240" w:lineRule="auto"/>
        <w:jc w:val="both"/>
        <w:rPr>
          <w:rFonts w:cs="Calibri"/>
        </w:rPr>
      </w:pPr>
      <w:r w:rsidRPr="006D12DF">
        <w:rPr>
          <w:rFonts w:cs="Calibri"/>
          <w:b/>
        </w:rPr>
        <w:t>3</w:t>
      </w:r>
      <w:r w:rsidRPr="006D12DF">
        <w:rPr>
          <w:rFonts w:cs="Calibri"/>
        </w:rPr>
        <w:t>: Karmaşık olmayan, sık görülen tipik olgularda girişimi uygulayabilme düzeyini ifade eder.</w:t>
      </w:r>
    </w:p>
    <w:p w14:paraId="3B937BF5" w14:textId="77777777" w:rsidR="000E7A2F" w:rsidRPr="00D81017" w:rsidRDefault="00BA5820" w:rsidP="00BA5820">
      <w:pPr>
        <w:rPr>
          <w:rFonts w:cs="Calibri"/>
        </w:rPr>
      </w:pPr>
      <w:r w:rsidRPr="006D12DF">
        <w:rPr>
          <w:rFonts w:cs="Calibri"/>
          <w:b/>
        </w:rPr>
        <w:t>4</w:t>
      </w:r>
      <w:r w:rsidRPr="006D12DF">
        <w:rPr>
          <w:rFonts w:cs="Calibri"/>
        </w:rPr>
        <w:t>: Karmaşık olsun veya olmasın her tür olguda girişimi uygulayabilme düzeyini ifade eder</w:t>
      </w:r>
      <w:r w:rsidR="00371BBA" w:rsidRPr="00D81017">
        <w:rPr>
          <w:rFonts w:cs="Calibri"/>
        </w:rPr>
        <w:t xml:space="preserve"> eş zamanlı ve uygun şekilde kullanarak uygular.</w:t>
      </w:r>
    </w:p>
    <w:p w14:paraId="24074889" w14:textId="77777777" w:rsidR="00371BBA" w:rsidRDefault="00371BBA" w:rsidP="00371BBA">
      <w:pPr>
        <w:tabs>
          <w:tab w:val="left" w:pos="284"/>
          <w:tab w:val="left" w:pos="567"/>
        </w:tabs>
        <w:spacing w:after="0" w:line="240" w:lineRule="auto"/>
        <w:ind w:left="210"/>
        <w:contextualSpacing/>
        <w:jc w:val="both"/>
        <w:outlineLvl w:val="2"/>
        <w:rPr>
          <w:rFonts w:cs="Calibri"/>
          <w:b/>
        </w:rPr>
      </w:pPr>
    </w:p>
    <w:p w14:paraId="6F0DD970" w14:textId="77777777" w:rsidR="008A727A" w:rsidRPr="00D81017" w:rsidRDefault="008A727A" w:rsidP="00371BBA">
      <w:pPr>
        <w:tabs>
          <w:tab w:val="left" w:pos="284"/>
          <w:tab w:val="left" w:pos="567"/>
        </w:tabs>
        <w:spacing w:after="0" w:line="240" w:lineRule="auto"/>
        <w:ind w:left="210"/>
        <w:contextualSpacing/>
        <w:jc w:val="both"/>
        <w:outlineLvl w:val="2"/>
        <w:rPr>
          <w:rFonts w:cs="Calibri"/>
          <w:b/>
        </w:rPr>
      </w:pPr>
    </w:p>
    <w:tbl>
      <w:tblPr>
        <w:tblW w:w="896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61"/>
        <w:gridCol w:w="2784"/>
        <w:gridCol w:w="819"/>
        <w:gridCol w:w="599"/>
        <w:gridCol w:w="1134"/>
        <w:gridCol w:w="68"/>
      </w:tblGrid>
      <w:tr w:rsidR="004C1F74" w:rsidRPr="00D81017" w14:paraId="2509B621" w14:textId="77777777" w:rsidTr="00C26285">
        <w:trPr>
          <w:trHeight w:val="1208"/>
          <w:tblHeader/>
          <w:jc w:val="center"/>
        </w:trPr>
        <w:tc>
          <w:tcPr>
            <w:tcW w:w="3561" w:type="dxa"/>
            <w:shd w:val="clear" w:color="auto" w:fill="9E3A38"/>
            <w:noWrap/>
            <w:vAlign w:val="center"/>
            <w:hideMark/>
          </w:tcPr>
          <w:p w14:paraId="46768424" w14:textId="77777777" w:rsidR="004C1F74" w:rsidRPr="00D81017" w:rsidRDefault="004C1F74" w:rsidP="000E4103">
            <w:pPr>
              <w:spacing w:after="0" w:line="240" w:lineRule="auto"/>
              <w:rPr>
                <w:rFonts w:eastAsia="Times New Roman" w:cs="Calibri"/>
                <w:b/>
                <w:bCs/>
                <w:color w:val="FFFFFF"/>
                <w:lang w:eastAsia="tr-TR"/>
              </w:rPr>
            </w:pPr>
          </w:p>
        </w:tc>
        <w:tc>
          <w:tcPr>
            <w:tcW w:w="2784" w:type="dxa"/>
            <w:shd w:val="clear" w:color="auto" w:fill="9E3A38"/>
            <w:vAlign w:val="center"/>
          </w:tcPr>
          <w:p w14:paraId="4BB820C9" w14:textId="77777777" w:rsidR="004C1F74" w:rsidRPr="00D81017" w:rsidRDefault="004C1F74" w:rsidP="000E4103">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GİRİŞİMSEL YETKİNLİK</w:t>
            </w:r>
          </w:p>
        </w:tc>
        <w:tc>
          <w:tcPr>
            <w:tcW w:w="819" w:type="dxa"/>
            <w:shd w:val="clear" w:color="auto" w:fill="9E3A38"/>
            <w:textDirection w:val="btLr"/>
            <w:vAlign w:val="center"/>
            <w:hideMark/>
          </w:tcPr>
          <w:p w14:paraId="71CE9256" w14:textId="77777777" w:rsidR="004C1F74" w:rsidRPr="00D81017" w:rsidRDefault="004C1F74" w:rsidP="000E4103">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Düzey</w:t>
            </w:r>
          </w:p>
        </w:tc>
        <w:tc>
          <w:tcPr>
            <w:tcW w:w="599" w:type="dxa"/>
            <w:shd w:val="clear" w:color="auto" w:fill="9E3A38"/>
            <w:textDirection w:val="btLr"/>
            <w:vAlign w:val="center"/>
            <w:hideMark/>
          </w:tcPr>
          <w:p w14:paraId="1CD0ECD9" w14:textId="77777777" w:rsidR="004C1F74" w:rsidRPr="00D81017" w:rsidRDefault="004C1F74" w:rsidP="000E4103">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Kıdem</w:t>
            </w:r>
          </w:p>
        </w:tc>
        <w:tc>
          <w:tcPr>
            <w:tcW w:w="1202" w:type="dxa"/>
            <w:gridSpan w:val="2"/>
            <w:shd w:val="clear" w:color="auto" w:fill="9E3A38"/>
            <w:textDirection w:val="btLr"/>
            <w:vAlign w:val="center"/>
            <w:hideMark/>
          </w:tcPr>
          <w:p w14:paraId="161B0133" w14:textId="77777777" w:rsidR="004C1F74" w:rsidRPr="00D81017" w:rsidRDefault="004C1F74" w:rsidP="000E4103">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Yöntem</w:t>
            </w:r>
          </w:p>
        </w:tc>
      </w:tr>
      <w:tr w:rsidR="00C26285" w:rsidRPr="00D81017" w14:paraId="2C45FE65" w14:textId="77777777" w:rsidTr="00C26285">
        <w:trPr>
          <w:trHeight w:val="596"/>
          <w:jc w:val="center"/>
        </w:trPr>
        <w:tc>
          <w:tcPr>
            <w:tcW w:w="3561" w:type="dxa"/>
            <w:vMerge w:val="restart"/>
            <w:shd w:val="clear" w:color="auto" w:fill="EDF2F8"/>
            <w:noWrap/>
            <w:vAlign w:val="center"/>
            <w:hideMark/>
          </w:tcPr>
          <w:p w14:paraId="009CD719" w14:textId="77777777" w:rsidR="00C26285" w:rsidRPr="00D81017" w:rsidRDefault="00C26285" w:rsidP="00FF6DB8">
            <w:pPr>
              <w:spacing w:after="0" w:line="240" w:lineRule="auto"/>
              <w:jc w:val="center"/>
              <w:rPr>
                <w:rFonts w:eastAsia="Times New Roman" w:cs="Calibri"/>
                <w:b/>
                <w:bCs/>
                <w:color w:val="000000"/>
                <w:lang w:eastAsia="tr-TR"/>
              </w:rPr>
            </w:pPr>
            <w:r>
              <w:rPr>
                <w:rFonts w:eastAsia="Times New Roman" w:cs="Calibri"/>
                <w:b/>
                <w:bCs/>
                <w:color w:val="000000"/>
                <w:lang w:eastAsia="tr-TR"/>
              </w:rPr>
              <w:t>PEDİATRİ</w:t>
            </w:r>
          </w:p>
          <w:p w14:paraId="1BF49C05" w14:textId="77777777" w:rsidR="00C26285" w:rsidRPr="00D81017" w:rsidRDefault="00C26285" w:rsidP="00C26285">
            <w:pPr>
              <w:spacing w:after="0" w:line="240" w:lineRule="auto"/>
              <w:rPr>
                <w:rFonts w:eastAsia="Times New Roman" w:cs="Calibri"/>
                <w:b/>
                <w:bCs/>
                <w:color w:val="000000"/>
                <w:lang w:eastAsia="tr-TR"/>
              </w:rPr>
            </w:pPr>
          </w:p>
        </w:tc>
        <w:tc>
          <w:tcPr>
            <w:tcW w:w="2784" w:type="dxa"/>
            <w:shd w:val="clear" w:color="auto" w:fill="EDF2F8"/>
            <w:vAlign w:val="center"/>
          </w:tcPr>
          <w:p w14:paraId="12123FAA" w14:textId="77777777" w:rsidR="00C26285" w:rsidRPr="00D81017" w:rsidRDefault="00C26285" w:rsidP="004265B0">
            <w:pPr>
              <w:spacing w:after="0" w:line="240" w:lineRule="auto"/>
              <w:jc w:val="both"/>
              <w:rPr>
                <w:rFonts w:eastAsia="Times New Roman" w:cs="Calibri"/>
                <w:color w:val="000000"/>
                <w:lang w:eastAsia="tr-TR"/>
              </w:rPr>
            </w:pPr>
            <w:r>
              <w:rPr>
                <w:rFonts w:eastAsia="Times New Roman" w:cs="Calibri"/>
                <w:color w:val="000000"/>
                <w:lang w:eastAsia="tr-TR"/>
              </w:rPr>
              <w:t>ÇOCUKLUK YAŞ GRUPLARINDA KAN BASINCI ÖLÇÜMÜ</w:t>
            </w:r>
          </w:p>
        </w:tc>
        <w:tc>
          <w:tcPr>
            <w:tcW w:w="819" w:type="dxa"/>
            <w:shd w:val="clear" w:color="auto" w:fill="EDF2F8"/>
            <w:noWrap/>
            <w:vAlign w:val="center"/>
          </w:tcPr>
          <w:p w14:paraId="6121258D" w14:textId="77777777" w:rsidR="00C26285" w:rsidRPr="00D81017"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4FAA6AAD" w14:textId="77777777" w:rsidR="00C26285" w:rsidRPr="00D81017"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gridSpan w:val="2"/>
            <w:shd w:val="clear" w:color="auto" w:fill="EDF2F8"/>
            <w:noWrap/>
            <w:vAlign w:val="center"/>
          </w:tcPr>
          <w:p w14:paraId="57CB45EA" w14:textId="77777777" w:rsidR="00C26285" w:rsidRDefault="00C26285" w:rsidP="004265B0">
            <w:pPr>
              <w:spacing w:after="0" w:line="240" w:lineRule="auto"/>
              <w:jc w:val="center"/>
            </w:pPr>
            <w:r w:rsidRPr="00912DAF">
              <w:t>UE, BE, YE</w:t>
            </w:r>
          </w:p>
        </w:tc>
      </w:tr>
      <w:tr w:rsidR="00C26285" w:rsidRPr="00D81017" w14:paraId="77C775AF" w14:textId="77777777" w:rsidTr="00C26285">
        <w:trPr>
          <w:trHeight w:val="596"/>
          <w:jc w:val="center"/>
        </w:trPr>
        <w:tc>
          <w:tcPr>
            <w:tcW w:w="3561" w:type="dxa"/>
            <w:vMerge/>
            <w:shd w:val="clear" w:color="auto" w:fill="EDF2F8"/>
            <w:noWrap/>
          </w:tcPr>
          <w:p w14:paraId="143D411C"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vAlign w:val="center"/>
          </w:tcPr>
          <w:p w14:paraId="0CF78F8A" w14:textId="77777777" w:rsidR="00C26285" w:rsidRPr="00D81017" w:rsidRDefault="00C26285" w:rsidP="004265B0">
            <w:pPr>
              <w:spacing w:after="0" w:line="240" w:lineRule="auto"/>
              <w:jc w:val="both"/>
              <w:rPr>
                <w:rFonts w:eastAsia="Times New Roman" w:cs="Calibri"/>
                <w:color w:val="000000"/>
                <w:lang w:eastAsia="tr-TR"/>
              </w:rPr>
            </w:pPr>
            <w:r>
              <w:rPr>
                <w:rFonts w:eastAsia="Times New Roman" w:cs="Calibri"/>
                <w:color w:val="000000"/>
                <w:lang w:eastAsia="tr-TR"/>
              </w:rPr>
              <w:t>ARTERİYEL VENÖZ KAN ÖRNEĞİ ALMA</w:t>
            </w:r>
          </w:p>
        </w:tc>
        <w:tc>
          <w:tcPr>
            <w:tcW w:w="819" w:type="dxa"/>
            <w:shd w:val="clear" w:color="auto" w:fill="EDF2F8"/>
            <w:noWrap/>
            <w:vAlign w:val="center"/>
          </w:tcPr>
          <w:p w14:paraId="104A55BC" w14:textId="77777777" w:rsidR="00C26285" w:rsidRPr="00D81017"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0EC7D468" w14:textId="77777777" w:rsidR="00C26285" w:rsidRPr="00D81017"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gridSpan w:val="2"/>
            <w:shd w:val="clear" w:color="auto" w:fill="EDF2F8"/>
            <w:noWrap/>
            <w:vAlign w:val="center"/>
          </w:tcPr>
          <w:p w14:paraId="232C5BB8" w14:textId="77777777" w:rsidR="00C26285" w:rsidRDefault="00C26285" w:rsidP="004265B0">
            <w:pPr>
              <w:spacing w:after="0" w:line="240" w:lineRule="auto"/>
              <w:jc w:val="center"/>
            </w:pPr>
            <w:r w:rsidRPr="00912DAF">
              <w:t>UE, BE, YE</w:t>
            </w:r>
          </w:p>
        </w:tc>
      </w:tr>
      <w:tr w:rsidR="00C26285" w:rsidRPr="00D81017" w14:paraId="3F7CEEB8" w14:textId="77777777" w:rsidTr="00C26285">
        <w:trPr>
          <w:trHeight w:val="596"/>
          <w:jc w:val="center"/>
        </w:trPr>
        <w:tc>
          <w:tcPr>
            <w:tcW w:w="3561" w:type="dxa"/>
            <w:vMerge/>
            <w:shd w:val="clear" w:color="auto" w:fill="EDF2F8"/>
            <w:noWrap/>
          </w:tcPr>
          <w:p w14:paraId="39FAC498"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vAlign w:val="center"/>
          </w:tcPr>
          <w:p w14:paraId="6454C52C" w14:textId="77777777" w:rsidR="00C26285" w:rsidRDefault="00C26285" w:rsidP="004265B0">
            <w:pPr>
              <w:spacing w:after="0" w:line="240" w:lineRule="auto"/>
              <w:jc w:val="both"/>
              <w:rPr>
                <w:rFonts w:eastAsia="Times New Roman" w:cs="Calibri"/>
                <w:color w:val="000000"/>
                <w:lang w:eastAsia="tr-TR"/>
              </w:rPr>
            </w:pPr>
            <w:r>
              <w:rPr>
                <w:rFonts w:eastAsia="Times New Roman" w:cs="Calibri"/>
                <w:color w:val="000000"/>
                <w:lang w:eastAsia="tr-TR"/>
              </w:rPr>
              <w:t>KAPİLLER KAN ALMA</w:t>
            </w:r>
          </w:p>
        </w:tc>
        <w:tc>
          <w:tcPr>
            <w:tcW w:w="819" w:type="dxa"/>
            <w:shd w:val="clear" w:color="auto" w:fill="EDF2F8"/>
            <w:noWrap/>
            <w:vAlign w:val="center"/>
          </w:tcPr>
          <w:p w14:paraId="231D0D8A" w14:textId="77777777" w:rsidR="00C26285"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2C9D37D5" w14:textId="77777777" w:rsidR="00C26285"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gridSpan w:val="2"/>
            <w:shd w:val="clear" w:color="auto" w:fill="EDF2F8"/>
            <w:noWrap/>
            <w:vAlign w:val="center"/>
          </w:tcPr>
          <w:p w14:paraId="2673B1E9" w14:textId="77777777" w:rsidR="00C26285" w:rsidRPr="00912DAF" w:rsidRDefault="00C26285" w:rsidP="004265B0">
            <w:pPr>
              <w:spacing w:after="0" w:line="240" w:lineRule="auto"/>
              <w:jc w:val="center"/>
            </w:pPr>
            <w:r w:rsidRPr="00912DAF">
              <w:t>UE, BE, YE</w:t>
            </w:r>
          </w:p>
        </w:tc>
      </w:tr>
      <w:tr w:rsidR="00C26285" w:rsidRPr="00D81017" w14:paraId="4D0E35B0" w14:textId="77777777" w:rsidTr="00C26285">
        <w:trPr>
          <w:trHeight w:val="596"/>
          <w:jc w:val="center"/>
        </w:trPr>
        <w:tc>
          <w:tcPr>
            <w:tcW w:w="3561" w:type="dxa"/>
            <w:vMerge/>
            <w:shd w:val="clear" w:color="auto" w:fill="EDF2F8"/>
            <w:noWrap/>
          </w:tcPr>
          <w:p w14:paraId="36DECFBA"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vAlign w:val="center"/>
          </w:tcPr>
          <w:p w14:paraId="1CD3E5F8" w14:textId="77777777" w:rsidR="00C26285" w:rsidRPr="00D81017" w:rsidRDefault="00C26285" w:rsidP="004265B0">
            <w:pPr>
              <w:spacing w:after="0" w:line="240" w:lineRule="auto"/>
              <w:jc w:val="both"/>
              <w:rPr>
                <w:rFonts w:eastAsia="Times New Roman" w:cs="Calibri"/>
                <w:color w:val="000000"/>
                <w:lang w:eastAsia="tr-TR"/>
              </w:rPr>
            </w:pPr>
            <w:r>
              <w:rPr>
                <w:rFonts w:eastAsia="Times New Roman" w:cs="Calibri"/>
                <w:color w:val="000000"/>
                <w:lang w:eastAsia="tr-TR"/>
              </w:rPr>
              <w:t>DAMAR YOLU AÇMA</w:t>
            </w:r>
          </w:p>
        </w:tc>
        <w:tc>
          <w:tcPr>
            <w:tcW w:w="819" w:type="dxa"/>
            <w:shd w:val="clear" w:color="auto" w:fill="EDF2F8"/>
            <w:noWrap/>
            <w:vAlign w:val="center"/>
          </w:tcPr>
          <w:p w14:paraId="082A14F1" w14:textId="77777777" w:rsidR="00C26285" w:rsidRPr="00D81017"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51721DB8" w14:textId="77777777" w:rsidR="00C26285" w:rsidRPr="00D81017"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gridSpan w:val="2"/>
            <w:shd w:val="clear" w:color="auto" w:fill="EDF2F8"/>
            <w:noWrap/>
            <w:vAlign w:val="center"/>
          </w:tcPr>
          <w:p w14:paraId="21EAF037" w14:textId="77777777" w:rsidR="00C26285" w:rsidRDefault="00C26285" w:rsidP="004265B0">
            <w:pPr>
              <w:spacing w:after="0" w:line="240" w:lineRule="auto"/>
              <w:jc w:val="center"/>
            </w:pPr>
            <w:r w:rsidRPr="00BD41D2">
              <w:t>UE, BE, YE</w:t>
            </w:r>
          </w:p>
        </w:tc>
      </w:tr>
      <w:tr w:rsidR="00C26285" w:rsidRPr="00D81017" w14:paraId="1B11E63F" w14:textId="77777777" w:rsidTr="00C26285">
        <w:trPr>
          <w:trHeight w:val="596"/>
          <w:jc w:val="center"/>
        </w:trPr>
        <w:tc>
          <w:tcPr>
            <w:tcW w:w="3561" w:type="dxa"/>
            <w:vMerge/>
            <w:shd w:val="clear" w:color="auto" w:fill="EDF2F8"/>
            <w:noWrap/>
          </w:tcPr>
          <w:p w14:paraId="352E7442"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vAlign w:val="center"/>
          </w:tcPr>
          <w:p w14:paraId="522EE137" w14:textId="77777777" w:rsidR="00C26285" w:rsidRPr="00FF6DB8" w:rsidRDefault="00C26285" w:rsidP="004265B0">
            <w:pPr>
              <w:spacing w:after="0" w:line="240" w:lineRule="auto"/>
              <w:jc w:val="both"/>
              <w:rPr>
                <w:rFonts w:eastAsia="Times New Roman" w:cs="Calibri"/>
                <w:color w:val="000000"/>
                <w:lang w:eastAsia="tr-TR"/>
              </w:rPr>
            </w:pPr>
            <w:r w:rsidRPr="00FF6DB8">
              <w:rPr>
                <w:rFonts w:eastAsia="Times New Roman" w:cs="Calibri"/>
                <w:color w:val="000000"/>
                <w:lang w:eastAsia="tr-TR"/>
              </w:rPr>
              <w:t>ENJEKSİYON YAPMA</w:t>
            </w:r>
          </w:p>
        </w:tc>
        <w:tc>
          <w:tcPr>
            <w:tcW w:w="819" w:type="dxa"/>
            <w:shd w:val="clear" w:color="auto" w:fill="EDF2F8"/>
            <w:noWrap/>
            <w:vAlign w:val="center"/>
          </w:tcPr>
          <w:p w14:paraId="6B82E1A1" w14:textId="77777777" w:rsidR="00C26285" w:rsidRPr="00FF6DB8" w:rsidRDefault="00C26285" w:rsidP="004265B0">
            <w:pPr>
              <w:spacing w:after="0" w:line="240" w:lineRule="auto"/>
              <w:jc w:val="center"/>
              <w:rPr>
                <w:rFonts w:eastAsia="Times New Roman" w:cs="Calibri"/>
                <w:color w:val="000000"/>
                <w:lang w:eastAsia="tr-TR"/>
              </w:rPr>
            </w:pPr>
            <w:r w:rsidRPr="00FF6DB8">
              <w:rPr>
                <w:rFonts w:eastAsia="Times New Roman" w:cs="Calibri"/>
                <w:color w:val="000000"/>
                <w:lang w:eastAsia="tr-TR"/>
              </w:rPr>
              <w:t>4</w:t>
            </w:r>
          </w:p>
        </w:tc>
        <w:tc>
          <w:tcPr>
            <w:tcW w:w="599" w:type="dxa"/>
            <w:shd w:val="clear" w:color="auto" w:fill="EDF2F8"/>
            <w:noWrap/>
            <w:vAlign w:val="center"/>
          </w:tcPr>
          <w:p w14:paraId="1716D7D9" w14:textId="77777777" w:rsidR="00C26285" w:rsidRPr="00D81017"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gridSpan w:val="2"/>
            <w:shd w:val="clear" w:color="auto" w:fill="EDF2F8"/>
            <w:noWrap/>
            <w:vAlign w:val="center"/>
          </w:tcPr>
          <w:p w14:paraId="62636B22" w14:textId="77777777" w:rsidR="00C26285" w:rsidRDefault="00C26285" w:rsidP="004265B0">
            <w:pPr>
              <w:spacing w:after="0" w:line="240" w:lineRule="auto"/>
              <w:jc w:val="center"/>
            </w:pPr>
            <w:r w:rsidRPr="00BD41D2">
              <w:t>UE, BE, YE</w:t>
            </w:r>
          </w:p>
        </w:tc>
      </w:tr>
      <w:tr w:rsidR="00C26285" w:rsidRPr="00D81017" w14:paraId="1EC43170" w14:textId="77777777" w:rsidTr="00C26285">
        <w:trPr>
          <w:trHeight w:val="596"/>
          <w:jc w:val="center"/>
        </w:trPr>
        <w:tc>
          <w:tcPr>
            <w:tcW w:w="3561" w:type="dxa"/>
            <w:vMerge/>
            <w:shd w:val="clear" w:color="auto" w:fill="EDF2F8"/>
            <w:noWrap/>
          </w:tcPr>
          <w:p w14:paraId="18BAD223"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vAlign w:val="center"/>
          </w:tcPr>
          <w:p w14:paraId="521C349F" w14:textId="77777777" w:rsidR="00C26285" w:rsidRPr="00D81017" w:rsidRDefault="00C26285" w:rsidP="004265B0">
            <w:pPr>
              <w:spacing w:after="0" w:line="240" w:lineRule="auto"/>
              <w:jc w:val="both"/>
              <w:rPr>
                <w:rFonts w:eastAsia="Times New Roman" w:cs="Calibri"/>
                <w:color w:val="000000"/>
                <w:lang w:eastAsia="tr-TR"/>
              </w:rPr>
            </w:pPr>
            <w:r>
              <w:rPr>
                <w:rFonts w:eastAsia="Times New Roman" w:cs="Calibri"/>
                <w:color w:val="000000"/>
                <w:lang w:eastAsia="tr-TR"/>
              </w:rPr>
              <w:t>KAN DEĞİŞİMİ (EXCHANGE TRANSFUSION)</w:t>
            </w:r>
          </w:p>
        </w:tc>
        <w:tc>
          <w:tcPr>
            <w:tcW w:w="819" w:type="dxa"/>
            <w:shd w:val="clear" w:color="auto" w:fill="EDF2F8"/>
            <w:noWrap/>
            <w:vAlign w:val="center"/>
          </w:tcPr>
          <w:p w14:paraId="1F1BA289" w14:textId="77777777" w:rsidR="00C26285" w:rsidRPr="00D81017"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02373565" w14:textId="77777777" w:rsidR="00C26285" w:rsidRPr="00D81017"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gridSpan w:val="2"/>
            <w:shd w:val="clear" w:color="auto" w:fill="EDF2F8"/>
            <w:noWrap/>
            <w:vAlign w:val="center"/>
          </w:tcPr>
          <w:p w14:paraId="1B080C15" w14:textId="77777777" w:rsidR="00C26285" w:rsidRDefault="00C26285" w:rsidP="004265B0">
            <w:pPr>
              <w:spacing w:after="0" w:line="240" w:lineRule="auto"/>
              <w:jc w:val="center"/>
            </w:pPr>
            <w:r w:rsidRPr="00BD41D2">
              <w:t>UE, BE, YE</w:t>
            </w:r>
          </w:p>
        </w:tc>
      </w:tr>
      <w:tr w:rsidR="00C26285" w:rsidRPr="00D81017" w14:paraId="76D29C97" w14:textId="77777777" w:rsidTr="00C26285">
        <w:trPr>
          <w:trHeight w:val="596"/>
          <w:jc w:val="center"/>
        </w:trPr>
        <w:tc>
          <w:tcPr>
            <w:tcW w:w="3561" w:type="dxa"/>
            <w:vMerge/>
            <w:shd w:val="clear" w:color="auto" w:fill="EDF2F8"/>
            <w:noWrap/>
          </w:tcPr>
          <w:p w14:paraId="67A95BD1"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vAlign w:val="center"/>
          </w:tcPr>
          <w:p w14:paraId="673461BA" w14:textId="77777777" w:rsidR="00C26285" w:rsidRPr="00D81017" w:rsidRDefault="00C26285" w:rsidP="004265B0">
            <w:pPr>
              <w:spacing w:after="0" w:line="240" w:lineRule="auto"/>
              <w:jc w:val="both"/>
              <w:rPr>
                <w:rFonts w:eastAsia="Times New Roman" w:cs="Calibri"/>
                <w:color w:val="000000"/>
                <w:lang w:eastAsia="tr-TR"/>
              </w:rPr>
            </w:pPr>
            <w:r>
              <w:rPr>
                <w:rFonts w:eastAsia="Times New Roman" w:cs="Calibri"/>
                <w:color w:val="000000"/>
                <w:lang w:eastAsia="tr-TR"/>
              </w:rPr>
              <w:t>UMBİLİKAL KATETER YERLEŞTİRME</w:t>
            </w:r>
          </w:p>
        </w:tc>
        <w:tc>
          <w:tcPr>
            <w:tcW w:w="819" w:type="dxa"/>
            <w:shd w:val="clear" w:color="auto" w:fill="EDF2F8"/>
            <w:noWrap/>
            <w:vAlign w:val="center"/>
          </w:tcPr>
          <w:p w14:paraId="5F95FFA0" w14:textId="77777777" w:rsidR="00C26285" w:rsidRPr="00D81017"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187C7BE9" w14:textId="77777777" w:rsidR="00C26285" w:rsidRPr="00D81017"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gridSpan w:val="2"/>
            <w:shd w:val="clear" w:color="auto" w:fill="EDF2F8"/>
            <w:noWrap/>
            <w:vAlign w:val="center"/>
          </w:tcPr>
          <w:p w14:paraId="7AAA6ADD" w14:textId="77777777" w:rsidR="00C26285" w:rsidRDefault="00C26285" w:rsidP="004265B0">
            <w:pPr>
              <w:spacing w:after="0" w:line="240" w:lineRule="auto"/>
              <w:jc w:val="center"/>
            </w:pPr>
            <w:r w:rsidRPr="00BD41D2">
              <w:t>UE, BE, YE</w:t>
            </w:r>
          </w:p>
        </w:tc>
      </w:tr>
      <w:tr w:rsidR="00C26285" w:rsidRPr="00D81017" w14:paraId="348B56B3" w14:textId="77777777" w:rsidTr="00C26285">
        <w:trPr>
          <w:trHeight w:val="596"/>
          <w:jc w:val="center"/>
        </w:trPr>
        <w:tc>
          <w:tcPr>
            <w:tcW w:w="3561" w:type="dxa"/>
            <w:vMerge/>
            <w:shd w:val="clear" w:color="auto" w:fill="EDF2F8"/>
            <w:noWrap/>
          </w:tcPr>
          <w:p w14:paraId="08CE33E3"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vAlign w:val="center"/>
          </w:tcPr>
          <w:p w14:paraId="69A935A6" w14:textId="77777777" w:rsidR="00C26285" w:rsidRDefault="00C26285" w:rsidP="004265B0">
            <w:pPr>
              <w:spacing w:after="0" w:line="240" w:lineRule="auto"/>
              <w:jc w:val="both"/>
              <w:rPr>
                <w:rFonts w:eastAsia="Times New Roman" w:cs="Calibri"/>
                <w:color w:val="000000"/>
                <w:lang w:eastAsia="tr-TR"/>
              </w:rPr>
            </w:pPr>
            <w:r>
              <w:rPr>
                <w:rFonts w:eastAsia="Times New Roman" w:cs="Calibri"/>
                <w:color w:val="000000"/>
                <w:lang w:eastAsia="tr-TR"/>
              </w:rPr>
              <w:t>KATETER BAKIMI</w:t>
            </w:r>
          </w:p>
        </w:tc>
        <w:tc>
          <w:tcPr>
            <w:tcW w:w="819" w:type="dxa"/>
            <w:shd w:val="clear" w:color="auto" w:fill="EDF2F8"/>
            <w:noWrap/>
            <w:vAlign w:val="center"/>
          </w:tcPr>
          <w:p w14:paraId="1B7C0543" w14:textId="77777777" w:rsidR="00C26285"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7FE29AA7" w14:textId="77777777" w:rsidR="00C26285"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gridSpan w:val="2"/>
            <w:shd w:val="clear" w:color="auto" w:fill="EDF2F8"/>
            <w:noWrap/>
            <w:vAlign w:val="center"/>
          </w:tcPr>
          <w:p w14:paraId="3353E52A" w14:textId="77777777" w:rsidR="00C26285" w:rsidRPr="00BD41D2" w:rsidRDefault="00C26285" w:rsidP="004265B0">
            <w:pPr>
              <w:spacing w:after="0" w:line="240" w:lineRule="auto"/>
              <w:jc w:val="center"/>
            </w:pPr>
            <w:r w:rsidRPr="00BD41D2">
              <w:t>UE, BE, YE</w:t>
            </w:r>
          </w:p>
        </w:tc>
      </w:tr>
      <w:tr w:rsidR="00C26285" w:rsidRPr="00D81017" w14:paraId="0308A1DF" w14:textId="77777777" w:rsidTr="00C26285">
        <w:trPr>
          <w:trHeight w:val="596"/>
          <w:jc w:val="center"/>
        </w:trPr>
        <w:tc>
          <w:tcPr>
            <w:tcW w:w="3561" w:type="dxa"/>
            <w:vMerge/>
            <w:shd w:val="clear" w:color="auto" w:fill="EDF2F8"/>
            <w:noWrap/>
          </w:tcPr>
          <w:p w14:paraId="6089CDB8"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vAlign w:val="center"/>
          </w:tcPr>
          <w:p w14:paraId="21A5EAA1" w14:textId="77777777" w:rsidR="00C26285" w:rsidRDefault="00C26285" w:rsidP="004265B0">
            <w:pPr>
              <w:spacing w:after="0" w:line="240" w:lineRule="auto"/>
              <w:jc w:val="both"/>
              <w:rPr>
                <w:rFonts w:eastAsia="Times New Roman" w:cs="Calibri"/>
                <w:color w:val="000000"/>
                <w:lang w:eastAsia="tr-TR"/>
              </w:rPr>
            </w:pPr>
            <w:r>
              <w:rPr>
                <w:rFonts w:eastAsia="Times New Roman" w:cs="Calibri"/>
                <w:color w:val="000000"/>
                <w:lang w:eastAsia="tr-TR"/>
              </w:rPr>
              <w:t>YENİDOĞAN TARAMALARI</w:t>
            </w:r>
          </w:p>
        </w:tc>
        <w:tc>
          <w:tcPr>
            <w:tcW w:w="819" w:type="dxa"/>
            <w:shd w:val="clear" w:color="auto" w:fill="EDF2F8"/>
            <w:noWrap/>
            <w:vAlign w:val="center"/>
          </w:tcPr>
          <w:p w14:paraId="7526F3B5" w14:textId="77777777" w:rsidR="00C26285"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7260630F" w14:textId="77777777" w:rsidR="00C26285"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gridSpan w:val="2"/>
            <w:shd w:val="clear" w:color="auto" w:fill="EDF2F8"/>
            <w:noWrap/>
            <w:vAlign w:val="center"/>
          </w:tcPr>
          <w:p w14:paraId="76C51D79" w14:textId="77777777" w:rsidR="00C26285" w:rsidRPr="00BD41D2" w:rsidRDefault="00C26285" w:rsidP="004265B0">
            <w:pPr>
              <w:spacing w:after="0" w:line="240" w:lineRule="auto"/>
              <w:jc w:val="center"/>
            </w:pPr>
            <w:r w:rsidRPr="00BD41D2">
              <w:t>UE, BE, YE</w:t>
            </w:r>
          </w:p>
        </w:tc>
      </w:tr>
      <w:tr w:rsidR="00C26285" w:rsidRPr="00D81017" w14:paraId="3D33BD75" w14:textId="77777777" w:rsidTr="00C26285">
        <w:trPr>
          <w:trHeight w:val="596"/>
          <w:jc w:val="center"/>
        </w:trPr>
        <w:tc>
          <w:tcPr>
            <w:tcW w:w="3561" w:type="dxa"/>
            <w:vMerge/>
            <w:shd w:val="clear" w:color="auto" w:fill="EDF2F8"/>
            <w:noWrap/>
          </w:tcPr>
          <w:p w14:paraId="7D36A5AD"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vAlign w:val="center"/>
          </w:tcPr>
          <w:p w14:paraId="347ECA7F" w14:textId="77777777" w:rsidR="00C26285" w:rsidRPr="00533725" w:rsidRDefault="00C26285" w:rsidP="004265B0">
            <w:pPr>
              <w:spacing w:after="0" w:line="240" w:lineRule="auto"/>
              <w:jc w:val="both"/>
              <w:rPr>
                <w:rFonts w:eastAsia="Times New Roman" w:cs="Calibri"/>
                <w:color w:val="000000"/>
                <w:lang w:eastAsia="tr-TR"/>
              </w:rPr>
            </w:pPr>
            <w:r w:rsidRPr="00533725">
              <w:rPr>
                <w:rFonts w:eastAsia="Times New Roman" w:cs="Calibri"/>
                <w:bCs/>
                <w:color w:val="000000"/>
                <w:lang w:eastAsia="tr-TR"/>
              </w:rPr>
              <w:t>YENİDOĞAN CANLANDIRMASI</w:t>
            </w:r>
          </w:p>
        </w:tc>
        <w:tc>
          <w:tcPr>
            <w:tcW w:w="819" w:type="dxa"/>
            <w:shd w:val="clear" w:color="auto" w:fill="EDF2F8"/>
            <w:noWrap/>
            <w:vAlign w:val="center"/>
          </w:tcPr>
          <w:p w14:paraId="7F2B4339" w14:textId="77777777" w:rsidR="00C26285" w:rsidRPr="00D81017"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39BEE0C9" w14:textId="77777777" w:rsidR="00C26285" w:rsidRPr="00D81017"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gridSpan w:val="2"/>
            <w:shd w:val="clear" w:color="auto" w:fill="EDF2F8"/>
            <w:noWrap/>
            <w:vAlign w:val="center"/>
          </w:tcPr>
          <w:p w14:paraId="6AC25B41" w14:textId="77777777" w:rsidR="00C26285" w:rsidRDefault="00C26285" w:rsidP="004265B0">
            <w:pPr>
              <w:spacing w:after="0" w:line="240" w:lineRule="auto"/>
              <w:jc w:val="center"/>
            </w:pPr>
            <w:r w:rsidRPr="00912DAF">
              <w:t>UE, BE, YE</w:t>
            </w:r>
          </w:p>
        </w:tc>
      </w:tr>
      <w:tr w:rsidR="00C26285" w:rsidRPr="00D81017" w14:paraId="2148B8BC" w14:textId="77777777" w:rsidTr="00C26285">
        <w:trPr>
          <w:trHeight w:val="596"/>
          <w:jc w:val="center"/>
        </w:trPr>
        <w:tc>
          <w:tcPr>
            <w:tcW w:w="3561" w:type="dxa"/>
            <w:vMerge/>
            <w:shd w:val="clear" w:color="auto" w:fill="EDF2F8"/>
            <w:noWrap/>
          </w:tcPr>
          <w:p w14:paraId="04F7FA1D"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vAlign w:val="center"/>
          </w:tcPr>
          <w:p w14:paraId="3842DE63" w14:textId="77777777" w:rsidR="00C26285" w:rsidRPr="00533725" w:rsidRDefault="00C26285" w:rsidP="004265B0">
            <w:pPr>
              <w:spacing w:after="0" w:line="240" w:lineRule="auto"/>
              <w:jc w:val="both"/>
              <w:rPr>
                <w:rFonts w:eastAsia="Times New Roman" w:cs="Calibri"/>
                <w:bCs/>
                <w:color w:val="000000"/>
                <w:lang w:eastAsia="tr-TR"/>
              </w:rPr>
            </w:pPr>
            <w:r>
              <w:rPr>
                <w:rFonts w:eastAsia="Times New Roman" w:cs="Calibri"/>
                <w:bCs/>
                <w:color w:val="000000"/>
                <w:lang w:eastAsia="tr-TR"/>
              </w:rPr>
              <w:t>ENTÜBASYON</w:t>
            </w:r>
          </w:p>
        </w:tc>
        <w:tc>
          <w:tcPr>
            <w:tcW w:w="819" w:type="dxa"/>
            <w:shd w:val="clear" w:color="auto" w:fill="EDF2F8"/>
            <w:noWrap/>
            <w:vAlign w:val="center"/>
          </w:tcPr>
          <w:p w14:paraId="785A4A1D" w14:textId="77777777" w:rsidR="00C26285"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3ADA25AF" w14:textId="77777777" w:rsidR="00C26285" w:rsidRPr="00D81017"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gridSpan w:val="2"/>
            <w:shd w:val="clear" w:color="auto" w:fill="EDF2F8"/>
            <w:noWrap/>
            <w:vAlign w:val="center"/>
          </w:tcPr>
          <w:p w14:paraId="5DE47AD2" w14:textId="77777777" w:rsidR="00C26285" w:rsidRPr="00912DAF" w:rsidRDefault="00C26285" w:rsidP="004265B0">
            <w:pPr>
              <w:spacing w:after="0" w:line="240" w:lineRule="auto"/>
              <w:jc w:val="center"/>
            </w:pPr>
            <w:r w:rsidRPr="00912DAF">
              <w:t>UE, BE, YE</w:t>
            </w:r>
          </w:p>
        </w:tc>
      </w:tr>
      <w:tr w:rsidR="00C26285" w:rsidRPr="00D81017" w14:paraId="39B549F2" w14:textId="77777777" w:rsidTr="00C26285">
        <w:trPr>
          <w:trHeight w:val="596"/>
          <w:jc w:val="center"/>
        </w:trPr>
        <w:tc>
          <w:tcPr>
            <w:tcW w:w="3561" w:type="dxa"/>
            <w:vMerge/>
            <w:shd w:val="clear" w:color="auto" w:fill="EDF2F8"/>
            <w:noWrap/>
          </w:tcPr>
          <w:p w14:paraId="7DE3D418"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vAlign w:val="center"/>
          </w:tcPr>
          <w:p w14:paraId="284C87B8" w14:textId="77777777" w:rsidR="00C26285" w:rsidRDefault="00C26285" w:rsidP="004265B0">
            <w:pPr>
              <w:spacing w:after="0" w:line="240" w:lineRule="auto"/>
              <w:jc w:val="both"/>
              <w:rPr>
                <w:rFonts w:eastAsia="Times New Roman" w:cs="Calibri"/>
                <w:bCs/>
                <w:color w:val="000000"/>
                <w:lang w:eastAsia="tr-TR"/>
              </w:rPr>
            </w:pPr>
            <w:r>
              <w:rPr>
                <w:rFonts w:eastAsia="Times New Roman" w:cs="Calibri"/>
                <w:bCs/>
                <w:color w:val="000000"/>
                <w:lang w:eastAsia="tr-TR"/>
              </w:rPr>
              <w:t>NONİNVAZİV VENTİLASYON</w:t>
            </w:r>
          </w:p>
        </w:tc>
        <w:tc>
          <w:tcPr>
            <w:tcW w:w="819" w:type="dxa"/>
            <w:shd w:val="clear" w:color="auto" w:fill="EDF2F8"/>
            <w:noWrap/>
            <w:vAlign w:val="center"/>
          </w:tcPr>
          <w:p w14:paraId="1AFF6002" w14:textId="77777777" w:rsidR="00C26285"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5212EF1D" w14:textId="77777777" w:rsidR="00C26285" w:rsidRPr="00D81017"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gridSpan w:val="2"/>
            <w:shd w:val="clear" w:color="auto" w:fill="EDF2F8"/>
            <w:noWrap/>
            <w:vAlign w:val="center"/>
          </w:tcPr>
          <w:p w14:paraId="3B6C02D4" w14:textId="77777777" w:rsidR="00C26285" w:rsidRPr="00912DAF" w:rsidRDefault="00C26285" w:rsidP="004265B0">
            <w:pPr>
              <w:spacing w:after="0" w:line="240" w:lineRule="auto"/>
              <w:jc w:val="center"/>
            </w:pPr>
            <w:r w:rsidRPr="006E299C">
              <w:t>UE, BE, YE</w:t>
            </w:r>
          </w:p>
        </w:tc>
      </w:tr>
      <w:tr w:rsidR="00C26285" w:rsidRPr="00D81017" w14:paraId="2DF8E74D" w14:textId="77777777" w:rsidTr="00C26285">
        <w:trPr>
          <w:trHeight w:val="596"/>
          <w:jc w:val="center"/>
        </w:trPr>
        <w:tc>
          <w:tcPr>
            <w:tcW w:w="3561" w:type="dxa"/>
            <w:vMerge/>
            <w:shd w:val="clear" w:color="auto" w:fill="EDF2F8"/>
            <w:noWrap/>
          </w:tcPr>
          <w:p w14:paraId="7AE294F7"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vAlign w:val="center"/>
          </w:tcPr>
          <w:p w14:paraId="6179AF94" w14:textId="77777777" w:rsidR="00C26285" w:rsidRDefault="00C26285" w:rsidP="004265B0">
            <w:pPr>
              <w:spacing w:after="0" w:line="240" w:lineRule="auto"/>
              <w:jc w:val="both"/>
              <w:rPr>
                <w:rFonts w:eastAsia="Times New Roman" w:cs="Calibri"/>
                <w:bCs/>
                <w:color w:val="000000"/>
                <w:lang w:eastAsia="tr-TR"/>
              </w:rPr>
            </w:pPr>
            <w:r>
              <w:rPr>
                <w:rFonts w:eastAsia="Times New Roman" w:cs="Calibri"/>
                <w:bCs/>
                <w:color w:val="000000"/>
                <w:lang w:eastAsia="tr-TR"/>
              </w:rPr>
              <w:t>MEKANİK VENTİLASYON</w:t>
            </w:r>
          </w:p>
        </w:tc>
        <w:tc>
          <w:tcPr>
            <w:tcW w:w="819" w:type="dxa"/>
            <w:shd w:val="clear" w:color="auto" w:fill="EDF2F8"/>
            <w:noWrap/>
            <w:vAlign w:val="center"/>
          </w:tcPr>
          <w:p w14:paraId="1451B7AE" w14:textId="77777777" w:rsidR="00C26285"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1E004BCE" w14:textId="77777777" w:rsidR="00C26285" w:rsidRPr="00D81017"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gridSpan w:val="2"/>
            <w:shd w:val="clear" w:color="auto" w:fill="EDF2F8"/>
            <w:noWrap/>
            <w:vAlign w:val="center"/>
          </w:tcPr>
          <w:p w14:paraId="0C68DD27" w14:textId="77777777" w:rsidR="00C26285" w:rsidRPr="006E299C" w:rsidRDefault="00C26285" w:rsidP="004265B0">
            <w:pPr>
              <w:spacing w:after="0" w:line="240" w:lineRule="auto"/>
              <w:jc w:val="center"/>
            </w:pPr>
            <w:r w:rsidRPr="006E299C">
              <w:t>UE, BE, YE</w:t>
            </w:r>
          </w:p>
        </w:tc>
      </w:tr>
      <w:tr w:rsidR="00C26285" w:rsidRPr="00D81017" w14:paraId="02CDC2D3" w14:textId="77777777" w:rsidTr="00C26285">
        <w:trPr>
          <w:trHeight w:val="596"/>
          <w:jc w:val="center"/>
        </w:trPr>
        <w:tc>
          <w:tcPr>
            <w:tcW w:w="3561" w:type="dxa"/>
            <w:vMerge/>
            <w:shd w:val="clear" w:color="auto" w:fill="EDF2F8"/>
            <w:noWrap/>
          </w:tcPr>
          <w:p w14:paraId="40CE4F69"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vAlign w:val="center"/>
          </w:tcPr>
          <w:p w14:paraId="45C95233" w14:textId="77777777" w:rsidR="00C26285" w:rsidRPr="00D81017" w:rsidRDefault="00C26285" w:rsidP="004265B0">
            <w:pPr>
              <w:spacing w:after="0" w:line="240" w:lineRule="auto"/>
              <w:jc w:val="both"/>
              <w:rPr>
                <w:rFonts w:eastAsia="Times New Roman" w:cs="Calibri"/>
                <w:color w:val="000000"/>
                <w:lang w:eastAsia="tr-TR"/>
              </w:rPr>
            </w:pPr>
            <w:r>
              <w:rPr>
                <w:rFonts w:eastAsia="Times New Roman" w:cs="Calibri"/>
                <w:color w:val="000000"/>
                <w:lang w:eastAsia="tr-TR"/>
              </w:rPr>
              <w:t>PULSE OKSİMETRE VE END TİDAL KARBONDİOKSİT ÖLÇÜMÜ</w:t>
            </w:r>
          </w:p>
        </w:tc>
        <w:tc>
          <w:tcPr>
            <w:tcW w:w="819" w:type="dxa"/>
            <w:shd w:val="clear" w:color="auto" w:fill="EDF2F8"/>
            <w:noWrap/>
            <w:vAlign w:val="center"/>
          </w:tcPr>
          <w:p w14:paraId="57634D4F" w14:textId="77777777" w:rsidR="00C26285" w:rsidRPr="00D81017"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1799C74A" w14:textId="77777777" w:rsidR="00C26285" w:rsidRPr="00D81017"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gridSpan w:val="2"/>
            <w:shd w:val="clear" w:color="auto" w:fill="EDF2F8"/>
            <w:noWrap/>
            <w:vAlign w:val="center"/>
          </w:tcPr>
          <w:p w14:paraId="017F1177" w14:textId="77777777" w:rsidR="00C26285" w:rsidRDefault="00C26285" w:rsidP="004265B0">
            <w:pPr>
              <w:spacing w:after="0" w:line="240" w:lineRule="auto"/>
              <w:jc w:val="center"/>
            </w:pPr>
            <w:r w:rsidRPr="00AA1127">
              <w:t>UE, BE, YE</w:t>
            </w:r>
          </w:p>
        </w:tc>
      </w:tr>
      <w:tr w:rsidR="00C26285" w:rsidRPr="00D81017" w14:paraId="298EF1E6" w14:textId="77777777" w:rsidTr="00C26285">
        <w:trPr>
          <w:trHeight w:val="596"/>
          <w:jc w:val="center"/>
        </w:trPr>
        <w:tc>
          <w:tcPr>
            <w:tcW w:w="3561" w:type="dxa"/>
            <w:vMerge/>
            <w:shd w:val="clear" w:color="auto" w:fill="EDF2F8"/>
            <w:noWrap/>
          </w:tcPr>
          <w:p w14:paraId="2AB7BBCC"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vAlign w:val="center"/>
          </w:tcPr>
          <w:p w14:paraId="65AC475A" w14:textId="77777777" w:rsidR="00C26285" w:rsidRPr="00D81017" w:rsidRDefault="00C26285" w:rsidP="004265B0">
            <w:pPr>
              <w:spacing w:after="0" w:line="240" w:lineRule="auto"/>
              <w:jc w:val="both"/>
              <w:rPr>
                <w:rFonts w:eastAsia="Times New Roman" w:cs="Calibri"/>
                <w:color w:val="000000"/>
                <w:lang w:eastAsia="tr-TR"/>
              </w:rPr>
            </w:pPr>
            <w:r>
              <w:rPr>
                <w:rFonts w:eastAsia="Times New Roman" w:cs="Calibri"/>
                <w:color w:val="000000"/>
                <w:lang w:eastAsia="tr-TR"/>
              </w:rPr>
              <w:t>KARDİYOVERSİYON VE DEFİBRİLASYON</w:t>
            </w:r>
          </w:p>
        </w:tc>
        <w:tc>
          <w:tcPr>
            <w:tcW w:w="819" w:type="dxa"/>
            <w:shd w:val="clear" w:color="auto" w:fill="EDF2F8"/>
            <w:noWrap/>
            <w:vAlign w:val="center"/>
          </w:tcPr>
          <w:p w14:paraId="1D3A28C4" w14:textId="77777777" w:rsidR="00C26285" w:rsidRPr="00D81017"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5B3AB9EC" w14:textId="77777777" w:rsidR="00C26285" w:rsidRPr="00D81017"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gridSpan w:val="2"/>
            <w:shd w:val="clear" w:color="auto" w:fill="EDF2F8"/>
            <w:noWrap/>
            <w:vAlign w:val="center"/>
          </w:tcPr>
          <w:p w14:paraId="76FB80F3" w14:textId="77777777" w:rsidR="00C26285" w:rsidRDefault="00C26285" w:rsidP="004265B0">
            <w:pPr>
              <w:spacing w:after="0" w:line="240" w:lineRule="auto"/>
              <w:jc w:val="center"/>
            </w:pPr>
            <w:r w:rsidRPr="0036219C">
              <w:t>UE, BE, YE</w:t>
            </w:r>
          </w:p>
        </w:tc>
      </w:tr>
      <w:tr w:rsidR="00C26285" w:rsidRPr="00D81017" w14:paraId="4DE79D87" w14:textId="77777777" w:rsidTr="00C26285">
        <w:trPr>
          <w:trHeight w:val="596"/>
          <w:jc w:val="center"/>
        </w:trPr>
        <w:tc>
          <w:tcPr>
            <w:tcW w:w="3561" w:type="dxa"/>
            <w:vMerge/>
            <w:shd w:val="clear" w:color="auto" w:fill="EDF2F8"/>
            <w:noWrap/>
          </w:tcPr>
          <w:p w14:paraId="6BE2D5B3"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vAlign w:val="center"/>
          </w:tcPr>
          <w:p w14:paraId="782D295D" w14:textId="77777777" w:rsidR="00C26285" w:rsidRDefault="00C26285" w:rsidP="004265B0">
            <w:pPr>
              <w:spacing w:after="0" w:line="240" w:lineRule="auto"/>
              <w:jc w:val="both"/>
              <w:rPr>
                <w:rFonts w:eastAsia="Times New Roman" w:cs="Calibri"/>
                <w:bCs/>
                <w:color w:val="000000"/>
                <w:lang w:eastAsia="tr-TR"/>
              </w:rPr>
            </w:pPr>
            <w:r>
              <w:rPr>
                <w:rFonts w:eastAsia="Times New Roman" w:cs="Calibri"/>
                <w:bCs/>
                <w:color w:val="000000"/>
                <w:lang w:eastAsia="tr-TR"/>
              </w:rPr>
              <w:t xml:space="preserve">NAZOGASTRİK SONDA TAKMA </w:t>
            </w:r>
          </w:p>
        </w:tc>
        <w:tc>
          <w:tcPr>
            <w:tcW w:w="819" w:type="dxa"/>
            <w:shd w:val="clear" w:color="auto" w:fill="EDF2F8"/>
            <w:noWrap/>
            <w:vAlign w:val="center"/>
          </w:tcPr>
          <w:p w14:paraId="7798C001" w14:textId="77777777" w:rsidR="00C26285"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3A0AE3DE" w14:textId="77777777" w:rsidR="00C26285" w:rsidRPr="00D81017"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gridSpan w:val="2"/>
            <w:shd w:val="clear" w:color="auto" w:fill="EDF2F8"/>
            <w:noWrap/>
            <w:vAlign w:val="center"/>
          </w:tcPr>
          <w:p w14:paraId="4ED49F14" w14:textId="77777777" w:rsidR="00C26285" w:rsidRDefault="00C26285" w:rsidP="004265B0">
            <w:pPr>
              <w:spacing w:after="0" w:line="240" w:lineRule="auto"/>
              <w:jc w:val="center"/>
            </w:pPr>
            <w:r w:rsidRPr="006E299C">
              <w:t>UE, BE, YE</w:t>
            </w:r>
          </w:p>
        </w:tc>
      </w:tr>
      <w:tr w:rsidR="00C26285" w:rsidRPr="00D81017" w14:paraId="36DE398F" w14:textId="77777777" w:rsidTr="00C26285">
        <w:trPr>
          <w:trHeight w:val="596"/>
          <w:jc w:val="center"/>
        </w:trPr>
        <w:tc>
          <w:tcPr>
            <w:tcW w:w="3561" w:type="dxa"/>
            <w:vMerge/>
            <w:shd w:val="clear" w:color="auto" w:fill="EDF2F8"/>
            <w:noWrap/>
          </w:tcPr>
          <w:p w14:paraId="49932706"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vAlign w:val="center"/>
          </w:tcPr>
          <w:p w14:paraId="2D4CE8FF" w14:textId="77777777" w:rsidR="00C26285" w:rsidRDefault="00C26285" w:rsidP="004265B0">
            <w:pPr>
              <w:spacing w:after="0" w:line="240" w:lineRule="auto"/>
              <w:jc w:val="both"/>
              <w:rPr>
                <w:rFonts w:eastAsia="Times New Roman" w:cs="Calibri"/>
                <w:bCs/>
                <w:color w:val="000000"/>
                <w:lang w:eastAsia="tr-TR"/>
              </w:rPr>
            </w:pPr>
            <w:r>
              <w:rPr>
                <w:rFonts w:eastAsia="Times New Roman" w:cs="Calibri"/>
                <w:bCs/>
                <w:color w:val="000000"/>
                <w:lang w:eastAsia="tr-TR"/>
              </w:rPr>
              <w:t>MİDE LAVAJI</w:t>
            </w:r>
          </w:p>
        </w:tc>
        <w:tc>
          <w:tcPr>
            <w:tcW w:w="819" w:type="dxa"/>
            <w:shd w:val="clear" w:color="auto" w:fill="EDF2F8"/>
            <w:noWrap/>
            <w:vAlign w:val="center"/>
          </w:tcPr>
          <w:p w14:paraId="7A9353FA" w14:textId="77777777" w:rsidR="00C26285"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010999C2" w14:textId="77777777" w:rsidR="00C26285"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gridSpan w:val="2"/>
            <w:shd w:val="clear" w:color="auto" w:fill="EDF2F8"/>
            <w:noWrap/>
            <w:vAlign w:val="center"/>
          </w:tcPr>
          <w:p w14:paraId="685C455F" w14:textId="77777777" w:rsidR="00C26285" w:rsidRPr="006E299C" w:rsidRDefault="00C26285" w:rsidP="004265B0">
            <w:pPr>
              <w:spacing w:after="0" w:line="240" w:lineRule="auto"/>
              <w:jc w:val="center"/>
            </w:pPr>
            <w:r w:rsidRPr="006E299C">
              <w:t>UE, BE, YE</w:t>
            </w:r>
          </w:p>
        </w:tc>
      </w:tr>
      <w:tr w:rsidR="00C26285" w:rsidRPr="00D81017" w14:paraId="4B106241" w14:textId="77777777" w:rsidTr="00C26285">
        <w:trPr>
          <w:trHeight w:val="596"/>
          <w:jc w:val="center"/>
        </w:trPr>
        <w:tc>
          <w:tcPr>
            <w:tcW w:w="3561" w:type="dxa"/>
            <w:vMerge/>
            <w:shd w:val="clear" w:color="auto" w:fill="EDF2F8"/>
            <w:noWrap/>
          </w:tcPr>
          <w:p w14:paraId="06530569"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vAlign w:val="center"/>
          </w:tcPr>
          <w:p w14:paraId="3A03342F" w14:textId="77777777" w:rsidR="00C26285" w:rsidRDefault="00C26285" w:rsidP="004265B0">
            <w:pPr>
              <w:spacing w:after="0" w:line="240" w:lineRule="auto"/>
              <w:jc w:val="both"/>
              <w:rPr>
                <w:rFonts w:eastAsia="Times New Roman" w:cs="Calibri"/>
                <w:bCs/>
                <w:color w:val="000000"/>
                <w:lang w:eastAsia="tr-TR"/>
              </w:rPr>
            </w:pPr>
            <w:r>
              <w:rPr>
                <w:rFonts w:eastAsia="Times New Roman" w:cs="Calibri"/>
                <w:bCs/>
                <w:color w:val="000000"/>
                <w:lang w:eastAsia="tr-TR"/>
              </w:rPr>
              <w:t xml:space="preserve">İDRAR SONDASI TAKMA </w:t>
            </w:r>
          </w:p>
        </w:tc>
        <w:tc>
          <w:tcPr>
            <w:tcW w:w="819" w:type="dxa"/>
            <w:shd w:val="clear" w:color="auto" w:fill="EDF2F8"/>
            <w:noWrap/>
            <w:vAlign w:val="center"/>
          </w:tcPr>
          <w:p w14:paraId="27F5BAE7" w14:textId="77777777" w:rsidR="00C26285"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191002DE" w14:textId="77777777" w:rsidR="00C26285" w:rsidRPr="00D81017"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gridSpan w:val="2"/>
            <w:shd w:val="clear" w:color="auto" w:fill="EDF2F8"/>
            <w:noWrap/>
            <w:vAlign w:val="center"/>
          </w:tcPr>
          <w:p w14:paraId="164AB50D" w14:textId="77777777" w:rsidR="00C26285" w:rsidRDefault="00C26285" w:rsidP="004265B0">
            <w:pPr>
              <w:spacing w:after="0" w:line="240" w:lineRule="auto"/>
              <w:jc w:val="center"/>
            </w:pPr>
            <w:r w:rsidRPr="006E299C">
              <w:t>UE, BE, YE</w:t>
            </w:r>
          </w:p>
        </w:tc>
      </w:tr>
      <w:tr w:rsidR="00C26285" w:rsidRPr="00D81017" w14:paraId="36F8D5D0" w14:textId="77777777" w:rsidTr="00C26285">
        <w:trPr>
          <w:trHeight w:val="596"/>
          <w:jc w:val="center"/>
        </w:trPr>
        <w:tc>
          <w:tcPr>
            <w:tcW w:w="3561" w:type="dxa"/>
            <w:vMerge/>
            <w:shd w:val="clear" w:color="auto" w:fill="EDF2F8"/>
            <w:noWrap/>
          </w:tcPr>
          <w:p w14:paraId="4E9629BC"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vAlign w:val="center"/>
          </w:tcPr>
          <w:p w14:paraId="71CBEE21" w14:textId="77777777" w:rsidR="00C26285" w:rsidRPr="00D81017" w:rsidRDefault="00C26285" w:rsidP="004265B0">
            <w:pPr>
              <w:spacing w:after="0" w:line="240" w:lineRule="auto"/>
              <w:jc w:val="both"/>
              <w:rPr>
                <w:rFonts w:eastAsia="Times New Roman" w:cs="Calibri"/>
                <w:color w:val="000000"/>
                <w:lang w:eastAsia="tr-TR"/>
              </w:rPr>
            </w:pPr>
            <w:r>
              <w:rPr>
                <w:rFonts w:eastAsia="Times New Roman" w:cs="Calibri"/>
                <w:color w:val="000000"/>
                <w:lang w:eastAsia="tr-TR"/>
              </w:rPr>
              <w:t>YAŞ GRUPLARINA GÖRE İDRAR ÖRNEĞİ ALMAK</w:t>
            </w:r>
          </w:p>
        </w:tc>
        <w:tc>
          <w:tcPr>
            <w:tcW w:w="819" w:type="dxa"/>
            <w:shd w:val="clear" w:color="auto" w:fill="EDF2F8"/>
            <w:noWrap/>
            <w:vAlign w:val="center"/>
          </w:tcPr>
          <w:p w14:paraId="377B6A37" w14:textId="77777777" w:rsidR="00C26285" w:rsidRPr="00D81017"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14A68E22" w14:textId="77777777" w:rsidR="00C26285" w:rsidRPr="00D81017"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gridSpan w:val="2"/>
            <w:shd w:val="clear" w:color="auto" w:fill="EDF2F8"/>
            <w:noWrap/>
            <w:vAlign w:val="center"/>
          </w:tcPr>
          <w:p w14:paraId="54A77323" w14:textId="77777777" w:rsidR="00C26285" w:rsidRDefault="00C26285" w:rsidP="004265B0">
            <w:pPr>
              <w:spacing w:after="0" w:line="240" w:lineRule="auto"/>
              <w:jc w:val="center"/>
            </w:pPr>
            <w:r w:rsidRPr="00912DAF">
              <w:t>UE, BE, YE</w:t>
            </w:r>
          </w:p>
        </w:tc>
      </w:tr>
      <w:tr w:rsidR="00C26285" w:rsidRPr="00D81017" w14:paraId="4A71A577" w14:textId="77777777" w:rsidTr="00C26285">
        <w:trPr>
          <w:trHeight w:val="596"/>
          <w:jc w:val="center"/>
        </w:trPr>
        <w:tc>
          <w:tcPr>
            <w:tcW w:w="3561" w:type="dxa"/>
            <w:vMerge/>
            <w:shd w:val="clear" w:color="auto" w:fill="EDF2F8"/>
            <w:noWrap/>
          </w:tcPr>
          <w:p w14:paraId="032F6D13"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vAlign w:val="center"/>
          </w:tcPr>
          <w:p w14:paraId="4D782394" w14:textId="77777777" w:rsidR="00C26285" w:rsidRPr="00D81017" w:rsidRDefault="00C26285" w:rsidP="004265B0">
            <w:pPr>
              <w:spacing w:after="0" w:line="240" w:lineRule="auto"/>
              <w:jc w:val="both"/>
              <w:rPr>
                <w:rFonts w:eastAsia="Times New Roman" w:cs="Calibri"/>
                <w:color w:val="000000"/>
                <w:lang w:eastAsia="tr-TR"/>
              </w:rPr>
            </w:pPr>
            <w:r>
              <w:rPr>
                <w:rFonts w:eastAsia="Times New Roman" w:cs="Calibri"/>
                <w:color w:val="000000"/>
                <w:lang w:eastAsia="tr-TR"/>
              </w:rPr>
              <w:t>İDRAR İNCELEMESİ VE DEĞERLENDİRMESİ</w:t>
            </w:r>
          </w:p>
        </w:tc>
        <w:tc>
          <w:tcPr>
            <w:tcW w:w="819" w:type="dxa"/>
            <w:shd w:val="clear" w:color="auto" w:fill="EDF2F8"/>
            <w:noWrap/>
            <w:vAlign w:val="center"/>
          </w:tcPr>
          <w:p w14:paraId="14F9CF05" w14:textId="77777777" w:rsidR="00C26285" w:rsidRPr="00D81017"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4E87ACA9" w14:textId="77777777" w:rsidR="00C26285" w:rsidRPr="00D81017" w:rsidRDefault="00C26285" w:rsidP="004265B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gridSpan w:val="2"/>
            <w:shd w:val="clear" w:color="auto" w:fill="EDF2F8"/>
            <w:noWrap/>
            <w:vAlign w:val="center"/>
          </w:tcPr>
          <w:p w14:paraId="45F7B1ED" w14:textId="77777777" w:rsidR="00C26285" w:rsidRDefault="00C26285" w:rsidP="004265B0">
            <w:pPr>
              <w:spacing w:after="0" w:line="240" w:lineRule="auto"/>
              <w:jc w:val="center"/>
            </w:pPr>
            <w:r w:rsidRPr="00912DAF">
              <w:t>UE, BE, YE</w:t>
            </w:r>
          </w:p>
        </w:tc>
      </w:tr>
      <w:tr w:rsidR="00C26285" w:rsidRPr="0007635C" w14:paraId="2FDB584D" w14:textId="77777777" w:rsidTr="00C26285">
        <w:trPr>
          <w:trHeight w:val="596"/>
          <w:jc w:val="center"/>
        </w:trPr>
        <w:tc>
          <w:tcPr>
            <w:tcW w:w="3561" w:type="dxa"/>
            <w:vMerge/>
            <w:shd w:val="clear" w:color="auto" w:fill="EDF2F8"/>
            <w:noWrap/>
          </w:tcPr>
          <w:p w14:paraId="04E5B44E"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vAlign w:val="center"/>
          </w:tcPr>
          <w:p w14:paraId="7B42C14A" w14:textId="77777777" w:rsidR="00C26285" w:rsidRPr="0007635C" w:rsidRDefault="00C26285" w:rsidP="004265B0">
            <w:pPr>
              <w:spacing w:after="0" w:line="240" w:lineRule="auto"/>
              <w:jc w:val="both"/>
              <w:rPr>
                <w:rFonts w:eastAsia="Times New Roman" w:cs="Calibri"/>
                <w:bCs/>
                <w:color w:val="000000"/>
                <w:lang w:eastAsia="tr-TR"/>
              </w:rPr>
            </w:pPr>
            <w:r w:rsidRPr="0007635C">
              <w:rPr>
                <w:rFonts w:eastAsia="Times New Roman" w:cs="Calibri"/>
                <w:bCs/>
                <w:color w:val="000000"/>
                <w:lang w:eastAsia="tr-TR"/>
              </w:rPr>
              <w:t>TORASENTEZ</w:t>
            </w:r>
          </w:p>
        </w:tc>
        <w:tc>
          <w:tcPr>
            <w:tcW w:w="819" w:type="dxa"/>
            <w:shd w:val="clear" w:color="auto" w:fill="EDF2F8"/>
            <w:noWrap/>
            <w:vAlign w:val="center"/>
          </w:tcPr>
          <w:p w14:paraId="4AFE337C"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599" w:type="dxa"/>
            <w:shd w:val="clear" w:color="auto" w:fill="EDF2F8"/>
            <w:noWrap/>
            <w:vAlign w:val="center"/>
          </w:tcPr>
          <w:p w14:paraId="150A02C7"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2</w:t>
            </w:r>
          </w:p>
        </w:tc>
        <w:tc>
          <w:tcPr>
            <w:tcW w:w="1202" w:type="dxa"/>
            <w:gridSpan w:val="2"/>
            <w:shd w:val="clear" w:color="auto" w:fill="EDF2F8"/>
            <w:noWrap/>
            <w:vAlign w:val="center"/>
          </w:tcPr>
          <w:p w14:paraId="3C1940E5" w14:textId="77777777" w:rsidR="00C26285" w:rsidRPr="0007635C" w:rsidRDefault="00C26285" w:rsidP="004265B0">
            <w:pPr>
              <w:spacing w:after="0" w:line="240" w:lineRule="auto"/>
              <w:jc w:val="center"/>
            </w:pPr>
            <w:r w:rsidRPr="0007635C">
              <w:t>UE, BE, YE</w:t>
            </w:r>
          </w:p>
        </w:tc>
      </w:tr>
      <w:tr w:rsidR="00C26285" w:rsidRPr="0007635C" w14:paraId="681B5569" w14:textId="77777777" w:rsidTr="00C26285">
        <w:trPr>
          <w:trHeight w:val="596"/>
          <w:jc w:val="center"/>
        </w:trPr>
        <w:tc>
          <w:tcPr>
            <w:tcW w:w="3561" w:type="dxa"/>
            <w:vMerge/>
            <w:shd w:val="clear" w:color="auto" w:fill="EDF2F8"/>
            <w:noWrap/>
          </w:tcPr>
          <w:p w14:paraId="0CD743EA"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vAlign w:val="center"/>
          </w:tcPr>
          <w:p w14:paraId="3955157D" w14:textId="77777777" w:rsidR="00C26285" w:rsidRPr="0007635C" w:rsidRDefault="00C26285" w:rsidP="004265B0">
            <w:pPr>
              <w:spacing w:after="0" w:line="240" w:lineRule="auto"/>
              <w:jc w:val="both"/>
              <w:rPr>
                <w:rFonts w:eastAsia="Times New Roman" w:cs="Calibri"/>
                <w:bCs/>
                <w:color w:val="000000"/>
                <w:lang w:eastAsia="tr-TR"/>
              </w:rPr>
            </w:pPr>
            <w:r w:rsidRPr="0007635C">
              <w:rPr>
                <w:rFonts w:eastAsia="Times New Roman" w:cs="Calibri"/>
                <w:bCs/>
                <w:color w:val="000000"/>
                <w:lang w:eastAsia="tr-TR"/>
              </w:rPr>
              <w:t>PARASENTEZ</w:t>
            </w:r>
          </w:p>
        </w:tc>
        <w:tc>
          <w:tcPr>
            <w:tcW w:w="819" w:type="dxa"/>
            <w:shd w:val="clear" w:color="auto" w:fill="EDF2F8"/>
            <w:noWrap/>
            <w:vAlign w:val="center"/>
          </w:tcPr>
          <w:p w14:paraId="10264011"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599" w:type="dxa"/>
            <w:shd w:val="clear" w:color="auto" w:fill="EDF2F8"/>
            <w:noWrap/>
            <w:vAlign w:val="center"/>
          </w:tcPr>
          <w:p w14:paraId="267495FB"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2</w:t>
            </w:r>
          </w:p>
        </w:tc>
        <w:tc>
          <w:tcPr>
            <w:tcW w:w="1202" w:type="dxa"/>
            <w:gridSpan w:val="2"/>
            <w:shd w:val="clear" w:color="auto" w:fill="EDF2F8"/>
            <w:noWrap/>
            <w:vAlign w:val="center"/>
          </w:tcPr>
          <w:p w14:paraId="61AA94CD" w14:textId="77777777" w:rsidR="00C26285" w:rsidRPr="0007635C" w:rsidRDefault="00C26285" w:rsidP="004265B0">
            <w:pPr>
              <w:spacing w:after="0" w:line="240" w:lineRule="auto"/>
              <w:jc w:val="center"/>
            </w:pPr>
            <w:r w:rsidRPr="0007635C">
              <w:t>UE, BE, YE</w:t>
            </w:r>
          </w:p>
        </w:tc>
      </w:tr>
      <w:tr w:rsidR="00C26285" w:rsidRPr="0007635C" w14:paraId="6282C468" w14:textId="77777777" w:rsidTr="00C26285">
        <w:trPr>
          <w:trHeight w:val="596"/>
          <w:jc w:val="center"/>
        </w:trPr>
        <w:tc>
          <w:tcPr>
            <w:tcW w:w="3561" w:type="dxa"/>
            <w:vMerge/>
            <w:shd w:val="clear" w:color="auto" w:fill="EDF2F8"/>
            <w:noWrap/>
            <w:hideMark/>
          </w:tcPr>
          <w:p w14:paraId="7BA88E48"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0C676B00" w14:textId="77777777" w:rsidR="00C26285" w:rsidRPr="0007635C" w:rsidRDefault="00C26285" w:rsidP="004265B0">
            <w:pPr>
              <w:spacing w:after="0" w:line="240" w:lineRule="auto"/>
              <w:jc w:val="both"/>
              <w:rPr>
                <w:rFonts w:eastAsia="Times New Roman" w:cs="Calibri"/>
                <w:color w:val="000000"/>
                <w:lang w:eastAsia="tr-TR"/>
              </w:rPr>
            </w:pPr>
            <w:r w:rsidRPr="0007635C">
              <w:rPr>
                <w:rFonts w:eastAsia="Times New Roman" w:cs="Calibri"/>
                <w:color w:val="000000"/>
                <w:lang w:eastAsia="tr-TR"/>
              </w:rPr>
              <w:t xml:space="preserve">PERİFERİK YAYMA </w:t>
            </w:r>
          </w:p>
        </w:tc>
        <w:tc>
          <w:tcPr>
            <w:tcW w:w="819" w:type="dxa"/>
            <w:shd w:val="clear" w:color="auto" w:fill="EDF2F8"/>
            <w:noWrap/>
            <w:vAlign w:val="center"/>
            <w:hideMark/>
          </w:tcPr>
          <w:p w14:paraId="7680A8CD"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4</w:t>
            </w:r>
          </w:p>
        </w:tc>
        <w:tc>
          <w:tcPr>
            <w:tcW w:w="599" w:type="dxa"/>
            <w:shd w:val="clear" w:color="auto" w:fill="EDF2F8"/>
            <w:noWrap/>
            <w:vAlign w:val="center"/>
            <w:hideMark/>
          </w:tcPr>
          <w:p w14:paraId="40D8BD74"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1202" w:type="dxa"/>
            <w:gridSpan w:val="2"/>
            <w:shd w:val="clear" w:color="auto" w:fill="EDF2F8"/>
            <w:noWrap/>
            <w:vAlign w:val="center"/>
            <w:hideMark/>
          </w:tcPr>
          <w:p w14:paraId="55E8E414" w14:textId="77777777" w:rsidR="00C26285" w:rsidRPr="0007635C" w:rsidRDefault="00C26285" w:rsidP="004265B0">
            <w:pPr>
              <w:spacing w:after="0" w:line="240" w:lineRule="auto"/>
              <w:jc w:val="center"/>
            </w:pPr>
            <w:r w:rsidRPr="0007635C">
              <w:t>UE, BE, YE</w:t>
            </w:r>
          </w:p>
        </w:tc>
      </w:tr>
      <w:tr w:rsidR="00C26285" w:rsidRPr="0007635C" w14:paraId="70784FEA" w14:textId="77777777" w:rsidTr="00C26285">
        <w:trPr>
          <w:trHeight w:val="596"/>
          <w:jc w:val="center"/>
        </w:trPr>
        <w:tc>
          <w:tcPr>
            <w:tcW w:w="3561" w:type="dxa"/>
            <w:vMerge/>
            <w:shd w:val="clear" w:color="auto" w:fill="EDF2F8"/>
            <w:noWrap/>
            <w:hideMark/>
          </w:tcPr>
          <w:p w14:paraId="4DB5AE42"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4DEB0A12" w14:textId="77777777" w:rsidR="00C26285" w:rsidRPr="0007635C" w:rsidRDefault="00C26285" w:rsidP="004265B0">
            <w:pPr>
              <w:spacing w:after="0" w:line="240" w:lineRule="auto"/>
              <w:jc w:val="both"/>
              <w:rPr>
                <w:rFonts w:eastAsia="Times New Roman" w:cs="Calibri"/>
                <w:color w:val="000000"/>
                <w:lang w:eastAsia="tr-TR"/>
              </w:rPr>
            </w:pPr>
            <w:r w:rsidRPr="0007635C">
              <w:rPr>
                <w:rFonts w:eastAsia="Times New Roman" w:cs="Calibri"/>
                <w:color w:val="000000"/>
                <w:lang w:eastAsia="tr-TR"/>
              </w:rPr>
              <w:t>KEMİK İLİĞİ ASPİRASYONU</w:t>
            </w:r>
          </w:p>
        </w:tc>
        <w:tc>
          <w:tcPr>
            <w:tcW w:w="819" w:type="dxa"/>
            <w:shd w:val="clear" w:color="auto" w:fill="EDF2F8"/>
            <w:noWrap/>
            <w:vAlign w:val="center"/>
            <w:hideMark/>
          </w:tcPr>
          <w:p w14:paraId="4CEE2430"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3</w:t>
            </w:r>
          </w:p>
        </w:tc>
        <w:tc>
          <w:tcPr>
            <w:tcW w:w="599" w:type="dxa"/>
            <w:shd w:val="clear" w:color="auto" w:fill="EDF2F8"/>
            <w:noWrap/>
            <w:vAlign w:val="center"/>
            <w:hideMark/>
          </w:tcPr>
          <w:p w14:paraId="66EF227F"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1202" w:type="dxa"/>
            <w:gridSpan w:val="2"/>
            <w:shd w:val="clear" w:color="auto" w:fill="EDF2F8"/>
            <w:noWrap/>
            <w:vAlign w:val="center"/>
            <w:hideMark/>
          </w:tcPr>
          <w:p w14:paraId="7F0B52E6" w14:textId="77777777" w:rsidR="00C26285" w:rsidRPr="0007635C" w:rsidRDefault="00C26285" w:rsidP="004265B0">
            <w:pPr>
              <w:spacing w:after="0" w:line="240" w:lineRule="auto"/>
              <w:jc w:val="center"/>
            </w:pPr>
            <w:r w:rsidRPr="0007635C">
              <w:t>UE, BE, YE</w:t>
            </w:r>
          </w:p>
        </w:tc>
      </w:tr>
      <w:tr w:rsidR="00C26285" w:rsidRPr="0007635C" w14:paraId="03BBC8C2" w14:textId="77777777" w:rsidTr="00C26285">
        <w:trPr>
          <w:trHeight w:val="596"/>
          <w:jc w:val="center"/>
        </w:trPr>
        <w:tc>
          <w:tcPr>
            <w:tcW w:w="3561" w:type="dxa"/>
            <w:vMerge/>
            <w:shd w:val="clear" w:color="auto" w:fill="EDF2F8"/>
            <w:noWrap/>
          </w:tcPr>
          <w:p w14:paraId="529EC8B4"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tcPr>
          <w:p w14:paraId="3086959B" w14:textId="77777777" w:rsidR="00C26285" w:rsidRPr="0007635C" w:rsidRDefault="00C26285" w:rsidP="004265B0">
            <w:pPr>
              <w:spacing w:after="0" w:line="240" w:lineRule="auto"/>
              <w:jc w:val="both"/>
              <w:rPr>
                <w:rFonts w:eastAsia="Times New Roman" w:cs="Calibri"/>
                <w:color w:val="000000"/>
                <w:lang w:eastAsia="tr-TR"/>
              </w:rPr>
            </w:pPr>
            <w:r w:rsidRPr="0007635C">
              <w:rPr>
                <w:rFonts w:eastAsia="Times New Roman" w:cs="Calibri"/>
                <w:color w:val="000000"/>
                <w:lang w:eastAsia="tr-TR"/>
              </w:rPr>
              <w:t>KEMİK İLİĞİ BİYOPSİSİ</w:t>
            </w:r>
          </w:p>
        </w:tc>
        <w:tc>
          <w:tcPr>
            <w:tcW w:w="819" w:type="dxa"/>
            <w:shd w:val="clear" w:color="auto" w:fill="EDF2F8"/>
            <w:noWrap/>
            <w:vAlign w:val="center"/>
          </w:tcPr>
          <w:p w14:paraId="36262A95"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599" w:type="dxa"/>
            <w:shd w:val="clear" w:color="auto" w:fill="EDF2F8"/>
            <w:noWrap/>
            <w:vAlign w:val="center"/>
          </w:tcPr>
          <w:p w14:paraId="713C76B5"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2</w:t>
            </w:r>
          </w:p>
        </w:tc>
        <w:tc>
          <w:tcPr>
            <w:tcW w:w="1202" w:type="dxa"/>
            <w:gridSpan w:val="2"/>
            <w:shd w:val="clear" w:color="auto" w:fill="EDF2F8"/>
            <w:noWrap/>
            <w:vAlign w:val="center"/>
          </w:tcPr>
          <w:p w14:paraId="37A30321" w14:textId="77777777" w:rsidR="00C26285" w:rsidRPr="0007635C" w:rsidRDefault="00C26285" w:rsidP="004265B0">
            <w:pPr>
              <w:spacing w:after="0" w:line="240" w:lineRule="auto"/>
              <w:jc w:val="center"/>
            </w:pPr>
            <w:r w:rsidRPr="0007635C">
              <w:t>UE, BE, YE</w:t>
            </w:r>
          </w:p>
        </w:tc>
      </w:tr>
      <w:tr w:rsidR="00C26285" w:rsidRPr="0007635C" w14:paraId="29673933" w14:textId="77777777" w:rsidTr="00C26285">
        <w:trPr>
          <w:trHeight w:val="596"/>
          <w:jc w:val="center"/>
        </w:trPr>
        <w:tc>
          <w:tcPr>
            <w:tcW w:w="3561" w:type="dxa"/>
            <w:vMerge/>
            <w:shd w:val="clear" w:color="auto" w:fill="EDF2F8"/>
            <w:noWrap/>
            <w:hideMark/>
          </w:tcPr>
          <w:p w14:paraId="56115DB1"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73443760" w14:textId="77777777" w:rsidR="00C26285" w:rsidRPr="0007635C" w:rsidRDefault="00C26285" w:rsidP="004265B0">
            <w:pPr>
              <w:spacing w:after="0" w:line="240" w:lineRule="auto"/>
              <w:jc w:val="both"/>
              <w:rPr>
                <w:rFonts w:eastAsia="Times New Roman" w:cs="Calibri"/>
                <w:color w:val="000000"/>
                <w:lang w:eastAsia="tr-TR"/>
              </w:rPr>
            </w:pPr>
            <w:r w:rsidRPr="0007635C">
              <w:rPr>
                <w:rFonts w:eastAsia="Times New Roman" w:cs="Calibri"/>
                <w:color w:val="000000"/>
                <w:lang w:eastAsia="tr-TR"/>
              </w:rPr>
              <w:t>LOMBER PONKSİYON</w:t>
            </w:r>
          </w:p>
        </w:tc>
        <w:tc>
          <w:tcPr>
            <w:tcW w:w="819" w:type="dxa"/>
            <w:shd w:val="clear" w:color="auto" w:fill="EDF2F8"/>
            <w:noWrap/>
            <w:vAlign w:val="center"/>
            <w:hideMark/>
          </w:tcPr>
          <w:p w14:paraId="1B0D432E"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4</w:t>
            </w:r>
          </w:p>
        </w:tc>
        <w:tc>
          <w:tcPr>
            <w:tcW w:w="599" w:type="dxa"/>
            <w:shd w:val="clear" w:color="auto" w:fill="EDF2F8"/>
            <w:noWrap/>
            <w:vAlign w:val="center"/>
            <w:hideMark/>
          </w:tcPr>
          <w:p w14:paraId="66D7055D"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1202" w:type="dxa"/>
            <w:gridSpan w:val="2"/>
            <w:shd w:val="clear" w:color="auto" w:fill="EDF2F8"/>
            <w:noWrap/>
            <w:vAlign w:val="center"/>
            <w:hideMark/>
          </w:tcPr>
          <w:p w14:paraId="61F5AFD4" w14:textId="77777777" w:rsidR="00C26285" w:rsidRPr="0007635C" w:rsidRDefault="00C26285" w:rsidP="004265B0">
            <w:pPr>
              <w:spacing w:after="0" w:line="240" w:lineRule="auto"/>
              <w:jc w:val="center"/>
            </w:pPr>
            <w:r w:rsidRPr="0007635C">
              <w:t>UE, BE, YE</w:t>
            </w:r>
          </w:p>
        </w:tc>
      </w:tr>
      <w:tr w:rsidR="00C26285" w:rsidRPr="0007635C" w14:paraId="1B6DB5F9" w14:textId="77777777" w:rsidTr="00C26285">
        <w:trPr>
          <w:trHeight w:val="596"/>
          <w:jc w:val="center"/>
        </w:trPr>
        <w:tc>
          <w:tcPr>
            <w:tcW w:w="3561" w:type="dxa"/>
            <w:vMerge/>
            <w:shd w:val="clear" w:color="auto" w:fill="EDF2F8"/>
            <w:noWrap/>
          </w:tcPr>
          <w:p w14:paraId="780A238E"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tcPr>
          <w:p w14:paraId="3802EA1C" w14:textId="77777777" w:rsidR="00C26285" w:rsidRPr="0007635C" w:rsidRDefault="00C26285" w:rsidP="004265B0">
            <w:pPr>
              <w:spacing w:after="0" w:line="240" w:lineRule="auto"/>
              <w:jc w:val="both"/>
              <w:rPr>
                <w:rFonts w:eastAsia="Times New Roman" w:cs="Calibri"/>
                <w:color w:val="000000"/>
                <w:lang w:eastAsia="tr-TR"/>
              </w:rPr>
            </w:pPr>
            <w:r w:rsidRPr="0007635C">
              <w:rPr>
                <w:rFonts w:eastAsia="Times New Roman" w:cs="Calibri"/>
                <w:color w:val="000000"/>
                <w:lang w:eastAsia="tr-TR"/>
              </w:rPr>
              <w:t>İNTRAOSSEÖZ GİRİŞİM</w:t>
            </w:r>
          </w:p>
        </w:tc>
        <w:tc>
          <w:tcPr>
            <w:tcW w:w="819" w:type="dxa"/>
            <w:shd w:val="clear" w:color="auto" w:fill="EDF2F8"/>
            <w:noWrap/>
            <w:vAlign w:val="center"/>
          </w:tcPr>
          <w:p w14:paraId="62DC00D2"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2</w:t>
            </w:r>
          </w:p>
        </w:tc>
        <w:tc>
          <w:tcPr>
            <w:tcW w:w="599" w:type="dxa"/>
            <w:shd w:val="clear" w:color="auto" w:fill="EDF2F8"/>
            <w:noWrap/>
            <w:vAlign w:val="center"/>
          </w:tcPr>
          <w:p w14:paraId="2D187186"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2</w:t>
            </w:r>
          </w:p>
        </w:tc>
        <w:tc>
          <w:tcPr>
            <w:tcW w:w="1202" w:type="dxa"/>
            <w:gridSpan w:val="2"/>
            <w:shd w:val="clear" w:color="auto" w:fill="EDF2F8"/>
            <w:noWrap/>
            <w:vAlign w:val="center"/>
          </w:tcPr>
          <w:p w14:paraId="1DC7F77A" w14:textId="77777777" w:rsidR="00C26285" w:rsidRPr="0007635C" w:rsidRDefault="00C26285" w:rsidP="004265B0">
            <w:pPr>
              <w:spacing w:after="0" w:line="240" w:lineRule="auto"/>
              <w:jc w:val="center"/>
            </w:pPr>
            <w:r w:rsidRPr="0007635C">
              <w:t>UE, BE, YE</w:t>
            </w:r>
          </w:p>
        </w:tc>
      </w:tr>
      <w:tr w:rsidR="00C26285" w:rsidRPr="0007635C" w14:paraId="3E4F47A3" w14:textId="77777777" w:rsidTr="00C26285">
        <w:trPr>
          <w:trHeight w:val="596"/>
          <w:jc w:val="center"/>
        </w:trPr>
        <w:tc>
          <w:tcPr>
            <w:tcW w:w="3561" w:type="dxa"/>
            <w:vMerge/>
            <w:shd w:val="clear" w:color="auto" w:fill="EDF2F8"/>
            <w:noWrap/>
          </w:tcPr>
          <w:p w14:paraId="5AEAE334"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tcPr>
          <w:p w14:paraId="001B2241" w14:textId="77777777" w:rsidR="00C26285" w:rsidRPr="0007635C" w:rsidRDefault="00C26285" w:rsidP="004265B0">
            <w:pPr>
              <w:spacing w:after="0" w:line="240" w:lineRule="auto"/>
              <w:jc w:val="both"/>
              <w:rPr>
                <w:rFonts w:eastAsia="Times New Roman" w:cs="Calibri"/>
                <w:color w:val="000000"/>
                <w:lang w:eastAsia="tr-TR"/>
              </w:rPr>
            </w:pPr>
            <w:r w:rsidRPr="0007635C">
              <w:rPr>
                <w:rFonts w:eastAsia="Times New Roman" w:cs="Calibri"/>
                <w:color w:val="000000"/>
                <w:lang w:eastAsia="tr-TR"/>
              </w:rPr>
              <w:t>TÜBERKÜLİN DERİ TESTİ</w:t>
            </w:r>
          </w:p>
        </w:tc>
        <w:tc>
          <w:tcPr>
            <w:tcW w:w="819" w:type="dxa"/>
            <w:shd w:val="clear" w:color="auto" w:fill="EDF2F8"/>
            <w:noWrap/>
            <w:vAlign w:val="center"/>
          </w:tcPr>
          <w:p w14:paraId="2BFDBB5B"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3</w:t>
            </w:r>
          </w:p>
        </w:tc>
        <w:tc>
          <w:tcPr>
            <w:tcW w:w="599" w:type="dxa"/>
            <w:shd w:val="clear" w:color="auto" w:fill="EDF2F8"/>
            <w:noWrap/>
            <w:vAlign w:val="center"/>
          </w:tcPr>
          <w:p w14:paraId="40095E30"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1202" w:type="dxa"/>
            <w:gridSpan w:val="2"/>
            <w:shd w:val="clear" w:color="auto" w:fill="EDF2F8"/>
            <w:noWrap/>
            <w:vAlign w:val="center"/>
          </w:tcPr>
          <w:p w14:paraId="426F2E48" w14:textId="77777777" w:rsidR="00C26285" w:rsidRPr="0007635C" w:rsidRDefault="00C26285" w:rsidP="004265B0">
            <w:pPr>
              <w:spacing w:after="0" w:line="240" w:lineRule="auto"/>
              <w:jc w:val="center"/>
            </w:pPr>
            <w:r w:rsidRPr="0007635C">
              <w:t>UE, BE, YE</w:t>
            </w:r>
          </w:p>
        </w:tc>
      </w:tr>
      <w:tr w:rsidR="00C26285" w:rsidRPr="0007635C" w14:paraId="23C218BE" w14:textId="77777777" w:rsidTr="00C26285">
        <w:trPr>
          <w:trHeight w:val="596"/>
          <w:jc w:val="center"/>
        </w:trPr>
        <w:tc>
          <w:tcPr>
            <w:tcW w:w="3561" w:type="dxa"/>
            <w:vMerge/>
            <w:shd w:val="clear" w:color="auto" w:fill="EDF2F8"/>
            <w:noWrap/>
          </w:tcPr>
          <w:p w14:paraId="027C1CFF"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tcPr>
          <w:p w14:paraId="6E7121E0" w14:textId="77777777" w:rsidR="00C26285" w:rsidRPr="0007635C" w:rsidRDefault="00C26285" w:rsidP="00BF6B44">
            <w:pPr>
              <w:spacing w:after="0" w:line="240" w:lineRule="auto"/>
              <w:jc w:val="both"/>
              <w:rPr>
                <w:rFonts w:eastAsia="Times New Roman" w:cs="Calibri"/>
                <w:color w:val="000000"/>
                <w:lang w:eastAsia="tr-TR"/>
              </w:rPr>
            </w:pPr>
            <w:r w:rsidRPr="0007635C">
              <w:rPr>
                <w:rFonts w:eastAsia="Times New Roman" w:cs="Calibri"/>
                <w:color w:val="000000"/>
                <w:lang w:eastAsia="tr-TR"/>
              </w:rPr>
              <w:t>SIVI VE ELEKTROLİT TEDAVİSİ</w:t>
            </w:r>
          </w:p>
        </w:tc>
        <w:tc>
          <w:tcPr>
            <w:tcW w:w="819" w:type="dxa"/>
            <w:shd w:val="clear" w:color="auto" w:fill="EDF2F8"/>
            <w:noWrap/>
            <w:vAlign w:val="center"/>
          </w:tcPr>
          <w:p w14:paraId="052D73E9"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3</w:t>
            </w:r>
          </w:p>
        </w:tc>
        <w:tc>
          <w:tcPr>
            <w:tcW w:w="599" w:type="dxa"/>
            <w:shd w:val="clear" w:color="auto" w:fill="EDF2F8"/>
            <w:noWrap/>
            <w:vAlign w:val="center"/>
          </w:tcPr>
          <w:p w14:paraId="3BC45A7B"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1202" w:type="dxa"/>
            <w:gridSpan w:val="2"/>
            <w:shd w:val="clear" w:color="auto" w:fill="EDF2F8"/>
            <w:noWrap/>
            <w:vAlign w:val="center"/>
          </w:tcPr>
          <w:p w14:paraId="76CFFA4B" w14:textId="77777777" w:rsidR="00C26285" w:rsidRPr="0007635C" w:rsidRDefault="00C26285" w:rsidP="004265B0">
            <w:pPr>
              <w:spacing w:after="0" w:line="240" w:lineRule="auto"/>
              <w:jc w:val="center"/>
            </w:pPr>
            <w:r w:rsidRPr="0007635C">
              <w:t>UE, BE, YE</w:t>
            </w:r>
          </w:p>
        </w:tc>
      </w:tr>
      <w:tr w:rsidR="00C26285" w:rsidRPr="0007635C" w14:paraId="67865088" w14:textId="77777777" w:rsidTr="00C26285">
        <w:trPr>
          <w:trHeight w:val="596"/>
          <w:jc w:val="center"/>
        </w:trPr>
        <w:tc>
          <w:tcPr>
            <w:tcW w:w="3561" w:type="dxa"/>
            <w:vMerge/>
            <w:shd w:val="clear" w:color="auto" w:fill="EDF2F8"/>
            <w:noWrap/>
          </w:tcPr>
          <w:p w14:paraId="683BF07C"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tcPr>
          <w:p w14:paraId="5E85BF7A" w14:textId="77777777" w:rsidR="00C26285" w:rsidRPr="0007635C" w:rsidRDefault="00C26285" w:rsidP="004265B0">
            <w:pPr>
              <w:spacing w:after="0" w:line="240" w:lineRule="auto"/>
              <w:jc w:val="both"/>
              <w:rPr>
                <w:rFonts w:eastAsia="Times New Roman" w:cs="Calibri"/>
                <w:color w:val="000000"/>
                <w:lang w:eastAsia="tr-TR"/>
              </w:rPr>
            </w:pPr>
            <w:r w:rsidRPr="0007635C">
              <w:rPr>
                <w:rFonts w:eastAsia="Times New Roman" w:cs="Calibri"/>
                <w:color w:val="000000"/>
                <w:lang w:eastAsia="tr-TR"/>
              </w:rPr>
              <w:t>PERİTON DİYALİZİ</w:t>
            </w:r>
          </w:p>
        </w:tc>
        <w:tc>
          <w:tcPr>
            <w:tcW w:w="819" w:type="dxa"/>
            <w:shd w:val="clear" w:color="auto" w:fill="EDF2F8"/>
            <w:noWrap/>
            <w:vAlign w:val="center"/>
          </w:tcPr>
          <w:p w14:paraId="4C0FA3E1"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599" w:type="dxa"/>
            <w:shd w:val="clear" w:color="auto" w:fill="EDF2F8"/>
            <w:noWrap/>
            <w:vAlign w:val="center"/>
          </w:tcPr>
          <w:p w14:paraId="0F0ED28C"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2</w:t>
            </w:r>
          </w:p>
        </w:tc>
        <w:tc>
          <w:tcPr>
            <w:tcW w:w="1202" w:type="dxa"/>
            <w:gridSpan w:val="2"/>
            <w:shd w:val="clear" w:color="auto" w:fill="EDF2F8"/>
            <w:noWrap/>
            <w:vAlign w:val="center"/>
          </w:tcPr>
          <w:p w14:paraId="46AFF63D" w14:textId="77777777" w:rsidR="00C26285" w:rsidRPr="0007635C" w:rsidRDefault="00C26285" w:rsidP="004265B0">
            <w:pPr>
              <w:spacing w:after="0" w:line="240" w:lineRule="auto"/>
              <w:jc w:val="center"/>
            </w:pPr>
            <w:r w:rsidRPr="0007635C">
              <w:t>UE, BE, YE</w:t>
            </w:r>
          </w:p>
        </w:tc>
      </w:tr>
      <w:tr w:rsidR="00C26285" w:rsidRPr="0007635C" w14:paraId="2F4B2C9D" w14:textId="77777777" w:rsidTr="00C26285">
        <w:trPr>
          <w:trHeight w:val="596"/>
          <w:jc w:val="center"/>
        </w:trPr>
        <w:tc>
          <w:tcPr>
            <w:tcW w:w="3561" w:type="dxa"/>
            <w:vMerge/>
            <w:shd w:val="clear" w:color="auto" w:fill="EDF2F8"/>
            <w:noWrap/>
          </w:tcPr>
          <w:p w14:paraId="26CC7176"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tcPr>
          <w:p w14:paraId="0C297F9B" w14:textId="77777777" w:rsidR="00C26285" w:rsidRPr="0007635C" w:rsidRDefault="00C26285" w:rsidP="004265B0">
            <w:pPr>
              <w:spacing w:after="0" w:line="240" w:lineRule="auto"/>
              <w:jc w:val="both"/>
              <w:rPr>
                <w:rFonts w:eastAsia="Times New Roman" w:cs="Calibri"/>
                <w:color w:val="000000"/>
                <w:lang w:eastAsia="tr-TR"/>
              </w:rPr>
            </w:pPr>
            <w:r w:rsidRPr="0007635C">
              <w:rPr>
                <w:rFonts w:eastAsia="Times New Roman" w:cs="Calibri"/>
                <w:color w:val="000000"/>
                <w:lang w:eastAsia="tr-TR"/>
              </w:rPr>
              <w:t>ENTERAL BESLENME</w:t>
            </w:r>
          </w:p>
        </w:tc>
        <w:tc>
          <w:tcPr>
            <w:tcW w:w="819" w:type="dxa"/>
            <w:shd w:val="clear" w:color="auto" w:fill="EDF2F8"/>
            <w:noWrap/>
            <w:vAlign w:val="center"/>
          </w:tcPr>
          <w:p w14:paraId="2F111894"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3</w:t>
            </w:r>
          </w:p>
        </w:tc>
        <w:tc>
          <w:tcPr>
            <w:tcW w:w="599" w:type="dxa"/>
            <w:shd w:val="clear" w:color="auto" w:fill="EDF2F8"/>
            <w:noWrap/>
            <w:vAlign w:val="center"/>
          </w:tcPr>
          <w:p w14:paraId="3DE8B33E"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2</w:t>
            </w:r>
          </w:p>
        </w:tc>
        <w:tc>
          <w:tcPr>
            <w:tcW w:w="1202" w:type="dxa"/>
            <w:gridSpan w:val="2"/>
            <w:shd w:val="clear" w:color="auto" w:fill="EDF2F8"/>
            <w:noWrap/>
            <w:vAlign w:val="center"/>
          </w:tcPr>
          <w:p w14:paraId="23312452" w14:textId="77777777" w:rsidR="00C26285" w:rsidRPr="0007635C" w:rsidRDefault="00C26285" w:rsidP="004265B0">
            <w:pPr>
              <w:spacing w:after="0" w:line="240" w:lineRule="auto"/>
              <w:jc w:val="center"/>
            </w:pPr>
            <w:r w:rsidRPr="0007635C">
              <w:t>UE, BE, YE</w:t>
            </w:r>
          </w:p>
        </w:tc>
      </w:tr>
      <w:tr w:rsidR="00C26285" w:rsidRPr="0007635C" w14:paraId="73B190AA" w14:textId="77777777" w:rsidTr="00C26285">
        <w:trPr>
          <w:trHeight w:val="596"/>
          <w:jc w:val="center"/>
        </w:trPr>
        <w:tc>
          <w:tcPr>
            <w:tcW w:w="3561" w:type="dxa"/>
            <w:vMerge/>
            <w:shd w:val="clear" w:color="auto" w:fill="EDF2F8"/>
            <w:noWrap/>
          </w:tcPr>
          <w:p w14:paraId="71FB602B"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tcPr>
          <w:p w14:paraId="53A5495B" w14:textId="77777777" w:rsidR="00C26285" w:rsidRPr="0007635C" w:rsidRDefault="00C26285" w:rsidP="004265B0">
            <w:pPr>
              <w:spacing w:after="0" w:line="240" w:lineRule="auto"/>
              <w:jc w:val="both"/>
              <w:rPr>
                <w:rFonts w:eastAsia="Times New Roman" w:cs="Calibri"/>
                <w:color w:val="000000"/>
                <w:lang w:eastAsia="tr-TR"/>
              </w:rPr>
            </w:pPr>
            <w:r w:rsidRPr="0007635C">
              <w:rPr>
                <w:rFonts w:eastAsia="Times New Roman" w:cs="Calibri"/>
                <w:color w:val="000000"/>
                <w:lang w:eastAsia="tr-TR"/>
              </w:rPr>
              <w:t>TOTAL PARENTERAL BESLENME</w:t>
            </w:r>
          </w:p>
        </w:tc>
        <w:tc>
          <w:tcPr>
            <w:tcW w:w="819" w:type="dxa"/>
            <w:shd w:val="clear" w:color="auto" w:fill="EDF2F8"/>
            <w:noWrap/>
            <w:vAlign w:val="center"/>
          </w:tcPr>
          <w:p w14:paraId="06FC0C17"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3</w:t>
            </w:r>
          </w:p>
        </w:tc>
        <w:tc>
          <w:tcPr>
            <w:tcW w:w="599" w:type="dxa"/>
            <w:shd w:val="clear" w:color="auto" w:fill="EDF2F8"/>
            <w:noWrap/>
            <w:vAlign w:val="center"/>
          </w:tcPr>
          <w:p w14:paraId="0E6894A4"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2</w:t>
            </w:r>
          </w:p>
        </w:tc>
        <w:tc>
          <w:tcPr>
            <w:tcW w:w="1202" w:type="dxa"/>
            <w:gridSpan w:val="2"/>
            <w:shd w:val="clear" w:color="auto" w:fill="EDF2F8"/>
            <w:noWrap/>
            <w:vAlign w:val="center"/>
          </w:tcPr>
          <w:p w14:paraId="5D1B1997" w14:textId="77777777" w:rsidR="00C26285" w:rsidRPr="0007635C" w:rsidRDefault="00C26285" w:rsidP="004265B0">
            <w:pPr>
              <w:spacing w:after="0" w:line="240" w:lineRule="auto"/>
              <w:jc w:val="center"/>
            </w:pPr>
            <w:r w:rsidRPr="0007635C">
              <w:t>UE, BE, YE</w:t>
            </w:r>
          </w:p>
        </w:tc>
      </w:tr>
      <w:tr w:rsidR="00C26285" w:rsidRPr="0007635C" w14:paraId="065F9A36" w14:textId="77777777" w:rsidTr="00C26285">
        <w:trPr>
          <w:trHeight w:val="596"/>
          <w:jc w:val="center"/>
        </w:trPr>
        <w:tc>
          <w:tcPr>
            <w:tcW w:w="3561" w:type="dxa"/>
            <w:vMerge/>
            <w:shd w:val="clear" w:color="auto" w:fill="EDF2F8"/>
            <w:noWrap/>
          </w:tcPr>
          <w:p w14:paraId="7E07CFA7"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tcPr>
          <w:p w14:paraId="0CB62A4A" w14:textId="77777777" w:rsidR="00C26285" w:rsidRPr="0007635C" w:rsidRDefault="00C26285" w:rsidP="004265B0">
            <w:pPr>
              <w:spacing w:after="0" w:line="240" w:lineRule="auto"/>
              <w:jc w:val="both"/>
              <w:rPr>
                <w:rFonts w:eastAsia="Times New Roman" w:cs="Calibri"/>
                <w:color w:val="000000"/>
                <w:lang w:eastAsia="tr-TR"/>
              </w:rPr>
            </w:pPr>
            <w:r w:rsidRPr="0007635C">
              <w:rPr>
                <w:rFonts w:eastAsia="Times New Roman" w:cs="Calibri"/>
                <w:color w:val="000000"/>
                <w:lang w:eastAsia="tr-TR"/>
              </w:rPr>
              <w:t xml:space="preserve">FOTOTERAPİ </w:t>
            </w:r>
          </w:p>
        </w:tc>
        <w:tc>
          <w:tcPr>
            <w:tcW w:w="819" w:type="dxa"/>
            <w:shd w:val="clear" w:color="auto" w:fill="EDF2F8"/>
            <w:noWrap/>
            <w:vAlign w:val="center"/>
          </w:tcPr>
          <w:p w14:paraId="43810CA9"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4</w:t>
            </w:r>
          </w:p>
        </w:tc>
        <w:tc>
          <w:tcPr>
            <w:tcW w:w="599" w:type="dxa"/>
            <w:shd w:val="clear" w:color="auto" w:fill="EDF2F8"/>
            <w:noWrap/>
            <w:vAlign w:val="center"/>
          </w:tcPr>
          <w:p w14:paraId="48CF7694"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1202" w:type="dxa"/>
            <w:gridSpan w:val="2"/>
            <w:shd w:val="clear" w:color="auto" w:fill="EDF2F8"/>
            <w:noWrap/>
            <w:vAlign w:val="center"/>
          </w:tcPr>
          <w:p w14:paraId="5A04D4AB" w14:textId="77777777" w:rsidR="00C26285" w:rsidRPr="0007635C" w:rsidRDefault="00C26285" w:rsidP="004265B0">
            <w:pPr>
              <w:spacing w:after="0" w:line="240" w:lineRule="auto"/>
              <w:jc w:val="center"/>
            </w:pPr>
            <w:r w:rsidRPr="0007635C">
              <w:t>UE, BE, YE</w:t>
            </w:r>
          </w:p>
        </w:tc>
      </w:tr>
      <w:tr w:rsidR="00C26285" w:rsidRPr="0007635C" w14:paraId="1BDB2F80" w14:textId="77777777" w:rsidTr="00C26285">
        <w:trPr>
          <w:trHeight w:val="596"/>
          <w:jc w:val="center"/>
        </w:trPr>
        <w:tc>
          <w:tcPr>
            <w:tcW w:w="3561" w:type="dxa"/>
            <w:vMerge/>
            <w:shd w:val="clear" w:color="auto" w:fill="EDF2F8"/>
            <w:noWrap/>
          </w:tcPr>
          <w:p w14:paraId="1CABC749"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tcPr>
          <w:p w14:paraId="050901CE" w14:textId="77777777" w:rsidR="00C26285" w:rsidRPr="0007635C" w:rsidRDefault="00C26285" w:rsidP="004265B0">
            <w:pPr>
              <w:spacing w:after="0" w:line="240" w:lineRule="auto"/>
              <w:jc w:val="both"/>
              <w:rPr>
                <w:rFonts w:eastAsia="Times New Roman" w:cs="Calibri"/>
                <w:color w:val="000000"/>
                <w:lang w:eastAsia="tr-TR"/>
              </w:rPr>
            </w:pPr>
            <w:r w:rsidRPr="0007635C">
              <w:rPr>
                <w:rFonts w:eastAsia="Times New Roman" w:cs="Calibri"/>
                <w:color w:val="000000"/>
                <w:lang w:eastAsia="tr-TR"/>
              </w:rPr>
              <w:t>EKG ÇEKİMİ</w:t>
            </w:r>
          </w:p>
        </w:tc>
        <w:tc>
          <w:tcPr>
            <w:tcW w:w="819" w:type="dxa"/>
            <w:shd w:val="clear" w:color="auto" w:fill="EDF2F8"/>
            <w:noWrap/>
            <w:vAlign w:val="center"/>
          </w:tcPr>
          <w:p w14:paraId="4596FDD9"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4</w:t>
            </w:r>
          </w:p>
        </w:tc>
        <w:tc>
          <w:tcPr>
            <w:tcW w:w="599" w:type="dxa"/>
            <w:shd w:val="clear" w:color="auto" w:fill="EDF2F8"/>
            <w:noWrap/>
            <w:vAlign w:val="center"/>
          </w:tcPr>
          <w:p w14:paraId="4C9548A5"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1202" w:type="dxa"/>
            <w:gridSpan w:val="2"/>
            <w:shd w:val="clear" w:color="auto" w:fill="EDF2F8"/>
            <w:noWrap/>
            <w:vAlign w:val="center"/>
          </w:tcPr>
          <w:p w14:paraId="1610C17A" w14:textId="77777777" w:rsidR="00C26285" w:rsidRPr="0007635C" w:rsidRDefault="00C26285" w:rsidP="004265B0">
            <w:pPr>
              <w:spacing w:after="0" w:line="240" w:lineRule="auto"/>
              <w:jc w:val="center"/>
            </w:pPr>
            <w:r w:rsidRPr="0007635C">
              <w:t>UE, BE, YE</w:t>
            </w:r>
          </w:p>
        </w:tc>
      </w:tr>
      <w:tr w:rsidR="00C26285" w:rsidRPr="0007635C" w14:paraId="7632ECCD" w14:textId="77777777" w:rsidTr="00C26285">
        <w:trPr>
          <w:trHeight w:val="596"/>
          <w:jc w:val="center"/>
        </w:trPr>
        <w:tc>
          <w:tcPr>
            <w:tcW w:w="3561" w:type="dxa"/>
            <w:vMerge/>
            <w:shd w:val="clear" w:color="auto" w:fill="EDF2F8"/>
            <w:noWrap/>
            <w:hideMark/>
          </w:tcPr>
          <w:p w14:paraId="42BA1498"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77B4F5EA" w14:textId="77777777" w:rsidR="00C26285" w:rsidRPr="0007635C" w:rsidRDefault="00C26285" w:rsidP="004265B0">
            <w:pPr>
              <w:spacing w:after="0" w:line="240" w:lineRule="auto"/>
              <w:jc w:val="both"/>
              <w:rPr>
                <w:rFonts w:eastAsia="Times New Roman" w:cs="Calibri"/>
                <w:color w:val="000000"/>
                <w:lang w:eastAsia="tr-TR"/>
              </w:rPr>
            </w:pPr>
            <w:r w:rsidRPr="0007635C">
              <w:rPr>
                <w:rFonts w:eastAsia="Times New Roman" w:cs="Calibri"/>
                <w:color w:val="000000"/>
                <w:lang w:eastAsia="tr-TR"/>
              </w:rPr>
              <w:t>EEG, EMG ÇEKİMİ</w:t>
            </w:r>
          </w:p>
        </w:tc>
        <w:tc>
          <w:tcPr>
            <w:tcW w:w="819" w:type="dxa"/>
            <w:shd w:val="clear" w:color="auto" w:fill="EDF2F8"/>
            <w:noWrap/>
            <w:vAlign w:val="center"/>
            <w:hideMark/>
          </w:tcPr>
          <w:p w14:paraId="744B0505"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599" w:type="dxa"/>
            <w:shd w:val="clear" w:color="auto" w:fill="EDF2F8"/>
            <w:noWrap/>
            <w:vAlign w:val="center"/>
            <w:hideMark/>
          </w:tcPr>
          <w:p w14:paraId="7D0C8A1F"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2</w:t>
            </w:r>
          </w:p>
        </w:tc>
        <w:tc>
          <w:tcPr>
            <w:tcW w:w="1202" w:type="dxa"/>
            <w:gridSpan w:val="2"/>
            <w:shd w:val="clear" w:color="auto" w:fill="EDF2F8"/>
            <w:noWrap/>
            <w:vAlign w:val="center"/>
            <w:hideMark/>
          </w:tcPr>
          <w:p w14:paraId="651BCA76" w14:textId="77777777" w:rsidR="00C26285" w:rsidRPr="0007635C" w:rsidRDefault="00C26285" w:rsidP="004265B0">
            <w:pPr>
              <w:spacing w:after="0" w:line="240" w:lineRule="auto"/>
              <w:jc w:val="center"/>
            </w:pPr>
            <w:r w:rsidRPr="0007635C">
              <w:t>UE, BE, YE</w:t>
            </w:r>
          </w:p>
        </w:tc>
      </w:tr>
      <w:tr w:rsidR="00C26285" w:rsidRPr="0007635C" w14:paraId="219B8AC5" w14:textId="77777777" w:rsidTr="00C26285">
        <w:trPr>
          <w:trHeight w:val="596"/>
          <w:jc w:val="center"/>
        </w:trPr>
        <w:tc>
          <w:tcPr>
            <w:tcW w:w="3561" w:type="dxa"/>
            <w:vMerge/>
            <w:shd w:val="clear" w:color="auto" w:fill="EDF2F8"/>
            <w:noWrap/>
          </w:tcPr>
          <w:p w14:paraId="1AB36FCF"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tcPr>
          <w:p w14:paraId="70D50B13" w14:textId="77777777" w:rsidR="00C26285" w:rsidRPr="0007635C" w:rsidRDefault="00C26285" w:rsidP="004265B0">
            <w:pPr>
              <w:spacing w:after="0" w:line="240" w:lineRule="auto"/>
              <w:jc w:val="both"/>
              <w:rPr>
                <w:rFonts w:eastAsia="Times New Roman" w:cs="Calibri"/>
                <w:color w:val="000000"/>
                <w:lang w:eastAsia="tr-TR"/>
              </w:rPr>
            </w:pPr>
            <w:r w:rsidRPr="0007635C">
              <w:rPr>
                <w:rFonts w:eastAsia="Times New Roman" w:cs="Calibri"/>
                <w:color w:val="000000"/>
                <w:lang w:eastAsia="tr-TR"/>
              </w:rPr>
              <w:t>GÖZ DİBİ MUAYENESİ</w:t>
            </w:r>
          </w:p>
        </w:tc>
        <w:tc>
          <w:tcPr>
            <w:tcW w:w="819" w:type="dxa"/>
            <w:shd w:val="clear" w:color="auto" w:fill="EDF2F8"/>
            <w:noWrap/>
            <w:vAlign w:val="center"/>
          </w:tcPr>
          <w:p w14:paraId="3816BE8E"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3</w:t>
            </w:r>
          </w:p>
        </w:tc>
        <w:tc>
          <w:tcPr>
            <w:tcW w:w="599" w:type="dxa"/>
            <w:shd w:val="clear" w:color="auto" w:fill="EDF2F8"/>
            <w:noWrap/>
            <w:vAlign w:val="center"/>
          </w:tcPr>
          <w:p w14:paraId="5B9921BB"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1202" w:type="dxa"/>
            <w:gridSpan w:val="2"/>
            <w:shd w:val="clear" w:color="auto" w:fill="EDF2F8"/>
            <w:noWrap/>
            <w:vAlign w:val="center"/>
          </w:tcPr>
          <w:p w14:paraId="1CAFDC1A" w14:textId="77777777" w:rsidR="00C26285" w:rsidRPr="0007635C" w:rsidRDefault="00C26285" w:rsidP="004265B0">
            <w:pPr>
              <w:spacing w:after="0" w:line="240" w:lineRule="auto"/>
              <w:jc w:val="center"/>
            </w:pPr>
            <w:r w:rsidRPr="0007635C">
              <w:t>UE, BE, YE</w:t>
            </w:r>
          </w:p>
        </w:tc>
      </w:tr>
      <w:tr w:rsidR="00C26285" w:rsidRPr="0007635C" w14:paraId="4B7E231F" w14:textId="77777777" w:rsidTr="00C26285">
        <w:trPr>
          <w:trHeight w:val="596"/>
          <w:jc w:val="center"/>
        </w:trPr>
        <w:tc>
          <w:tcPr>
            <w:tcW w:w="3561" w:type="dxa"/>
            <w:vMerge/>
            <w:shd w:val="clear" w:color="auto" w:fill="EDF2F8"/>
            <w:noWrap/>
          </w:tcPr>
          <w:p w14:paraId="67275951"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tcPr>
          <w:p w14:paraId="6B9A69A4" w14:textId="77777777" w:rsidR="00C26285" w:rsidRPr="0007635C" w:rsidRDefault="00C26285" w:rsidP="004265B0">
            <w:pPr>
              <w:spacing w:after="0" w:line="240" w:lineRule="auto"/>
              <w:jc w:val="both"/>
              <w:rPr>
                <w:rFonts w:eastAsia="Times New Roman" w:cs="Calibri"/>
                <w:color w:val="000000"/>
                <w:lang w:eastAsia="tr-TR"/>
              </w:rPr>
            </w:pPr>
            <w:r w:rsidRPr="0007635C">
              <w:rPr>
                <w:rFonts w:eastAsia="Times New Roman" w:cs="Calibri"/>
                <w:color w:val="000000"/>
                <w:lang w:eastAsia="tr-TR"/>
              </w:rPr>
              <w:t xml:space="preserve">OTOSKOPİK MUAYENE </w:t>
            </w:r>
          </w:p>
        </w:tc>
        <w:tc>
          <w:tcPr>
            <w:tcW w:w="819" w:type="dxa"/>
            <w:shd w:val="clear" w:color="auto" w:fill="EDF2F8"/>
            <w:noWrap/>
            <w:vAlign w:val="center"/>
          </w:tcPr>
          <w:p w14:paraId="1DD3A407"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3</w:t>
            </w:r>
          </w:p>
        </w:tc>
        <w:tc>
          <w:tcPr>
            <w:tcW w:w="599" w:type="dxa"/>
            <w:shd w:val="clear" w:color="auto" w:fill="EDF2F8"/>
            <w:noWrap/>
            <w:vAlign w:val="center"/>
          </w:tcPr>
          <w:p w14:paraId="5B48664D"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1202" w:type="dxa"/>
            <w:gridSpan w:val="2"/>
            <w:shd w:val="clear" w:color="auto" w:fill="EDF2F8"/>
            <w:noWrap/>
            <w:vAlign w:val="center"/>
          </w:tcPr>
          <w:p w14:paraId="038975F0" w14:textId="77777777" w:rsidR="00C26285" w:rsidRPr="0007635C" w:rsidRDefault="00C26285" w:rsidP="004265B0">
            <w:pPr>
              <w:spacing w:after="0" w:line="240" w:lineRule="auto"/>
              <w:jc w:val="center"/>
            </w:pPr>
            <w:r w:rsidRPr="0007635C">
              <w:t>UE, BE, YE</w:t>
            </w:r>
          </w:p>
        </w:tc>
      </w:tr>
      <w:tr w:rsidR="00C26285" w:rsidRPr="0007635C" w14:paraId="66B3DA3D" w14:textId="77777777" w:rsidTr="00C26285">
        <w:trPr>
          <w:trHeight w:val="596"/>
          <w:jc w:val="center"/>
        </w:trPr>
        <w:tc>
          <w:tcPr>
            <w:tcW w:w="3561" w:type="dxa"/>
            <w:vMerge/>
            <w:shd w:val="clear" w:color="auto" w:fill="EDF2F8"/>
            <w:noWrap/>
          </w:tcPr>
          <w:p w14:paraId="4116392C"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tcPr>
          <w:p w14:paraId="0C9C2FD1" w14:textId="77777777" w:rsidR="00C26285" w:rsidRPr="0007635C" w:rsidRDefault="00C26285" w:rsidP="004265B0">
            <w:pPr>
              <w:spacing w:after="0" w:line="240" w:lineRule="auto"/>
              <w:jc w:val="both"/>
              <w:rPr>
                <w:rFonts w:eastAsia="Times New Roman" w:cs="Calibri"/>
                <w:color w:val="000000"/>
                <w:lang w:eastAsia="tr-TR"/>
              </w:rPr>
            </w:pPr>
            <w:r w:rsidRPr="0007635C">
              <w:rPr>
                <w:rFonts w:eastAsia="Times New Roman" w:cs="Calibri"/>
                <w:color w:val="000000"/>
                <w:lang w:eastAsia="tr-TR"/>
              </w:rPr>
              <w:t>DERİ BİYOPSİSİ</w:t>
            </w:r>
          </w:p>
        </w:tc>
        <w:tc>
          <w:tcPr>
            <w:tcW w:w="819" w:type="dxa"/>
            <w:shd w:val="clear" w:color="auto" w:fill="EDF2F8"/>
            <w:noWrap/>
            <w:vAlign w:val="center"/>
          </w:tcPr>
          <w:p w14:paraId="5EE32ECE"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599" w:type="dxa"/>
            <w:shd w:val="clear" w:color="auto" w:fill="EDF2F8"/>
            <w:noWrap/>
            <w:vAlign w:val="center"/>
          </w:tcPr>
          <w:p w14:paraId="4C87726C"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1202" w:type="dxa"/>
            <w:gridSpan w:val="2"/>
            <w:shd w:val="clear" w:color="auto" w:fill="EDF2F8"/>
            <w:noWrap/>
            <w:vAlign w:val="center"/>
          </w:tcPr>
          <w:p w14:paraId="033D6E0F" w14:textId="77777777" w:rsidR="00C26285" w:rsidRPr="0007635C" w:rsidRDefault="00C26285" w:rsidP="004265B0">
            <w:pPr>
              <w:spacing w:after="0" w:line="240" w:lineRule="auto"/>
              <w:jc w:val="center"/>
            </w:pPr>
            <w:r w:rsidRPr="0007635C">
              <w:t>UE, BE, YE</w:t>
            </w:r>
          </w:p>
        </w:tc>
      </w:tr>
      <w:tr w:rsidR="00C26285" w:rsidRPr="0007635C" w14:paraId="76CB3F23" w14:textId="77777777" w:rsidTr="00C26285">
        <w:trPr>
          <w:trHeight w:val="596"/>
          <w:jc w:val="center"/>
        </w:trPr>
        <w:tc>
          <w:tcPr>
            <w:tcW w:w="3561" w:type="dxa"/>
            <w:vMerge/>
            <w:shd w:val="clear" w:color="auto" w:fill="EDF2F8"/>
            <w:noWrap/>
          </w:tcPr>
          <w:p w14:paraId="1CC8371F"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tcPr>
          <w:p w14:paraId="47F76C64" w14:textId="77777777" w:rsidR="00C26285" w:rsidRPr="0007635C" w:rsidRDefault="00C26285" w:rsidP="004265B0">
            <w:pPr>
              <w:spacing w:after="0" w:line="240" w:lineRule="auto"/>
              <w:jc w:val="both"/>
              <w:rPr>
                <w:rFonts w:eastAsia="Times New Roman" w:cs="Calibri"/>
                <w:color w:val="000000"/>
                <w:lang w:eastAsia="tr-TR"/>
              </w:rPr>
            </w:pPr>
            <w:r w:rsidRPr="0007635C">
              <w:rPr>
                <w:rFonts w:eastAsia="Times New Roman" w:cs="Calibri"/>
                <w:color w:val="000000"/>
                <w:lang w:eastAsia="tr-TR"/>
              </w:rPr>
              <w:t xml:space="preserve">HEMODİYALİZ </w:t>
            </w:r>
          </w:p>
        </w:tc>
        <w:tc>
          <w:tcPr>
            <w:tcW w:w="819" w:type="dxa"/>
            <w:shd w:val="clear" w:color="auto" w:fill="EDF2F8"/>
            <w:noWrap/>
            <w:vAlign w:val="center"/>
          </w:tcPr>
          <w:p w14:paraId="7A0600C8"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599" w:type="dxa"/>
            <w:shd w:val="clear" w:color="auto" w:fill="EDF2F8"/>
            <w:noWrap/>
            <w:vAlign w:val="center"/>
          </w:tcPr>
          <w:p w14:paraId="5358EB4C"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2</w:t>
            </w:r>
          </w:p>
        </w:tc>
        <w:tc>
          <w:tcPr>
            <w:tcW w:w="1202" w:type="dxa"/>
            <w:gridSpan w:val="2"/>
            <w:shd w:val="clear" w:color="auto" w:fill="EDF2F8"/>
            <w:noWrap/>
            <w:vAlign w:val="center"/>
          </w:tcPr>
          <w:p w14:paraId="15479928" w14:textId="77777777" w:rsidR="00C26285" w:rsidRPr="0007635C" w:rsidRDefault="00C26285" w:rsidP="004265B0">
            <w:pPr>
              <w:spacing w:after="0" w:line="240" w:lineRule="auto"/>
              <w:jc w:val="center"/>
            </w:pPr>
            <w:r w:rsidRPr="0007635C">
              <w:t>UE, BE, YE</w:t>
            </w:r>
          </w:p>
        </w:tc>
      </w:tr>
      <w:tr w:rsidR="00C26285" w:rsidRPr="0007635C" w14:paraId="681958AF" w14:textId="77777777" w:rsidTr="00C26285">
        <w:trPr>
          <w:trHeight w:val="596"/>
          <w:jc w:val="center"/>
        </w:trPr>
        <w:tc>
          <w:tcPr>
            <w:tcW w:w="3561" w:type="dxa"/>
            <w:vMerge/>
            <w:shd w:val="clear" w:color="auto" w:fill="EDF2F8"/>
            <w:noWrap/>
          </w:tcPr>
          <w:p w14:paraId="6E4216FA"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tcPr>
          <w:p w14:paraId="787858FF" w14:textId="77777777" w:rsidR="00C26285" w:rsidRPr="0007635C" w:rsidRDefault="00C26285" w:rsidP="004265B0">
            <w:pPr>
              <w:spacing w:after="0" w:line="240" w:lineRule="auto"/>
              <w:jc w:val="both"/>
              <w:rPr>
                <w:rFonts w:eastAsia="Times New Roman" w:cs="Calibri"/>
                <w:color w:val="000000"/>
                <w:lang w:eastAsia="tr-TR"/>
              </w:rPr>
            </w:pPr>
            <w:r w:rsidRPr="0007635C">
              <w:rPr>
                <w:rFonts w:eastAsia="Times New Roman" w:cs="Calibri"/>
                <w:color w:val="000000"/>
                <w:lang w:eastAsia="tr-TR"/>
              </w:rPr>
              <w:t>BÖBREK BİYOPSİSİ</w:t>
            </w:r>
          </w:p>
        </w:tc>
        <w:tc>
          <w:tcPr>
            <w:tcW w:w="819" w:type="dxa"/>
            <w:shd w:val="clear" w:color="auto" w:fill="EDF2F8"/>
            <w:noWrap/>
            <w:vAlign w:val="center"/>
          </w:tcPr>
          <w:p w14:paraId="3BFB294B"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599" w:type="dxa"/>
            <w:shd w:val="clear" w:color="auto" w:fill="EDF2F8"/>
            <w:noWrap/>
            <w:vAlign w:val="center"/>
          </w:tcPr>
          <w:p w14:paraId="2D6C096C"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2</w:t>
            </w:r>
          </w:p>
        </w:tc>
        <w:tc>
          <w:tcPr>
            <w:tcW w:w="1202" w:type="dxa"/>
            <w:gridSpan w:val="2"/>
            <w:shd w:val="clear" w:color="auto" w:fill="EDF2F8"/>
            <w:noWrap/>
            <w:vAlign w:val="center"/>
          </w:tcPr>
          <w:p w14:paraId="24B252A5" w14:textId="77777777" w:rsidR="00C26285" w:rsidRPr="0007635C" w:rsidRDefault="00C26285" w:rsidP="004265B0">
            <w:pPr>
              <w:spacing w:after="0" w:line="240" w:lineRule="auto"/>
              <w:jc w:val="center"/>
            </w:pPr>
            <w:r w:rsidRPr="0007635C">
              <w:t>UE, BE, YE</w:t>
            </w:r>
          </w:p>
        </w:tc>
      </w:tr>
      <w:tr w:rsidR="00C26285" w:rsidRPr="0007635C" w14:paraId="59E78638" w14:textId="77777777" w:rsidTr="00C26285">
        <w:trPr>
          <w:trHeight w:val="596"/>
          <w:jc w:val="center"/>
        </w:trPr>
        <w:tc>
          <w:tcPr>
            <w:tcW w:w="3561" w:type="dxa"/>
            <w:vMerge/>
            <w:shd w:val="clear" w:color="auto" w:fill="EDF2F8"/>
            <w:noWrap/>
          </w:tcPr>
          <w:p w14:paraId="2F6C1C20"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tcPr>
          <w:p w14:paraId="617FB657" w14:textId="77777777" w:rsidR="00C26285" w:rsidRPr="0007635C" w:rsidRDefault="00C26285" w:rsidP="004265B0">
            <w:pPr>
              <w:spacing w:after="0" w:line="240" w:lineRule="auto"/>
              <w:jc w:val="both"/>
              <w:rPr>
                <w:rFonts w:eastAsia="Times New Roman" w:cs="Calibri"/>
                <w:color w:val="000000"/>
                <w:lang w:eastAsia="tr-TR"/>
              </w:rPr>
            </w:pPr>
            <w:r w:rsidRPr="0007635C">
              <w:rPr>
                <w:rFonts w:eastAsia="Times New Roman" w:cs="Calibri"/>
                <w:color w:val="000000"/>
                <w:lang w:eastAsia="tr-TR"/>
              </w:rPr>
              <w:t>SOLUNUM FONKSİYON TESTLERİ</w:t>
            </w:r>
          </w:p>
        </w:tc>
        <w:tc>
          <w:tcPr>
            <w:tcW w:w="819" w:type="dxa"/>
            <w:shd w:val="clear" w:color="auto" w:fill="EDF2F8"/>
            <w:noWrap/>
            <w:vAlign w:val="center"/>
          </w:tcPr>
          <w:p w14:paraId="7B8302B7"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2</w:t>
            </w:r>
          </w:p>
        </w:tc>
        <w:tc>
          <w:tcPr>
            <w:tcW w:w="599" w:type="dxa"/>
            <w:shd w:val="clear" w:color="auto" w:fill="EDF2F8"/>
            <w:noWrap/>
            <w:vAlign w:val="center"/>
          </w:tcPr>
          <w:p w14:paraId="6C0C21E3"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2</w:t>
            </w:r>
          </w:p>
        </w:tc>
        <w:tc>
          <w:tcPr>
            <w:tcW w:w="1202" w:type="dxa"/>
            <w:gridSpan w:val="2"/>
            <w:shd w:val="clear" w:color="auto" w:fill="EDF2F8"/>
            <w:noWrap/>
            <w:vAlign w:val="center"/>
          </w:tcPr>
          <w:p w14:paraId="287CE19A" w14:textId="77777777" w:rsidR="00C26285" w:rsidRPr="0007635C" w:rsidRDefault="00C26285" w:rsidP="004265B0">
            <w:pPr>
              <w:spacing w:after="0" w:line="240" w:lineRule="auto"/>
              <w:jc w:val="center"/>
            </w:pPr>
            <w:r w:rsidRPr="0007635C">
              <w:t>UE, BE, YE</w:t>
            </w:r>
          </w:p>
        </w:tc>
      </w:tr>
      <w:tr w:rsidR="00C26285" w:rsidRPr="0007635C" w14:paraId="75179A5E" w14:textId="77777777" w:rsidTr="00C26285">
        <w:trPr>
          <w:trHeight w:val="596"/>
          <w:jc w:val="center"/>
        </w:trPr>
        <w:tc>
          <w:tcPr>
            <w:tcW w:w="3561" w:type="dxa"/>
            <w:vMerge/>
            <w:shd w:val="clear" w:color="auto" w:fill="EDF2F8"/>
            <w:noWrap/>
          </w:tcPr>
          <w:p w14:paraId="2214F1CE"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tcPr>
          <w:p w14:paraId="188D2F0D" w14:textId="77777777" w:rsidR="00C26285" w:rsidRPr="0007635C" w:rsidRDefault="00C26285" w:rsidP="004265B0">
            <w:pPr>
              <w:spacing w:after="0" w:line="240" w:lineRule="auto"/>
              <w:jc w:val="both"/>
              <w:rPr>
                <w:rFonts w:eastAsia="Times New Roman" w:cs="Calibri"/>
                <w:color w:val="000000"/>
                <w:lang w:eastAsia="tr-TR"/>
              </w:rPr>
            </w:pPr>
            <w:r w:rsidRPr="0007635C">
              <w:rPr>
                <w:rFonts w:eastAsia="Times New Roman" w:cs="Calibri"/>
                <w:color w:val="000000"/>
                <w:lang w:eastAsia="tr-TR"/>
              </w:rPr>
              <w:t>PRİK TESTLERİ</w:t>
            </w:r>
          </w:p>
        </w:tc>
        <w:tc>
          <w:tcPr>
            <w:tcW w:w="819" w:type="dxa"/>
            <w:shd w:val="clear" w:color="auto" w:fill="EDF2F8"/>
            <w:noWrap/>
            <w:vAlign w:val="center"/>
          </w:tcPr>
          <w:p w14:paraId="7B52B693"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599" w:type="dxa"/>
            <w:shd w:val="clear" w:color="auto" w:fill="EDF2F8"/>
            <w:noWrap/>
            <w:vAlign w:val="center"/>
          </w:tcPr>
          <w:p w14:paraId="2F330FBA"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2</w:t>
            </w:r>
          </w:p>
        </w:tc>
        <w:tc>
          <w:tcPr>
            <w:tcW w:w="1202" w:type="dxa"/>
            <w:gridSpan w:val="2"/>
            <w:shd w:val="clear" w:color="auto" w:fill="EDF2F8"/>
            <w:noWrap/>
            <w:vAlign w:val="center"/>
          </w:tcPr>
          <w:p w14:paraId="54EF22D1" w14:textId="77777777" w:rsidR="00C26285" w:rsidRPr="0007635C" w:rsidRDefault="00C26285" w:rsidP="004265B0">
            <w:pPr>
              <w:spacing w:after="0" w:line="240" w:lineRule="auto"/>
              <w:jc w:val="center"/>
            </w:pPr>
            <w:r w:rsidRPr="0007635C">
              <w:t>UE, BE, YE</w:t>
            </w:r>
          </w:p>
        </w:tc>
      </w:tr>
      <w:tr w:rsidR="00C26285" w:rsidRPr="0007635C" w14:paraId="24907A1B" w14:textId="77777777" w:rsidTr="00C26285">
        <w:trPr>
          <w:trHeight w:val="596"/>
          <w:jc w:val="center"/>
        </w:trPr>
        <w:tc>
          <w:tcPr>
            <w:tcW w:w="3561" w:type="dxa"/>
            <w:vMerge/>
            <w:shd w:val="clear" w:color="auto" w:fill="EDF2F8"/>
            <w:noWrap/>
          </w:tcPr>
          <w:p w14:paraId="2589FE50"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tcPr>
          <w:p w14:paraId="39EE07C6" w14:textId="77777777" w:rsidR="00C26285" w:rsidRPr="0007635C" w:rsidRDefault="00C26285" w:rsidP="004265B0">
            <w:pPr>
              <w:spacing w:after="0" w:line="240" w:lineRule="auto"/>
              <w:jc w:val="both"/>
              <w:rPr>
                <w:rFonts w:eastAsia="Times New Roman" w:cs="Calibri"/>
                <w:color w:val="000000"/>
                <w:lang w:eastAsia="tr-TR"/>
              </w:rPr>
            </w:pPr>
            <w:r w:rsidRPr="0007635C">
              <w:rPr>
                <w:rFonts w:eastAsia="Times New Roman" w:cs="Calibri"/>
                <w:color w:val="000000"/>
                <w:lang w:eastAsia="tr-TR"/>
              </w:rPr>
              <w:t>GAİTA MİKROSKOBİSİ</w:t>
            </w:r>
          </w:p>
        </w:tc>
        <w:tc>
          <w:tcPr>
            <w:tcW w:w="819" w:type="dxa"/>
            <w:shd w:val="clear" w:color="auto" w:fill="EDF2F8"/>
            <w:noWrap/>
            <w:vAlign w:val="center"/>
          </w:tcPr>
          <w:p w14:paraId="7BAD000E"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3</w:t>
            </w:r>
          </w:p>
        </w:tc>
        <w:tc>
          <w:tcPr>
            <w:tcW w:w="599" w:type="dxa"/>
            <w:shd w:val="clear" w:color="auto" w:fill="EDF2F8"/>
            <w:noWrap/>
            <w:vAlign w:val="center"/>
          </w:tcPr>
          <w:p w14:paraId="36E82414" w14:textId="77777777" w:rsidR="00C26285" w:rsidRPr="0007635C" w:rsidRDefault="00C26285" w:rsidP="004265B0">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1202" w:type="dxa"/>
            <w:gridSpan w:val="2"/>
            <w:shd w:val="clear" w:color="auto" w:fill="EDF2F8"/>
            <w:noWrap/>
            <w:vAlign w:val="center"/>
          </w:tcPr>
          <w:p w14:paraId="02BCEB03" w14:textId="77777777" w:rsidR="00C26285" w:rsidRPr="0007635C" w:rsidRDefault="00C26285" w:rsidP="004265B0">
            <w:pPr>
              <w:spacing w:after="0" w:line="240" w:lineRule="auto"/>
              <w:jc w:val="center"/>
            </w:pPr>
            <w:r w:rsidRPr="0007635C">
              <w:t>UE, BE, YE</w:t>
            </w:r>
          </w:p>
        </w:tc>
      </w:tr>
      <w:tr w:rsidR="00C26285" w:rsidRPr="0007635C" w14:paraId="7E46520D" w14:textId="77777777" w:rsidTr="00C26285">
        <w:trPr>
          <w:trHeight w:val="596"/>
          <w:jc w:val="center"/>
        </w:trPr>
        <w:tc>
          <w:tcPr>
            <w:tcW w:w="3561" w:type="dxa"/>
            <w:vMerge/>
            <w:shd w:val="clear" w:color="auto" w:fill="EDF2F8"/>
            <w:noWrap/>
            <w:vAlign w:val="center"/>
          </w:tcPr>
          <w:p w14:paraId="55A91123" w14:textId="77777777" w:rsidR="00C26285" w:rsidRPr="00D81017"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tcPr>
          <w:p w14:paraId="52034674" w14:textId="77777777" w:rsidR="00C26285" w:rsidRPr="0007635C" w:rsidRDefault="00C26285" w:rsidP="00E73820">
            <w:pPr>
              <w:spacing w:after="0" w:line="240" w:lineRule="auto"/>
              <w:rPr>
                <w:rFonts w:cs="Calibri"/>
                <w:color w:val="000000"/>
              </w:rPr>
            </w:pPr>
            <w:r w:rsidRPr="0007635C">
              <w:rPr>
                <w:rFonts w:cs="Calibri"/>
                <w:color w:val="000000"/>
              </w:rPr>
              <w:t>YENİDOĞANIN BAKIMI</w:t>
            </w:r>
          </w:p>
        </w:tc>
        <w:tc>
          <w:tcPr>
            <w:tcW w:w="819" w:type="dxa"/>
            <w:shd w:val="clear" w:color="auto" w:fill="EDF2F8"/>
            <w:noWrap/>
            <w:vAlign w:val="center"/>
          </w:tcPr>
          <w:p w14:paraId="62B2A8B4" w14:textId="77777777" w:rsidR="00C26285" w:rsidRPr="0007635C" w:rsidRDefault="00C26285" w:rsidP="00E73820">
            <w:pPr>
              <w:spacing w:after="0" w:line="240" w:lineRule="auto"/>
              <w:jc w:val="center"/>
              <w:rPr>
                <w:rFonts w:eastAsia="Times New Roman" w:cs="Calibri"/>
                <w:color w:val="000000"/>
                <w:lang w:eastAsia="tr-TR"/>
              </w:rPr>
            </w:pPr>
            <w:r w:rsidRPr="0007635C">
              <w:rPr>
                <w:rFonts w:eastAsia="Times New Roman" w:cs="Calibri"/>
                <w:color w:val="000000"/>
                <w:lang w:eastAsia="tr-TR"/>
              </w:rPr>
              <w:t xml:space="preserve">3 </w:t>
            </w:r>
          </w:p>
        </w:tc>
        <w:tc>
          <w:tcPr>
            <w:tcW w:w="599" w:type="dxa"/>
            <w:shd w:val="clear" w:color="auto" w:fill="EDF2F8"/>
            <w:noWrap/>
            <w:vAlign w:val="center"/>
          </w:tcPr>
          <w:p w14:paraId="7AFEF60D" w14:textId="77777777" w:rsidR="00C26285" w:rsidRPr="0007635C" w:rsidRDefault="00C26285" w:rsidP="00E73820">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1202" w:type="dxa"/>
            <w:gridSpan w:val="2"/>
            <w:shd w:val="clear" w:color="auto" w:fill="EDF2F8"/>
            <w:noWrap/>
            <w:vAlign w:val="center"/>
          </w:tcPr>
          <w:p w14:paraId="223249CF" w14:textId="77777777" w:rsidR="00C26285" w:rsidRPr="0007635C" w:rsidRDefault="00C26285" w:rsidP="00E73820">
            <w:pPr>
              <w:spacing w:after="0" w:line="240" w:lineRule="auto"/>
            </w:pPr>
            <w:r w:rsidRPr="0007635C">
              <w:t>UE, BE, YE</w:t>
            </w:r>
          </w:p>
        </w:tc>
      </w:tr>
      <w:tr w:rsidR="00C26285" w:rsidRPr="0007635C" w14:paraId="5046C718" w14:textId="77777777" w:rsidTr="00C26285">
        <w:trPr>
          <w:trHeight w:val="596"/>
          <w:jc w:val="center"/>
        </w:trPr>
        <w:tc>
          <w:tcPr>
            <w:tcW w:w="3561" w:type="dxa"/>
            <w:vMerge/>
            <w:shd w:val="clear" w:color="auto" w:fill="EDF2F8"/>
            <w:noWrap/>
          </w:tcPr>
          <w:p w14:paraId="6AC6C457" w14:textId="77777777" w:rsidR="00C26285"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tcPr>
          <w:p w14:paraId="6667351D" w14:textId="77777777" w:rsidR="00C26285" w:rsidRPr="0007635C" w:rsidRDefault="00C26285" w:rsidP="00E73820">
            <w:pPr>
              <w:spacing w:after="0" w:line="240" w:lineRule="auto"/>
              <w:rPr>
                <w:rFonts w:cs="Calibri"/>
                <w:color w:val="000000"/>
              </w:rPr>
            </w:pPr>
            <w:r w:rsidRPr="0007635C">
              <w:rPr>
                <w:rFonts w:cs="Calibri"/>
                <w:color w:val="000000"/>
              </w:rPr>
              <w:t>PREMATÜRE BEBEĞİN BAKIMI VE İZLEMİ</w:t>
            </w:r>
          </w:p>
        </w:tc>
        <w:tc>
          <w:tcPr>
            <w:tcW w:w="819" w:type="dxa"/>
            <w:shd w:val="clear" w:color="auto" w:fill="EDF2F8"/>
            <w:noWrap/>
            <w:vAlign w:val="center"/>
          </w:tcPr>
          <w:p w14:paraId="206D8EF3" w14:textId="77777777" w:rsidR="00C26285" w:rsidRPr="0007635C" w:rsidRDefault="00C26285" w:rsidP="00E73820">
            <w:pPr>
              <w:spacing w:after="0" w:line="240" w:lineRule="auto"/>
              <w:jc w:val="center"/>
              <w:rPr>
                <w:rFonts w:eastAsia="Times New Roman" w:cs="Calibri"/>
                <w:color w:val="000000"/>
                <w:lang w:eastAsia="tr-TR"/>
              </w:rPr>
            </w:pPr>
            <w:r w:rsidRPr="0007635C">
              <w:rPr>
                <w:rFonts w:eastAsia="Times New Roman" w:cs="Calibri"/>
                <w:color w:val="000000"/>
                <w:lang w:eastAsia="tr-TR"/>
              </w:rPr>
              <w:t xml:space="preserve">3 </w:t>
            </w:r>
          </w:p>
        </w:tc>
        <w:tc>
          <w:tcPr>
            <w:tcW w:w="599" w:type="dxa"/>
            <w:shd w:val="clear" w:color="auto" w:fill="EDF2F8"/>
            <w:noWrap/>
            <w:vAlign w:val="center"/>
          </w:tcPr>
          <w:p w14:paraId="2611CBF5" w14:textId="77777777" w:rsidR="00C26285" w:rsidRPr="0007635C" w:rsidRDefault="00C26285" w:rsidP="00E73820">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1202" w:type="dxa"/>
            <w:gridSpan w:val="2"/>
            <w:shd w:val="clear" w:color="auto" w:fill="EDF2F8"/>
            <w:noWrap/>
            <w:vAlign w:val="center"/>
          </w:tcPr>
          <w:p w14:paraId="13CA3B04" w14:textId="77777777" w:rsidR="00C26285" w:rsidRPr="0007635C" w:rsidRDefault="00C26285" w:rsidP="00E73820">
            <w:pPr>
              <w:spacing w:after="0" w:line="240" w:lineRule="auto"/>
            </w:pPr>
            <w:r w:rsidRPr="0007635C">
              <w:t>UE, BE, YE</w:t>
            </w:r>
          </w:p>
        </w:tc>
      </w:tr>
      <w:tr w:rsidR="00C26285" w:rsidRPr="0007635C" w14:paraId="69269980" w14:textId="77777777" w:rsidTr="00C26285">
        <w:trPr>
          <w:trHeight w:val="596"/>
          <w:jc w:val="center"/>
        </w:trPr>
        <w:tc>
          <w:tcPr>
            <w:tcW w:w="3561" w:type="dxa"/>
            <w:vMerge/>
            <w:shd w:val="clear" w:color="auto" w:fill="EDF2F8"/>
            <w:noWrap/>
          </w:tcPr>
          <w:p w14:paraId="4650B7DD" w14:textId="77777777" w:rsidR="00C26285"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tcPr>
          <w:p w14:paraId="21AA7274" w14:textId="77777777" w:rsidR="00C26285" w:rsidRPr="0007635C" w:rsidRDefault="00C26285" w:rsidP="00E73820">
            <w:pPr>
              <w:spacing w:after="0" w:line="240" w:lineRule="auto"/>
              <w:rPr>
                <w:rFonts w:eastAsia="Times New Roman" w:cs="Calibri"/>
                <w:color w:val="000000"/>
                <w:lang w:eastAsia="tr-TR"/>
              </w:rPr>
            </w:pPr>
            <w:r w:rsidRPr="0007635C">
              <w:rPr>
                <w:rFonts w:eastAsia="Times New Roman" w:cs="Calibri"/>
                <w:color w:val="000000"/>
                <w:lang w:eastAsia="tr-TR"/>
              </w:rPr>
              <w:t>DOĞUM ODASINDA BAKIM</w:t>
            </w:r>
          </w:p>
        </w:tc>
        <w:tc>
          <w:tcPr>
            <w:tcW w:w="819" w:type="dxa"/>
            <w:shd w:val="clear" w:color="auto" w:fill="EDF2F8"/>
            <w:noWrap/>
            <w:vAlign w:val="center"/>
          </w:tcPr>
          <w:p w14:paraId="22F58576" w14:textId="77777777" w:rsidR="00C26285" w:rsidRPr="0007635C" w:rsidRDefault="00C26285" w:rsidP="00E73820">
            <w:pPr>
              <w:spacing w:after="0" w:line="240" w:lineRule="auto"/>
              <w:jc w:val="center"/>
              <w:rPr>
                <w:rFonts w:eastAsia="Times New Roman" w:cs="Calibri"/>
                <w:color w:val="000000"/>
                <w:lang w:eastAsia="tr-TR"/>
              </w:rPr>
            </w:pPr>
            <w:r w:rsidRPr="0007635C">
              <w:rPr>
                <w:rFonts w:eastAsia="Times New Roman" w:cs="Calibri"/>
                <w:color w:val="000000"/>
                <w:lang w:eastAsia="tr-TR"/>
              </w:rPr>
              <w:t xml:space="preserve">3 </w:t>
            </w:r>
          </w:p>
        </w:tc>
        <w:tc>
          <w:tcPr>
            <w:tcW w:w="599" w:type="dxa"/>
            <w:shd w:val="clear" w:color="auto" w:fill="EDF2F8"/>
            <w:noWrap/>
            <w:vAlign w:val="center"/>
          </w:tcPr>
          <w:p w14:paraId="400DD7FC" w14:textId="77777777" w:rsidR="00C26285" w:rsidRPr="0007635C" w:rsidRDefault="00C26285" w:rsidP="00E73820">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1202" w:type="dxa"/>
            <w:gridSpan w:val="2"/>
            <w:shd w:val="clear" w:color="auto" w:fill="EDF2F8"/>
            <w:noWrap/>
            <w:vAlign w:val="center"/>
          </w:tcPr>
          <w:p w14:paraId="6E23A966" w14:textId="77777777" w:rsidR="00C26285" w:rsidRPr="0007635C" w:rsidRDefault="00C26285" w:rsidP="00E73820">
            <w:pPr>
              <w:spacing w:after="0" w:line="240" w:lineRule="auto"/>
            </w:pPr>
            <w:r w:rsidRPr="0007635C">
              <w:t>UE, BE, YE</w:t>
            </w:r>
          </w:p>
        </w:tc>
      </w:tr>
      <w:tr w:rsidR="00C26285" w:rsidRPr="0007635C" w14:paraId="5018B19C" w14:textId="77777777" w:rsidTr="00C26285">
        <w:trPr>
          <w:trHeight w:val="596"/>
          <w:jc w:val="center"/>
        </w:trPr>
        <w:tc>
          <w:tcPr>
            <w:tcW w:w="3561" w:type="dxa"/>
            <w:vMerge/>
            <w:shd w:val="clear" w:color="auto" w:fill="EDF2F8"/>
            <w:noWrap/>
            <w:vAlign w:val="center"/>
          </w:tcPr>
          <w:p w14:paraId="08DBAFA0" w14:textId="77777777" w:rsidR="00C26285" w:rsidRPr="00E73820"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tcPr>
          <w:p w14:paraId="6EED44B8" w14:textId="77777777" w:rsidR="00C26285" w:rsidRPr="0007635C" w:rsidRDefault="00C26285" w:rsidP="0086640C">
            <w:pPr>
              <w:spacing w:after="0" w:line="240" w:lineRule="auto"/>
              <w:rPr>
                <w:rFonts w:eastAsia="Times New Roman" w:cs="Calibri"/>
                <w:bCs/>
                <w:color w:val="000000"/>
                <w:lang w:eastAsia="tr-TR"/>
              </w:rPr>
            </w:pPr>
            <w:r w:rsidRPr="0007635C">
              <w:rPr>
                <w:rFonts w:eastAsia="Times New Roman" w:cs="Calibri"/>
                <w:bCs/>
                <w:color w:val="000000"/>
                <w:lang w:eastAsia="tr-TR"/>
              </w:rPr>
              <w:t xml:space="preserve">DİREK GRAFİLER </w:t>
            </w:r>
            <w:r w:rsidRPr="00C26285">
              <w:rPr>
                <w:rFonts w:eastAsia="Times New Roman" w:cs="Calibri"/>
                <w:bCs/>
                <w:color w:val="000000"/>
                <w:lang w:eastAsia="tr-TR"/>
              </w:rPr>
              <w:t>SONUÇLARININ YORUMLANMASI</w:t>
            </w:r>
          </w:p>
        </w:tc>
        <w:tc>
          <w:tcPr>
            <w:tcW w:w="819" w:type="dxa"/>
            <w:shd w:val="clear" w:color="auto" w:fill="EDF2F8"/>
            <w:noWrap/>
            <w:vAlign w:val="center"/>
          </w:tcPr>
          <w:p w14:paraId="1F723E82" w14:textId="77777777" w:rsidR="00C26285" w:rsidRPr="0007635C" w:rsidRDefault="00C26285" w:rsidP="00BC6018">
            <w:pPr>
              <w:spacing w:after="0" w:line="240" w:lineRule="auto"/>
              <w:jc w:val="center"/>
            </w:pPr>
            <w:r w:rsidRPr="0007635C">
              <w:t>3</w:t>
            </w:r>
          </w:p>
        </w:tc>
        <w:tc>
          <w:tcPr>
            <w:tcW w:w="599" w:type="dxa"/>
            <w:shd w:val="clear" w:color="auto" w:fill="EDF2F8"/>
            <w:noWrap/>
            <w:vAlign w:val="center"/>
          </w:tcPr>
          <w:p w14:paraId="7CD4B7D9" w14:textId="77777777" w:rsidR="00C26285" w:rsidRPr="0007635C" w:rsidRDefault="00C26285" w:rsidP="00BC6018">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1202" w:type="dxa"/>
            <w:gridSpan w:val="2"/>
            <w:shd w:val="clear" w:color="auto" w:fill="EDF2F8"/>
            <w:noWrap/>
            <w:vAlign w:val="center"/>
          </w:tcPr>
          <w:p w14:paraId="079DE9A2" w14:textId="77777777" w:rsidR="00C26285" w:rsidRPr="0007635C" w:rsidRDefault="00C26285" w:rsidP="00BC6018">
            <w:pPr>
              <w:spacing w:after="0" w:line="240" w:lineRule="auto"/>
            </w:pPr>
            <w:r w:rsidRPr="0007635C">
              <w:t>UE, BE, YE</w:t>
            </w:r>
          </w:p>
        </w:tc>
      </w:tr>
      <w:tr w:rsidR="00C26285" w:rsidRPr="0007635C" w14:paraId="0619FD24" w14:textId="77777777" w:rsidTr="00C26285">
        <w:trPr>
          <w:trHeight w:val="596"/>
          <w:jc w:val="center"/>
        </w:trPr>
        <w:tc>
          <w:tcPr>
            <w:tcW w:w="3561" w:type="dxa"/>
            <w:vMerge/>
            <w:shd w:val="clear" w:color="auto" w:fill="EDF2F8"/>
            <w:noWrap/>
            <w:vAlign w:val="center"/>
          </w:tcPr>
          <w:p w14:paraId="5E628BA1" w14:textId="77777777" w:rsidR="00C26285" w:rsidRPr="00E73820"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tcPr>
          <w:p w14:paraId="05939727" w14:textId="77777777" w:rsidR="00C26285" w:rsidRPr="0007635C" w:rsidRDefault="00C26285" w:rsidP="00BC6018">
            <w:pPr>
              <w:spacing w:after="0" w:line="240" w:lineRule="auto"/>
              <w:rPr>
                <w:rFonts w:eastAsia="Times New Roman" w:cs="Calibri"/>
                <w:bCs/>
                <w:color w:val="000000"/>
                <w:lang w:eastAsia="tr-TR"/>
              </w:rPr>
            </w:pPr>
            <w:r w:rsidRPr="0007635C">
              <w:rPr>
                <w:rFonts w:eastAsia="Times New Roman" w:cs="Calibri"/>
                <w:bCs/>
                <w:color w:val="000000"/>
                <w:lang w:eastAsia="tr-TR"/>
              </w:rPr>
              <w:t>USG SONUÇLARININ YORUMLANMASI</w:t>
            </w:r>
          </w:p>
        </w:tc>
        <w:tc>
          <w:tcPr>
            <w:tcW w:w="819" w:type="dxa"/>
            <w:shd w:val="clear" w:color="auto" w:fill="EDF2F8"/>
            <w:noWrap/>
            <w:vAlign w:val="center"/>
          </w:tcPr>
          <w:p w14:paraId="0A1A69B8" w14:textId="77777777" w:rsidR="00C26285" w:rsidRPr="0007635C" w:rsidRDefault="00C26285" w:rsidP="00BC6018">
            <w:pPr>
              <w:spacing w:after="0" w:line="240" w:lineRule="auto"/>
              <w:jc w:val="center"/>
            </w:pPr>
            <w:r w:rsidRPr="0007635C">
              <w:t>3</w:t>
            </w:r>
          </w:p>
        </w:tc>
        <w:tc>
          <w:tcPr>
            <w:tcW w:w="599" w:type="dxa"/>
            <w:shd w:val="clear" w:color="auto" w:fill="EDF2F8"/>
            <w:noWrap/>
            <w:vAlign w:val="center"/>
          </w:tcPr>
          <w:p w14:paraId="32567450" w14:textId="77777777" w:rsidR="00C26285" w:rsidRPr="0007635C" w:rsidRDefault="00C26285" w:rsidP="00BC6018">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1202" w:type="dxa"/>
            <w:gridSpan w:val="2"/>
            <w:shd w:val="clear" w:color="auto" w:fill="EDF2F8"/>
            <w:noWrap/>
            <w:vAlign w:val="center"/>
          </w:tcPr>
          <w:p w14:paraId="39B8EAF1" w14:textId="77777777" w:rsidR="00C26285" w:rsidRPr="0007635C" w:rsidRDefault="00C26285" w:rsidP="00BC6018">
            <w:pPr>
              <w:spacing w:after="0" w:line="240" w:lineRule="auto"/>
            </w:pPr>
            <w:r w:rsidRPr="0007635C">
              <w:t>UE, BE, YE</w:t>
            </w:r>
          </w:p>
        </w:tc>
      </w:tr>
      <w:tr w:rsidR="00C26285" w:rsidRPr="0007635C" w14:paraId="29FF2ABC" w14:textId="77777777" w:rsidTr="00C26285">
        <w:trPr>
          <w:trHeight w:val="596"/>
          <w:jc w:val="center"/>
        </w:trPr>
        <w:tc>
          <w:tcPr>
            <w:tcW w:w="3561" w:type="dxa"/>
            <w:vMerge/>
            <w:shd w:val="clear" w:color="auto" w:fill="EDF2F8"/>
            <w:noWrap/>
            <w:vAlign w:val="center"/>
          </w:tcPr>
          <w:p w14:paraId="2E10FC89" w14:textId="77777777" w:rsidR="00C26285" w:rsidRPr="00E73820"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tcPr>
          <w:p w14:paraId="5CB4DEEC" w14:textId="77777777" w:rsidR="00C26285" w:rsidRPr="0007635C" w:rsidRDefault="00C26285" w:rsidP="00BC6018">
            <w:pPr>
              <w:spacing w:after="0" w:line="240" w:lineRule="auto"/>
              <w:rPr>
                <w:rFonts w:eastAsia="Times New Roman" w:cs="Calibri"/>
                <w:bCs/>
                <w:color w:val="000000"/>
                <w:lang w:eastAsia="tr-TR"/>
              </w:rPr>
            </w:pPr>
            <w:r w:rsidRPr="0007635C">
              <w:rPr>
                <w:rFonts w:eastAsia="Times New Roman" w:cs="Calibri"/>
                <w:bCs/>
                <w:color w:val="000000"/>
                <w:lang w:eastAsia="tr-TR"/>
              </w:rPr>
              <w:t>BT SONUÇLARININ YORUMLANMASI</w:t>
            </w:r>
          </w:p>
        </w:tc>
        <w:tc>
          <w:tcPr>
            <w:tcW w:w="819" w:type="dxa"/>
            <w:shd w:val="clear" w:color="auto" w:fill="EDF2F8"/>
            <w:noWrap/>
            <w:vAlign w:val="center"/>
          </w:tcPr>
          <w:p w14:paraId="21D8E4B2" w14:textId="77777777" w:rsidR="00C26285" w:rsidRPr="0007635C" w:rsidRDefault="00C26285" w:rsidP="00BC6018">
            <w:pPr>
              <w:spacing w:after="0" w:line="240" w:lineRule="auto"/>
              <w:jc w:val="center"/>
            </w:pPr>
            <w:r w:rsidRPr="0007635C">
              <w:t>2</w:t>
            </w:r>
          </w:p>
        </w:tc>
        <w:tc>
          <w:tcPr>
            <w:tcW w:w="599" w:type="dxa"/>
            <w:shd w:val="clear" w:color="auto" w:fill="EDF2F8"/>
            <w:noWrap/>
            <w:vAlign w:val="center"/>
          </w:tcPr>
          <w:p w14:paraId="18CA35CA" w14:textId="77777777" w:rsidR="00C26285" w:rsidRPr="0007635C" w:rsidRDefault="00C26285" w:rsidP="00BC6018">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1202" w:type="dxa"/>
            <w:gridSpan w:val="2"/>
            <w:shd w:val="clear" w:color="auto" w:fill="EDF2F8"/>
            <w:noWrap/>
            <w:vAlign w:val="center"/>
          </w:tcPr>
          <w:p w14:paraId="207E57E8" w14:textId="77777777" w:rsidR="00C26285" w:rsidRPr="0007635C" w:rsidRDefault="00C26285" w:rsidP="00BC6018">
            <w:pPr>
              <w:spacing w:after="0" w:line="240" w:lineRule="auto"/>
            </w:pPr>
            <w:r w:rsidRPr="0007635C">
              <w:t>UE, BE, YE</w:t>
            </w:r>
          </w:p>
        </w:tc>
      </w:tr>
      <w:tr w:rsidR="00C26285" w:rsidRPr="0007635C" w14:paraId="35B3AE9E" w14:textId="77777777" w:rsidTr="00C26285">
        <w:trPr>
          <w:trHeight w:val="596"/>
          <w:jc w:val="center"/>
        </w:trPr>
        <w:tc>
          <w:tcPr>
            <w:tcW w:w="3561" w:type="dxa"/>
            <w:vMerge/>
            <w:shd w:val="clear" w:color="auto" w:fill="EDF2F8"/>
            <w:noWrap/>
            <w:vAlign w:val="center"/>
          </w:tcPr>
          <w:p w14:paraId="3D1744C4" w14:textId="77777777" w:rsidR="00C26285" w:rsidRPr="00E73820"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tcPr>
          <w:p w14:paraId="40B5DE35" w14:textId="77777777" w:rsidR="00C26285" w:rsidRPr="0007635C" w:rsidRDefault="00C26285" w:rsidP="00BC6018">
            <w:pPr>
              <w:spacing w:after="0" w:line="240" w:lineRule="auto"/>
              <w:rPr>
                <w:rFonts w:eastAsia="Times New Roman" w:cs="Calibri"/>
                <w:bCs/>
                <w:color w:val="000000"/>
                <w:lang w:eastAsia="tr-TR"/>
              </w:rPr>
            </w:pPr>
            <w:r w:rsidRPr="0007635C">
              <w:rPr>
                <w:rFonts w:eastAsia="Times New Roman" w:cs="Calibri"/>
                <w:bCs/>
                <w:color w:val="000000"/>
                <w:lang w:eastAsia="tr-TR"/>
              </w:rPr>
              <w:t>MR</w:t>
            </w:r>
            <w:r w:rsidRPr="0007635C">
              <w:t xml:space="preserve"> </w:t>
            </w:r>
            <w:r w:rsidRPr="0007635C">
              <w:rPr>
                <w:rFonts w:eastAsia="Times New Roman" w:cs="Calibri"/>
                <w:bCs/>
                <w:color w:val="000000"/>
                <w:lang w:eastAsia="tr-TR"/>
              </w:rPr>
              <w:t>SONUÇLARININ YORUMLANMASI</w:t>
            </w:r>
          </w:p>
        </w:tc>
        <w:tc>
          <w:tcPr>
            <w:tcW w:w="819" w:type="dxa"/>
            <w:shd w:val="clear" w:color="auto" w:fill="EDF2F8"/>
            <w:noWrap/>
            <w:vAlign w:val="center"/>
          </w:tcPr>
          <w:p w14:paraId="1C1A6A47" w14:textId="77777777" w:rsidR="00C26285" w:rsidRPr="0007635C" w:rsidRDefault="00C26285" w:rsidP="00BC6018">
            <w:pPr>
              <w:spacing w:after="0" w:line="240" w:lineRule="auto"/>
              <w:jc w:val="center"/>
            </w:pPr>
            <w:r w:rsidRPr="0007635C">
              <w:t>1</w:t>
            </w:r>
          </w:p>
        </w:tc>
        <w:tc>
          <w:tcPr>
            <w:tcW w:w="599" w:type="dxa"/>
            <w:shd w:val="clear" w:color="auto" w:fill="EDF2F8"/>
            <w:noWrap/>
            <w:vAlign w:val="center"/>
          </w:tcPr>
          <w:p w14:paraId="3C6BE329" w14:textId="77777777" w:rsidR="00C26285" w:rsidRPr="0007635C" w:rsidRDefault="00C26285" w:rsidP="00BC6018">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1202" w:type="dxa"/>
            <w:gridSpan w:val="2"/>
            <w:shd w:val="clear" w:color="auto" w:fill="EDF2F8"/>
            <w:noWrap/>
            <w:vAlign w:val="center"/>
          </w:tcPr>
          <w:p w14:paraId="11F66CAC" w14:textId="77777777" w:rsidR="00C26285" w:rsidRPr="0007635C" w:rsidRDefault="00C26285" w:rsidP="00BC6018">
            <w:pPr>
              <w:spacing w:after="0" w:line="240" w:lineRule="auto"/>
            </w:pPr>
            <w:r w:rsidRPr="0007635C">
              <w:t>UE, BE, YE</w:t>
            </w:r>
          </w:p>
        </w:tc>
      </w:tr>
      <w:tr w:rsidR="00C26285" w:rsidRPr="0007635C" w14:paraId="61141E21" w14:textId="77777777" w:rsidTr="00C26285">
        <w:trPr>
          <w:trHeight w:val="596"/>
          <w:jc w:val="center"/>
        </w:trPr>
        <w:tc>
          <w:tcPr>
            <w:tcW w:w="3561" w:type="dxa"/>
            <w:vMerge/>
            <w:shd w:val="clear" w:color="auto" w:fill="EDF2F8"/>
            <w:noWrap/>
            <w:vAlign w:val="center"/>
          </w:tcPr>
          <w:p w14:paraId="493EBCB6" w14:textId="77777777" w:rsidR="00C26285" w:rsidRPr="00E73820"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tcPr>
          <w:p w14:paraId="06DA7FBE" w14:textId="77777777" w:rsidR="00C26285" w:rsidRPr="0007635C" w:rsidRDefault="00C26285" w:rsidP="00683F31">
            <w:pPr>
              <w:spacing w:after="0" w:line="240" w:lineRule="auto"/>
              <w:rPr>
                <w:rFonts w:eastAsia="Times New Roman" w:cs="Calibri"/>
                <w:bCs/>
                <w:color w:val="000000"/>
                <w:lang w:eastAsia="tr-TR"/>
              </w:rPr>
            </w:pPr>
            <w:r w:rsidRPr="0007635C">
              <w:rPr>
                <w:rFonts w:eastAsia="Times New Roman" w:cs="Calibri"/>
                <w:bCs/>
                <w:color w:val="000000"/>
                <w:lang w:eastAsia="tr-TR"/>
              </w:rPr>
              <w:t>TAM KAN SAYIMI, TAM İDRAR TAHLİLİ, BİYOKİMYA, KÜLTÜR, KAN GAZI SONUÇLARININ DEĞERLENDİRİLMESİ</w:t>
            </w:r>
          </w:p>
        </w:tc>
        <w:tc>
          <w:tcPr>
            <w:tcW w:w="819" w:type="dxa"/>
            <w:shd w:val="clear" w:color="auto" w:fill="EDF2F8"/>
            <w:noWrap/>
            <w:vAlign w:val="center"/>
          </w:tcPr>
          <w:p w14:paraId="0763458A" w14:textId="77777777" w:rsidR="00C26285" w:rsidRPr="0007635C" w:rsidRDefault="00C26285" w:rsidP="00BC6018">
            <w:pPr>
              <w:spacing w:after="0" w:line="240" w:lineRule="auto"/>
              <w:jc w:val="center"/>
            </w:pPr>
            <w:r w:rsidRPr="0007635C">
              <w:t>4</w:t>
            </w:r>
          </w:p>
        </w:tc>
        <w:tc>
          <w:tcPr>
            <w:tcW w:w="599" w:type="dxa"/>
            <w:shd w:val="clear" w:color="auto" w:fill="EDF2F8"/>
            <w:noWrap/>
            <w:vAlign w:val="center"/>
          </w:tcPr>
          <w:p w14:paraId="066F6460" w14:textId="77777777" w:rsidR="00C26285" w:rsidRPr="0007635C" w:rsidRDefault="00C26285" w:rsidP="00BC6018">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1202" w:type="dxa"/>
            <w:gridSpan w:val="2"/>
            <w:shd w:val="clear" w:color="auto" w:fill="EDF2F8"/>
            <w:noWrap/>
            <w:vAlign w:val="center"/>
          </w:tcPr>
          <w:p w14:paraId="7A6A74EA" w14:textId="77777777" w:rsidR="00C26285" w:rsidRPr="0007635C" w:rsidRDefault="00C26285" w:rsidP="00BC6018">
            <w:pPr>
              <w:spacing w:after="0" w:line="240" w:lineRule="auto"/>
              <w:jc w:val="center"/>
            </w:pPr>
            <w:r w:rsidRPr="0007635C">
              <w:t>UE, BE, YE</w:t>
            </w:r>
          </w:p>
        </w:tc>
      </w:tr>
      <w:tr w:rsidR="00C26285" w:rsidRPr="004C333B" w14:paraId="72852DDA" w14:textId="77777777" w:rsidTr="00C26285">
        <w:trPr>
          <w:gridAfter w:val="1"/>
          <w:wAfter w:w="68" w:type="dxa"/>
          <w:trHeight w:val="629"/>
          <w:jc w:val="center"/>
        </w:trPr>
        <w:tc>
          <w:tcPr>
            <w:tcW w:w="3561" w:type="dxa"/>
            <w:vMerge/>
            <w:shd w:val="clear" w:color="auto" w:fill="EDF2F8"/>
            <w:noWrap/>
            <w:vAlign w:val="center"/>
            <w:hideMark/>
          </w:tcPr>
          <w:p w14:paraId="5BD4D232" w14:textId="77777777" w:rsidR="00C26285" w:rsidRPr="0007635C"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0E90ABD2" w14:textId="77777777" w:rsidR="00C26285" w:rsidRPr="0007635C" w:rsidRDefault="00C26285" w:rsidP="00BF469E">
            <w:pPr>
              <w:spacing w:after="0" w:line="240" w:lineRule="auto"/>
              <w:rPr>
                <w:rFonts w:cs="Calibri"/>
                <w:color w:val="000000"/>
              </w:rPr>
            </w:pPr>
            <w:r w:rsidRPr="0007635C">
              <w:rPr>
                <w:rFonts w:cs="Calibri"/>
                <w:color w:val="000000"/>
              </w:rPr>
              <w:t>AŞI UYGULAMALARI</w:t>
            </w:r>
          </w:p>
        </w:tc>
        <w:tc>
          <w:tcPr>
            <w:tcW w:w="819" w:type="dxa"/>
            <w:shd w:val="clear" w:color="auto" w:fill="EDF2F8"/>
            <w:noWrap/>
            <w:vAlign w:val="center"/>
            <w:hideMark/>
          </w:tcPr>
          <w:p w14:paraId="5F1C6118" w14:textId="77777777" w:rsidR="00C26285" w:rsidRPr="0007635C" w:rsidRDefault="00C26285" w:rsidP="007C4CC6">
            <w:pPr>
              <w:spacing w:after="0" w:line="240" w:lineRule="auto"/>
              <w:jc w:val="center"/>
              <w:rPr>
                <w:rFonts w:eastAsia="Times New Roman" w:cs="Calibri"/>
                <w:color w:val="000000"/>
                <w:lang w:eastAsia="tr-TR"/>
              </w:rPr>
            </w:pPr>
            <w:r w:rsidRPr="0007635C">
              <w:rPr>
                <w:rFonts w:eastAsia="Times New Roman" w:cs="Calibri"/>
                <w:color w:val="000000"/>
                <w:lang w:eastAsia="tr-TR"/>
              </w:rPr>
              <w:t xml:space="preserve">4 </w:t>
            </w:r>
          </w:p>
        </w:tc>
        <w:tc>
          <w:tcPr>
            <w:tcW w:w="599" w:type="dxa"/>
            <w:shd w:val="clear" w:color="auto" w:fill="EDF2F8"/>
            <w:noWrap/>
            <w:vAlign w:val="center"/>
            <w:hideMark/>
          </w:tcPr>
          <w:p w14:paraId="5EC5AC56" w14:textId="77777777" w:rsidR="00C26285" w:rsidRPr="0007635C" w:rsidRDefault="00C26285" w:rsidP="00BF469E">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1134" w:type="dxa"/>
            <w:shd w:val="clear" w:color="auto" w:fill="EDF2F8"/>
            <w:noWrap/>
            <w:vAlign w:val="center"/>
            <w:hideMark/>
          </w:tcPr>
          <w:p w14:paraId="6071382E" w14:textId="77777777" w:rsidR="00C26285" w:rsidRPr="0007635C" w:rsidRDefault="00C26285" w:rsidP="00BF469E">
            <w:pPr>
              <w:spacing w:after="0" w:line="240" w:lineRule="auto"/>
            </w:pPr>
            <w:r w:rsidRPr="0007635C">
              <w:t>UE, BE, YE</w:t>
            </w:r>
          </w:p>
        </w:tc>
      </w:tr>
      <w:tr w:rsidR="00C26285" w:rsidRPr="004C333B" w14:paraId="208863B3" w14:textId="77777777" w:rsidTr="00C26285">
        <w:trPr>
          <w:gridAfter w:val="1"/>
          <w:wAfter w:w="68" w:type="dxa"/>
          <w:trHeight w:val="629"/>
          <w:jc w:val="center"/>
        </w:trPr>
        <w:tc>
          <w:tcPr>
            <w:tcW w:w="3561" w:type="dxa"/>
            <w:vMerge/>
            <w:shd w:val="clear" w:color="auto" w:fill="EDF2F8"/>
            <w:noWrap/>
            <w:vAlign w:val="center"/>
            <w:hideMark/>
          </w:tcPr>
          <w:p w14:paraId="7A3CE8AC" w14:textId="77777777" w:rsidR="00C26285" w:rsidRPr="0007635C"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0DB6FEA8" w14:textId="77777777" w:rsidR="00C26285" w:rsidRPr="0007635C" w:rsidRDefault="00C26285" w:rsidP="00BF469E">
            <w:pPr>
              <w:spacing w:after="0" w:line="240" w:lineRule="auto"/>
              <w:rPr>
                <w:rFonts w:cs="Calibri"/>
                <w:color w:val="000000"/>
              </w:rPr>
            </w:pPr>
            <w:r w:rsidRPr="0007635C">
              <w:rPr>
                <w:rFonts w:cs="Calibri"/>
                <w:color w:val="000000"/>
              </w:rPr>
              <w:t xml:space="preserve">ÇOCUK SAĞLIĞI İZLEMİ </w:t>
            </w:r>
          </w:p>
        </w:tc>
        <w:tc>
          <w:tcPr>
            <w:tcW w:w="819" w:type="dxa"/>
            <w:shd w:val="clear" w:color="auto" w:fill="EDF2F8"/>
            <w:noWrap/>
            <w:vAlign w:val="center"/>
            <w:hideMark/>
          </w:tcPr>
          <w:p w14:paraId="4054235C" w14:textId="77777777" w:rsidR="00C26285" w:rsidRPr="0007635C" w:rsidRDefault="00C26285" w:rsidP="00BF469E">
            <w:pPr>
              <w:spacing w:after="0" w:line="240" w:lineRule="auto"/>
              <w:jc w:val="center"/>
              <w:rPr>
                <w:rFonts w:eastAsia="Times New Roman" w:cs="Calibri"/>
                <w:color w:val="000000"/>
                <w:lang w:eastAsia="tr-TR"/>
              </w:rPr>
            </w:pPr>
            <w:r w:rsidRPr="0007635C">
              <w:rPr>
                <w:rFonts w:eastAsia="Times New Roman" w:cs="Calibri"/>
                <w:color w:val="000000"/>
                <w:lang w:eastAsia="tr-TR"/>
              </w:rPr>
              <w:t>4</w:t>
            </w:r>
          </w:p>
        </w:tc>
        <w:tc>
          <w:tcPr>
            <w:tcW w:w="599" w:type="dxa"/>
            <w:shd w:val="clear" w:color="auto" w:fill="EDF2F8"/>
            <w:noWrap/>
            <w:vAlign w:val="center"/>
            <w:hideMark/>
          </w:tcPr>
          <w:p w14:paraId="76DD6054" w14:textId="77777777" w:rsidR="00C26285" w:rsidRPr="0007635C" w:rsidRDefault="00C26285" w:rsidP="00BF469E">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1134" w:type="dxa"/>
            <w:shd w:val="clear" w:color="auto" w:fill="EDF2F8"/>
            <w:noWrap/>
            <w:vAlign w:val="center"/>
            <w:hideMark/>
          </w:tcPr>
          <w:p w14:paraId="25C5638A" w14:textId="77777777" w:rsidR="00C26285" w:rsidRPr="0007635C" w:rsidRDefault="00C26285" w:rsidP="00BF469E">
            <w:pPr>
              <w:spacing w:after="0" w:line="240" w:lineRule="auto"/>
            </w:pPr>
            <w:r w:rsidRPr="0007635C">
              <w:t>UE, BE, YE</w:t>
            </w:r>
          </w:p>
        </w:tc>
      </w:tr>
      <w:tr w:rsidR="00C26285" w:rsidRPr="004C333B" w14:paraId="222D8657" w14:textId="77777777" w:rsidTr="00C26285">
        <w:trPr>
          <w:gridAfter w:val="1"/>
          <w:wAfter w:w="68" w:type="dxa"/>
          <w:trHeight w:val="629"/>
          <w:jc w:val="center"/>
        </w:trPr>
        <w:tc>
          <w:tcPr>
            <w:tcW w:w="3561" w:type="dxa"/>
            <w:vMerge/>
            <w:shd w:val="clear" w:color="auto" w:fill="EDF2F8"/>
            <w:noWrap/>
            <w:vAlign w:val="center"/>
            <w:hideMark/>
          </w:tcPr>
          <w:p w14:paraId="2B659734" w14:textId="77777777" w:rsidR="00C26285" w:rsidRPr="0007635C"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7366832C" w14:textId="77777777" w:rsidR="00C26285" w:rsidRPr="0007635C" w:rsidRDefault="00C26285" w:rsidP="00BF469E">
            <w:pPr>
              <w:spacing w:after="0" w:line="240" w:lineRule="auto"/>
              <w:rPr>
                <w:rFonts w:cs="Calibri"/>
                <w:color w:val="000000"/>
              </w:rPr>
            </w:pPr>
            <w:r w:rsidRPr="0007635C">
              <w:rPr>
                <w:rFonts w:cs="Calibri"/>
                <w:color w:val="000000"/>
              </w:rPr>
              <w:t>TARAMA PROGRAMLARI</w:t>
            </w:r>
          </w:p>
        </w:tc>
        <w:tc>
          <w:tcPr>
            <w:tcW w:w="819" w:type="dxa"/>
            <w:shd w:val="clear" w:color="auto" w:fill="EDF2F8"/>
            <w:noWrap/>
            <w:vAlign w:val="center"/>
            <w:hideMark/>
          </w:tcPr>
          <w:p w14:paraId="3EC334A8" w14:textId="77777777" w:rsidR="00C26285" w:rsidRPr="0007635C" w:rsidRDefault="00C26285" w:rsidP="00BF469E">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599" w:type="dxa"/>
            <w:shd w:val="clear" w:color="auto" w:fill="EDF2F8"/>
            <w:noWrap/>
            <w:vAlign w:val="center"/>
            <w:hideMark/>
          </w:tcPr>
          <w:p w14:paraId="61C7ECAB" w14:textId="77777777" w:rsidR="00C26285" w:rsidRPr="0007635C" w:rsidRDefault="00C26285" w:rsidP="00BF469E">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1134" w:type="dxa"/>
            <w:shd w:val="clear" w:color="auto" w:fill="EDF2F8"/>
            <w:noWrap/>
            <w:vAlign w:val="center"/>
            <w:hideMark/>
          </w:tcPr>
          <w:p w14:paraId="4DCF3B94" w14:textId="77777777" w:rsidR="00C26285" w:rsidRPr="0007635C" w:rsidRDefault="00C26285" w:rsidP="00BF469E">
            <w:pPr>
              <w:spacing w:after="0" w:line="240" w:lineRule="auto"/>
            </w:pPr>
            <w:r w:rsidRPr="0007635C">
              <w:t>UE, BE, YE</w:t>
            </w:r>
          </w:p>
        </w:tc>
      </w:tr>
      <w:tr w:rsidR="00C26285" w:rsidRPr="004C333B" w14:paraId="0C2E2DD2" w14:textId="77777777" w:rsidTr="00C26285">
        <w:trPr>
          <w:gridAfter w:val="1"/>
          <w:wAfter w:w="68" w:type="dxa"/>
          <w:trHeight w:val="629"/>
          <w:jc w:val="center"/>
        </w:trPr>
        <w:tc>
          <w:tcPr>
            <w:tcW w:w="3561" w:type="dxa"/>
            <w:vMerge/>
            <w:shd w:val="clear" w:color="auto" w:fill="EDF2F8"/>
            <w:noWrap/>
            <w:vAlign w:val="center"/>
            <w:hideMark/>
          </w:tcPr>
          <w:p w14:paraId="47878ED2" w14:textId="77777777" w:rsidR="00C26285" w:rsidRPr="0007635C"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367EF89D" w14:textId="77777777" w:rsidR="00C26285" w:rsidRPr="0007635C" w:rsidRDefault="00C26285" w:rsidP="00BF469E">
            <w:pPr>
              <w:spacing w:after="0" w:line="240" w:lineRule="auto"/>
              <w:rPr>
                <w:rFonts w:cs="Calibri"/>
                <w:color w:val="000000"/>
              </w:rPr>
            </w:pPr>
            <w:r w:rsidRPr="0007635C">
              <w:rPr>
                <w:rFonts w:cs="Calibri"/>
                <w:color w:val="000000"/>
              </w:rPr>
              <w:t>KRONİK HASTA İZLEMİ</w:t>
            </w:r>
          </w:p>
        </w:tc>
        <w:tc>
          <w:tcPr>
            <w:tcW w:w="819" w:type="dxa"/>
            <w:shd w:val="clear" w:color="auto" w:fill="EDF2F8"/>
            <w:noWrap/>
            <w:vAlign w:val="center"/>
            <w:hideMark/>
          </w:tcPr>
          <w:p w14:paraId="40146F35" w14:textId="77777777" w:rsidR="00C26285" w:rsidRPr="0007635C" w:rsidRDefault="00C26285" w:rsidP="00BF469E">
            <w:pPr>
              <w:spacing w:after="0" w:line="240" w:lineRule="auto"/>
              <w:jc w:val="center"/>
              <w:rPr>
                <w:rFonts w:eastAsia="Times New Roman" w:cs="Calibri"/>
                <w:color w:val="000000"/>
                <w:lang w:eastAsia="tr-TR"/>
              </w:rPr>
            </w:pPr>
            <w:r w:rsidRPr="0007635C">
              <w:rPr>
                <w:rFonts w:eastAsia="Times New Roman" w:cs="Calibri"/>
                <w:color w:val="000000"/>
                <w:lang w:eastAsia="tr-TR"/>
              </w:rPr>
              <w:t>3</w:t>
            </w:r>
          </w:p>
        </w:tc>
        <w:tc>
          <w:tcPr>
            <w:tcW w:w="599" w:type="dxa"/>
            <w:shd w:val="clear" w:color="auto" w:fill="EDF2F8"/>
            <w:noWrap/>
            <w:vAlign w:val="center"/>
            <w:hideMark/>
          </w:tcPr>
          <w:p w14:paraId="6AFB2BBA" w14:textId="77777777" w:rsidR="00C26285" w:rsidRPr="0007635C" w:rsidRDefault="00C26285" w:rsidP="00BF469E">
            <w:pPr>
              <w:spacing w:after="0" w:line="240" w:lineRule="auto"/>
              <w:jc w:val="center"/>
              <w:rPr>
                <w:rFonts w:eastAsia="Times New Roman" w:cs="Calibri"/>
                <w:color w:val="000000"/>
                <w:lang w:eastAsia="tr-TR"/>
              </w:rPr>
            </w:pPr>
            <w:r w:rsidRPr="0007635C">
              <w:rPr>
                <w:rFonts w:eastAsia="Times New Roman" w:cs="Calibri"/>
                <w:color w:val="000000"/>
                <w:lang w:eastAsia="tr-TR"/>
              </w:rPr>
              <w:t>2</w:t>
            </w:r>
          </w:p>
        </w:tc>
        <w:tc>
          <w:tcPr>
            <w:tcW w:w="1134" w:type="dxa"/>
            <w:shd w:val="clear" w:color="auto" w:fill="EDF2F8"/>
            <w:noWrap/>
            <w:vAlign w:val="center"/>
            <w:hideMark/>
          </w:tcPr>
          <w:p w14:paraId="40C978DB" w14:textId="77777777" w:rsidR="00C26285" w:rsidRPr="0007635C" w:rsidRDefault="00C26285" w:rsidP="00BF469E">
            <w:pPr>
              <w:spacing w:after="0" w:line="240" w:lineRule="auto"/>
            </w:pPr>
            <w:r w:rsidRPr="0007635C">
              <w:t>UE, BE, YE</w:t>
            </w:r>
          </w:p>
        </w:tc>
      </w:tr>
      <w:tr w:rsidR="00C26285" w:rsidRPr="004C333B" w14:paraId="47C050B9" w14:textId="77777777" w:rsidTr="00C26285">
        <w:trPr>
          <w:gridAfter w:val="1"/>
          <w:wAfter w:w="68" w:type="dxa"/>
          <w:trHeight w:val="629"/>
          <w:jc w:val="center"/>
        </w:trPr>
        <w:tc>
          <w:tcPr>
            <w:tcW w:w="3561" w:type="dxa"/>
            <w:vMerge/>
            <w:shd w:val="clear" w:color="auto" w:fill="EDF2F8"/>
            <w:noWrap/>
            <w:vAlign w:val="center"/>
            <w:hideMark/>
          </w:tcPr>
          <w:p w14:paraId="62A096F8" w14:textId="77777777" w:rsidR="00C26285" w:rsidRPr="0007635C"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45CCA573" w14:textId="77777777" w:rsidR="00C26285" w:rsidRPr="0007635C" w:rsidRDefault="00C26285" w:rsidP="00BF469E">
            <w:pPr>
              <w:spacing w:after="0" w:line="240" w:lineRule="auto"/>
              <w:rPr>
                <w:rFonts w:cs="Calibri"/>
                <w:color w:val="000000"/>
              </w:rPr>
            </w:pPr>
            <w:r w:rsidRPr="0007635C">
              <w:rPr>
                <w:rFonts w:cs="Calibri"/>
                <w:color w:val="000000"/>
              </w:rPr>
              <w:t>BÜYÜMENİN İZLENMESİ</w:t>
            </w:r>
          </w:p>
        </w:tc>
        <w:tc>
          <w:tcPr>
            <w:tcW w:w="819" w:type="dxa"/>
            <w:shd w:val="clear" w:color="auto" w:fill="EDF2F8"/>
            <w:noWrap/>
            <w:vAlign w:val="center"/>
            <w:hideMark/>
          </w:tcPr>
          <w:p w14:paraId="56F40232" w14:textId="77777777" w:rsidR="00C26285" w:rsidRPr="0007635C" w:rsidRDefault="00C26285" w:rsidP="00BF469E">
            <w:pPr>
              <w:spacing w:after="0" w:line="240" w:lineRule="auto"/>
              <w:jc w:val="center"/>
              <w:rPr>
                <w:rFonts w:eastAsia="Times New Roman" w:cs="Calibri"/>
                <w:color w:val="000000"/>
                <w:lang w:eastAsia="tr-TR"/>
              </w:rPr>
            </w:pPr>
            <w:r w:rsidRPr="0007635C">
              <w:rPr>
                <w:rFonts w:eastAsia="Times New Roman" w:cs="Calibri"/>
                <w:color w:val="000000"/>
                <w:lang w:eastAsia="tr-TR"/>
              </w:rPr>
              <w:t>4</w:t>
            </w:r>
          </w:p>
        </w:tc>
        <w:tc>
          <w:tcPr>
            <w:tcW w:w="599" w:type="dxa"/>
            <w:shd w:val="clear" w:color="auto" w:fill="EDF2F8"/>
            <w:noWrap/>
            <w:vAlign w:val="center"/>
            <w:hideMark/>
          </w:tcPr>
          <w:p w14:paraId="6A0514B3" w14:textId="77777777" w:rsidR="00C26285" w:rsidRPr="0007635C" w:rsidRDefault="00C26285" w:rsidP="00BF469E">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1134" w:type="dxa"/>
            <w:shd w:val="clear" w:color="auto" w:fill="EDF2F8"/>
            <w:noWrap/>
            <w:vAlign w:val="center"/>
            <w:hideMark/>
          </w:tcPr>
          <w:p w14:paraId="5FF7FD61" w14:textId="77777777" w:rsidR="00C26285" w:rsidRPr="0007635C" w:rsidRDefault="00C26285" w:rsidP="00BF469E">
            <w:pPr>
              <w:spacing w:after="0" w:line="240" w:lineRule="auto"/>
            </w:pPr>
            <w:r w:rsidRPr="0007635C">
              <w:t>UE, BE, YE</w:t>
            </w:r>
          </w:p>
        </w:tc>
      </w:tr>
      <w:tr w:rsidR="00C26285" w:rsidRPr="004C333B" w14:paraId="0D62138F" w14:textId="77777777" w:rsidTr="00C26285">
        <w:trPr>
          <w:gridAfter w:val="1"/>
          <w:wAfter w:w="68" w:type="dxa"/>
          <w:trHeight w:val="629"/>
          <w:jc w:val="center"/>
        </w:trPr>
        <w:tc>
          <w:tcPr>
            <w:tcW w:w="3561" w:type="dxa"/>
            <w:vMerge/>
            <w:shd w:val="clear" w:color="auto" w:fill="EDF2F8"/>
            <w:noWrap/>
            <w:vAlign w:val="center"/>
          </w:tcPr>
          <w:p w14:paraId="37E5A4EC" w14:textId="77777777" w:rsidR="00C26285" w:rsidRPr="0007635C"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tcPr>
          <w:p w14:paraId="7FF4B1CB" w14:textId="77777777" w:rsidR="00C26285" w:rsidRPr="0007635C" w:rsidRDefault="00C26285" w:rsidP="00BF469E">
            <w:pPr>
              <w:spacing w:after="0" w:line="240" w:lineRule="auto"/>
              <w:rPr>
                <w:rFonts w:cs="Calibri"/>
                <w:color w:val="000000"/>
              </w:rPr>
            </w:pPr>
            <w:r w:rsidRPr="0007635C">
              <w:rPr>
                <w:rFonts w:cs="Calibri"/>
                <w:color w:val="000000"/>
              </w:rPr>
              <w:t>GELİŞMENİN İZLENMESİ</w:t>
            </w:r>
          </w:p>
        </w:tc>
        <w:tc>
          <w:tcPr>
            <w:tcW w:w="819" w:type="dxa"/>
            <w:shd w:val="clear" w:color="auto" w:fill="EDF2F8"/>
            <w:noWrap/>
            <w:vAlign w:val="center"/>
          </w:tcPr>
          <w:p w14:paraId="6955C48F" w14:textId="77777777" w:rsidR="00C26285" w:rsidRPr="0007635C" w:rsidRDefault="00C26285" w:rsidP="00BF469E">
            <w:pPr>
              <w:spacing w:after="0" w:line="240" w:lineRule="auto"/>
              <w:jc w:val="center"/>
              <w:rPr>
                <w:rFonts w:eastAsia="Times New Roman" w:cs="Calibri"/>
                <w:color w:val="000000"/>
                <w:lang w:eastAsia="tr-TR"/>
              </w:rPr>
            </w:pPr>
            <w:r w:rsidRPr="0007635C">
              <w:rPr>
                <w:rFonts w:eastAsia="Times New Roman" w:cs="Calibri"/>
                <w:color w:val="000000"/>
                <w:lang w:eastAsia="tr-TR"/>
              </w:rPr>
              <w:t>4</w:t>
            </w:r>
          </w:p>
        </w:tc>
        <w:tc>
          <w:tcPr>
            <w:tcW w:w="599" w:type="dxa"/>
            <w:shd w:val="clear" w:color="auto" w:fill="EDF2F8"/>
            <w:noWrap/>
            <w:vAlign w:val="center"/>
          </w:tcPr>
          <w:p w14:paraId="1A62A00E" w14:textId="77777777" w:rsidR="00C26285" w:rsidRPr="0007635C" w:rsidRDefault="00C26285" w:rsidP="00BF469E">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1134" w:type="dxa"/>
            <w:shd w:val="clear" w:color="auto" w:fill="EDF2F8"/>
            <w:noWrap/>
            <w:vAlign w:val="center"/>
          </w:tcPr>
          <w:p w14:paraId="54A30776" w14:textId="77777777" w:rsidR="00C26285" w:rsidRPr="0007635C" w:rsidRDefault="00C26285" w:rsidP="00BF469E">
            <w:pPr>
              <w:spacing w:after="0" w:line="240" w:lineRule="auto"/>
            </w:pPr>
            <w:r w:rsidRPr="0007635C">
              <w:t>UE, BE, YE</w:t>
            </w:r>
          </w:p>
        </w:tc>
      </w:tr>
      <w:tr w:rsidR="00C26285" w:rsidRPr="004C333B" w14:paraId="2D4C647C" w14:textId="77777777" w:rsidTr="00C26285">
        <w:trPr>
          <w:gridAfter w:val="1"/>
          <w:wAfter w:w="68" w:type="dxa"/>
          <w:trHeight w:val="629"/>
          <w:jc w:val="center"/>
        </w:trPr>
        <w:tc>
          <w:tcPr>
            <w:tcW w:w="3561" w:type="dxa"/>
            <w:vMerge/>
            <w:shd w:val="clear" w:color="auto" w:fill="EDF2F8"/>
            <w:noWrap/>
            <w:vAlign w:val="center"/>
            <w:hideMark/>
          </w:tcPr>
          <w:p w14:paraId="069518B0" w14:textId="77777777" w:rsidR="00C26285" w:rsidRPr="0007635C"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20E0D335" w14:textId="77777777" w:rsidR="00C26285" w:rsidRPr="0007635C" w:rsidRDefault="00C26285" w:rsidP="00BF469E">
            <w:pPr>
              <w:spacing w:after="0" w:line="240" w:lineRule="auto"/>
              <w:rPr>
                <w:rFonts w:cs="Calibri"/>
                <w:color w:val="000000"/>
              </w:rPr>
            </w:pPr>
            <w:r w:rsidRPr="0007635C">
              <w:rPr>
                <w:rFonts w:cs="Calibri"/>
                <w:color w:val="000000"/>
              </w:rPr>
              <w:t>DİŞ SAĞLIĞI</w:t>
            </w:r>
          </w:p>
        </w:tc>
        <w:tc>
          <w:tcPr>
            <w:tcW w:w="819" w:type="dxa"/>
            <w:shd w:val="clear" w:color="auto" w:fill="EDF2F8"/>
            <w:noWrap/>
            <w:vAlign w:val="center"/>
            <w:hideMark/>
          </w:tcPr>
          <w:p w14:paraId="6C1365BA" w14:textId="77777777" w:rsidR="00C26285" w:rsidRPr="0007635C" w:rsidRDefault="00C26285" w:rsidP="00BF469E">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599" w:type="dxa"/>
            <w:shd w:val="clear" w:color="auto" w:fill="EDF2F8"/>
            <w:noWrap/>
            <w:vAlign w:val="center"/>
            <w:hideMark/>
          </w:tcPr>
          <w:p w14:paraId="3F3289BB" w14:textId="77777777" w:rsidR="00C26285" w:rsidRPr="0007635C" w:rsidRDefault="00C26285" w:rsidP="00BF469E">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1134" w:type="dxa"/>
            <w:shd w:val="clear" w:color="auto" w:fill="EDF2F8"/>
            <w:noWrap/>
            <w:vAlign w:val="center"/>
            <w:hideMark/>
          </w:tcPr>
          <w:p w14:paraId="10DA99D6" w14:textId="77777777" w:rsidR="00C26285" w:rsidRPr="0007635C" w:rsidRDefault="00C26285" w:rsidP="00BF469E">
            <w:pPr>
              <w:spacing w:after="0" w:line="240" w:lineRule="auto"/>
            </w:pPr>
            <w:r w:rsidRPr="0007635C">
              <w:t>UE, BE, YE</w:t>
            </w:r>
          </w:p>
        </w:tc>
      </w:tr>
      <w:tr w:rsidR="00C26285" w14:paraId="7EC82CE0" w14:textId="77777777" w:rsidTr="00C26285">
        <w:trPr>
          <w:gridAfter w:val="1"/>
          <w:wAfter w:w="68" w:type="dxa"/>
          <w:trHeight w:val="629"/>
          <w:jc w:val="center"/>
        </w:trPr>
        <w:tc>
          <w:tcPr>
            <w:tcW w:w="3561" w:type="dxa"/>
            <w:vMerge/>
            <w:shd w:val="clear" w:color="auto" w:fill="EDF2F8"/>
            <w:noWrap/>
            <w:vAlign w:val="center"/>
          </w:tcPr>
          <w:p w14:paraId="66B7B64C" w14:textId="77777777" w:rsidR="00C26285" w:rsidRPr="0007635C"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tcPr>
          <w:p w14:paraId="30D965DD" w14:textId="77777777" w:rsidR="00C26285" w:rsidRPr="0007635C" w:rsidRDefault="00C26285" w:rsidP="00BF469E">
            <w:pPr>
              <w:spacing w:after="0" w:line="240" w:lineRule="auto"/>
              <w:rPr>
                <w:rFonts w:eastAsia="Times New Roman" w:cs="Calibri"/>
                <w:color w:val="000000"/>
                <w:lang w:eastAsia="tr-TR"/>
              </w:rPr>
            </w:pPr>
            <w:r w:rsidRPr="0007635C">
              <w:rPr>
                <w:rFonts w:eastAsia="Times New Roman" w:cs="Calibri"/>
                <w:color w:val="000000"/>
                <w:lang w:eastAsia="tr-TR"/>
              </w:rPr>
              <w:t xml:space="preserve">PEDİATRİK </w:t>
            </w:r>
            <w:r w:rsidR="00170A27">
              <w:rPr>
                <w:rFonts w:eastAsia="Times New Roman" w:cs="Calibri"/>
                <w:color w:val="000000"/>
                <w:lang w:eastAsia="tr-TR"/>
              </w:rPr>
              <w:t>EKO</w:t>
            </w:r>
            <w:r w:rsidRPr="0007635C">
              <w:rPr>
                <w:rFonts w:eastAsia="Times New Roman" w:cs="Calibri"/>
                <w:color w:val="000000"/>
                <w:lang w:eastAsia="tr-TR"/>
              </w:rPr>
              <w:t>KARDİYOGRAM</w:t>
            </w:r>
          </w:p>
        </w:tc>
        <w:tc>
          <w:tcPr>
            <w:tcW w:w="819" w:type="dxa"/>
            <w:shd w:val="clear" w:color="auto" w:fill="EDF2F8"/>
            <w:noWrap/>
            <w:vAlign w:val="center"/>
          </w:tcPr>
          <w:p w14:paraId="1F25AA7A" w14:textId="77777777" w:rsidR="00C26285" w:rsidRPr="0007635C" w:rsidRDefault="00C26285" w:rsidP="007C4CC6">
            <w:pPr>
              <w:spacing w:after="0" w:line="240" w:lineRule="auto"/>
              <w:jc w:val="center"/>
            </w:pPr>
            <w:r w:rsidRPr="0007635C">
              <w:t>1</w:t>
            </w:r>
          </w:p>
        </w:tc>
        <w:tc>
          <w:tcPr>
            <w:tcW w:w="599" w:type="dxa"/>
            <w:shd w:val="clear" w:color="auto" w:fill="EDF2F8"/>
            <w:noWrap/>
            <w:vAlign w:val="center"/>
          </w:tcPr>
          <w:p w14:paraId="0309BFF9" w14:textId="77777777" w:rsidR="00C26285" w:rsidRPr="0007635C" w:rsidRDefault="00C26285" w:rsidP="007C4CC6">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1134" w:type="dxa"/>
            <w:shd w:val="clear" w:color="auto" w:fill="EDF2F8"/>
            <w:noWrap/>
            <w:vAlign w:val="center"/>
          </w:tcPr>
          <w:p w14:paraId="28166908" w14:textId="77777777" w:rsidR="00C26285" w:rsidRPr="0007635C" w:rsidRDefault="00C26285" w:rsidP="007C4CC6">
            <w:pPr>
              <w:spacing w:after="0" w:line="240" w:lineRule="auto"/>
              <w:jc w:val="center"/>
            </w:pPr>
            <w:r w:rsidRPr="0007635C">
              <w:t>UE, BE, YE</w:t>
            </w:r>
          </w:p>
        </w:tc>
      </w:tr>
      <w:tr w:rsidR="00C26285" w14:paraId="54638622" w14:textId="77777777" w:rsidTr="00C26285">
        <w:trPr>
          <w:gridAfter w:val="1"/>
          <w:wAfter w:w="68" w:type="dxa"/>
          <w:trHeight w:val="629"/>
          <w:jc w:val="center"/>
        </w:trPr>
        <w:tc>
          <w:tcPr>
            <w:tcW w:w="3561" w:type="dxa"/>
            <w:vMerge/>
            <w:shd w:val="clear" w:color="auto" w:fill="EDF2F8"/>
            <w:noWrap/>
            <w:vAlign w:val="center"/>
          </w:tcPr>
          <w:p w14:paraId="606E7D77" w14:textId="77777777" w:rsidR="00C26285" w:rsidRPr="0007635C"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tcPr>
          <w:p w14:paraId="09D0343F" w14:textId="77777777" w:rsidR="00C26285" w:rsidRPr="0007635C" w:rsidRDefault="00C26285" w:rsidP="00BF469E">
            <w:pPr>
              <w:spacing w:after="0" w:line="240" w:lineRule="auto"/>
              <w:rPr>
                <w:rFonts w:eastAsia="Times New Roman" w:cs="Calibri"/>
                <w:color w:val="000000"/>
                <w:lang w:eastAsia="tr-TR"/>
              </w:rPr>
            </w:pPr>
            <w:r w:rsidRPr="0007635C">
              <w:rPr>
                <w:rFonts w:eastAsia="Times New Roman" w:cs="Calibri"/>
                <w:color w:val="000000"/>
                <w:lang w:eastAsia="tr-TR"/>
              </w:rPr>
              <w:t>CPR (KALP VE SOLUNUM CANLANDIRMASI)</w:t>
            </w:r>
          </w:p>
        </w:tc>
        <w:tc>
          <w:tcPr>
            <w:tcW w:w="819" w:type="dxa"/>
            <w:shd w:val="clear" w:color="auto" w:fill="EDF2F8"/>
            <w:noWrap/>
            <w:vAlign w:val="center"/>
          </w:tcPr>
          <w:p w14:paraId="13710B96" w14:textId="77777777" w:rsidR="00C26285" w:rsidRPr="0007635C" w:rsidRDefault="00C26285" w:rsidP="007C4CC6">
            <w:pPr>
              <w:spacing w:after="0" w:line="240" w:lineRule="auto"/>
              <w:jc w:val="center"/>
            </w:pPr>
            <w:r w:rsidRPr="0007635C">
              <w:t>3</w:t>
            </w:r>
          </w:p>
        </w:tc>
        <w:tc>
          <w:tcPr>
            <w:tcW w:w="599" w:type="dxa"/>
            <w:shd w:val="clear" w:color="auto" w:fill="EDF2F8"/>
            <w:noWrap/>
            <w:vAlign w:val="center"/>
          </w:tcPr>
          <w:p w14:paraId="72D643E5" w14:textId="77777777" w:rsidR="00C26285" w:rsidRPr="0007635C" w:rsidRDefault="00C26285" w:rsidP="007C4CC6">
            <w:pPr>
              <w:spacing w:after="0" w:line="240" w:lineRule="auto"/>
              <w:jc w:val="center"/>
              <w:rPr>
                <w:rFonts w:eastAsia="Times New Roman" w:cs="Calibri"/>
                <w:color w:val="000000"/>
                <w:lang w:eastAsia="tr-TR"/>
              </w:rPr>
            </w:pPr>
            <w:r w:rsidRPr="0007635C">
              <w:rPr>
                <w:rFonts w:eastAsia="Times New Roman" w:cs="Calibri"/>
                <w:color w:val="000000"/>
                <w:lang w:eastAsia="tr-TR"/>
              </w:rPr>
              <w:t>1</w:t>
            </w:r>
          </w:p>
        </w:tc>
        <w:tc>
          <w:tcPr>
            <w:tcW w:w="1134" w:type="dxa"/>
            <w:shd w:val="clear" w:color="auto" w:fill="EDF2F8"/>
            <w:noWrap/>
            <w:vAlign w:val="center"/>
          </w:tcPr>
          <w:p w14:paraId="20F79032" w14:textId="77777777" w:rsidR="00C26285" w:rsidRPr="0007635C" w:rsidRDefault="00C26285" w:rsidP="007C4CC6">
            <w:pPr>
              <w:spacing w:after="0" w:line="240" w:lineRule="auto"/>
              <w:jc w:val="center"/>
            </w:pPr>
            <w:r w:rsidRPr="0007635C">
              <w:t>UE, BE, YE</w:t>
            </w:r>
          </w:p>
        </w:tc>
      </w:tr>
      <w:tr w:rsidR="00C26285" w14:paraId="25F0FA88" w14:textId="77777777" w:rsidTr="00C26285">
        <w:trPr>
          <w:gridAfter w:val="1"/>
          <w:wAfter w:w="68" w:type="dxa"/>
          <w:trHeight w:val="629"/>
          <w:jc w:val="center"/>
        </w:trPr>
        <w:tc>
          <w:tcPr>
            <w:tcW w:w="3561" w:type="dxa"/>
            <w:vMerge/>
            <w:shd w:val="clear" w:color="auto" w:fill="EDF2F8"/>
            <w:noWrap/>
            <w:vAlign w:val="center"/>
          </w:tcPr>
          <w:p w14:paraId="091DBA7E" w14:textId="77777777" w:rsidR="00C26285" w:rsidRPr="0007635C"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tcPr>
          <w:p w14:paraId="54883C14" w14:textId="77777777" w:rsidR="00C26285" w:rsidRPr="0007635C" w:rsidRDefault="00C26285" w:rsidP="0007635C">
            <w:pPr>
              <w:spacing w:after="0" w:line="240" w:lineRule="auto"/>
              <w:rPr>
                <w:rFonts w:eastAsia="Times New Roman" w:cs="Calibri"/>
                <w:color w:val="000000"/>
                <w:lang w:eastAsia="tr-TR"/>
              </w:rPr>
            </w:pPr>
            <w:r w:rsidRPr="0007635C">
              <w:rPr>
                <w:rFonts w:eastAsia="Times New Roman" w:cs="Calibri"/>
                <w:color w:val="000000"/>
                <w:lang w:eastAsia="tr-TR"/>
              </w:rPr>
              <w:t>ADLİ VAKALARIN DEĞERLENDİRİLMESİ VE ÖN RAPORLARIN HAZIRLANMASI</w:t>
            </w:r>
          </w:p>
        </w:tc>
        <w:tc>
          <w:tcPr>
            <w:tcW w:w="819" w:type="dxa"/>
            <w:shd w:val="clear" w:color="auto" w:fill="EDF2F8"/>
            <w:noWrap/>
            <w:vAlign w:val="center"/>
          </w:tcPr>
          <w:p w14:paraId="0975AFF9" w14:textId="77777777" w:rsidR="00C26285" w:rsidRPr="0007635C" w:rsidRDefault="00C26285" w:rsidP="0007635C">
            <w:pPr>
              <w:spacing w:after="0" w:line="240" w:lineRule="auto"/>
              <w:jc w:val="center"/>
            </w:pPr>
            <w:r w:rsidRPr="0007635C">
              <w:t>3</w:t>
            </w:r>
          </w:p>
        </w:tc>
        <w:tc>
          <w:tcPr>
            <w:tcW w:w="599" w:type="dxa"/>
            <w:shd w:val="clear" w:color="auto" w:fill="EDF2F8"/>
            <w:noWrap/>
            <w:vAlign w:val="center"/>
          </w:tcPr>
          <w:p w14:paraId="02EC9BBB" w14:textId="77777777" w:rsidR="00C26285" w:rsidRPr="0007635C" w:rsidRDefault="00C26285" w:rsidP="0007635C">
            <w:pPr>
              <w:jc w:val="center"/>
            </w:pPr>
            <w:r w:rsidRPr="0007635C">
              <w:t>1</w:t>
            </w:r>
          </w:p>
        </w:tc>
        <w:tc>
          <w:tcPr>
            <w:tcW w:w="1134" w:type="dxa"/>
            <w:shd w:val="clear" w:color="auto" w:fill="EDF2F8"/>
            <w:noWrap/>
            <w:vAlign w:val="center"/>
          </w:tcPr>
          <w:p w14:paraId="4A1F1838" w14:textId="77777777" w:rsidR="00C26285" w:rsidRPr="0007635C" w:rsidRDefault="00C26285" w:rsidP="0007635C">
            <w:pPr>
              <w:jc w:val="center"/>
            </w:pPr>
            <w:r w:rsidRPr="0007635C">
              <w:t>UE, BE, YE</w:t>
            </w:r>
          </w:p>
        </w:tc>
      </w:tr>
      <w:tr w:rsidR="00C26285" w14:paraId="38220812" w14:textId="77777777" w:rsidTr="00C26285">
        <w:trPr>
          <w:gridAfter w:val="1"/>
          <w:wAfter w:w="68" w:type="dxa"/>
          <w:trHeight w:val="629"/>
          <w:jc w:val="center"/>
        </w:trPr>
        <w:tc>
          <w:tcPr>
            <w:tcW w:w="3561" w:type="dxa"/>
            <w:vMerge/>
            <w:shd w:val="clear" w:color="auto" w:fill="EDF2F8"/>
            <w:noWrap/>
            <w:vAlign w:val="center"/>
          </w:tcPr>
          <w:p w14:paraId="28C80A40" w14:textId="77777777" w:rsidR="00C26285" w:rsidRPr="0007635C"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tcPr>
          <w:p w14:paraId="1D3E00BC" w14:textId="77777777" w:rsidR="00C26285" w:rsidRPr="0007635C" w:rsidRDefault="00C26285" w:rsidP="0007635C">
            <w:pPr>
              <w:spacing w:after="0" w:line="240" w:lineRule="auto"/>
              <w:rPr>
                <w:rFonts w:eastAsia="Times New Roman" w:cs="Calibri"/>
                <w:color w:val="000000"/>
                <w:lang w:eastAsia="tr-TR"/>
              </w:rPr>
            </w:pPr>
            <w:r w:rsidRPr="0007635C">
              <w:rPr>
                <w:rFonts w:eastAsia="Times New Roman" w:cs="Calibri"/>
                <w:color w:val="000000"/>
                <w:lang w:eastAsia="tr-TR"/>
              </w:rPr>
              <w:t>ADOLESAN GÖRÜŞMESİ</w:t>
            </w:r>
          </w:p>
        </w:tc>
        <w:tc>
          <w:tcPr>
            <w:tcW w:w="819" w:type="dxa"/>
            <w:shd w:val="clear" w:color="auto" w:fill="EDF2F8"/>
            <w:noWrap/>
            <w:vAlign w:val="center"/>
          </w:tcPr>
          <w:p w14:paraId="6EAEEAB6" w14:textId="77777777" w:rsidR="00C26285" w:rsidRPr="0007635C" w:rsidRDefault="00C26285" w:rsidP="0007635C">
            <w:pPr>
              <w:jc w:val="center"/>
            </w:pPr>
            <w:r w:rsidRPr="0007635C">
              <w:t>1</w:t>
            </w:r>
          </w:p>
        </w:tc>
        <w:tc>
          <w:tcPr>
            <w:tcW w:w="599" w:type="dxa"/>
            <w:shd w:val="clear" w:color="auto" w:fill="EDF2F8"/>
            <w:noWrap/>
            <w:vAlign w:val="center"/>
          </w:tcPr>
          <w:p w14:paraId="476F2DB8" w14:textId="77777777" w:rsidR="00C26285" w:rsidRPr="0007635C" w:rsidRDefault="00C26285" w:rsidP="0007635C">
            <w:pPr>
              <w:jc w:val="center"/>
            </w:pPr>
            <w:r w:rsidRPr="0007635C">
              <w:t>2</w:t>
            </w:r>
          </w:p>
        </w:tc>
        <w:tc>
          <w:tcPr>
            <w:tcW w:w="1134" w:type="dxa"/>
            <w:shd w:val="clear" w:color="auto" w:fill="EDF2F8"/>
            <w:noWrap/>
            <w:vAlign w:val="center"/>
          </w:tcPr>
          <w:p w14:paraId="0F39D160" w14:textId="77777777" w:rsidR="00C26285" w:rsidRPr="0007635C" w:rsidRDefault="00C26285" w:rsidP="0007635C">
            <w:pPr>
              <w:jc w:val="center"/>
            </w:pPr>
            <w:r w:rsidRPr="0007635C">
              <w:t>BE, YE</w:t>
            </w:r>
          </w:p>
        </w:tc>
      </w:tr>
      <w:tr w:rsidR="00C26285" w14:paraId="09BBC5C5" w14:textId="77777777" w:rsidTr="00C26285">
        <w:trPr>
          <w:gridAfter w:val="1"/>
          <w:wAfter w:w="68" w:type="dxa"/>
          <w:trHeight w:val="629"/>
          <w:jc w:val="center"/>
        </w:trPr>
        <w:tc>
          <w:tcPr>
            <w:tcW w:w="3561" w:type="dxa"/>
            <w:vMerge/>
            <w:shd w:val="clear" w:color="auto" w:fill="EDF2F8"/>
            <w:noWrap/>
            <w:vAlign w:val="center"/>
          </w:tcPr>
          <w:p w14:paraId="0C9C7D39" w14:textId="77777777" w:rsidR="00C26285" w:rsidRPr="0007635C" w:rsidRDefault="00C26285" w:rsidP="00BF469E">
            <w:pPr>
              <w:spacing w:after="0" w:line="240" w:lineRule="auto"/>
              <w:rPr>
                <w:rFonts w:eastAsia="Times New Roman" w:cs="Calibri"/>
                <w:b/>
                <w:bCs/>
                <w:color w:val="000000"/>
                <w:lang w:eastAsia="tr-TR"/>
              </w:rPr>
            </w:pPr>
          </w:p>
        </w:tc>
        <w:tc>
          <w:tcPr>
            <w:tcW w:w="2784" w:type="dxa"/>
            <w:shd w:val="clear" w:color="auto" w:fill="EDF2F8"/>
            <w:noWrap/>
            <w:vAlign w:val="center"/>
          </w:tcPr>
          <w:p w14:paraId="6A7CAFA6" w14:textId="77777777" w:rsidR="00C26285" w:rsidRPr="0007635C" w:rsidRDefault="00C26285" w:rsidP="0007635C">
            <w:pPr>
              <w:spacing w:after="0" w:line="240" w:lineRule="auto"/>
              <w:rPr>
                <w:rFonts w:eastAsia="Times New Roman" w:cs="Calibri"/>
                <w:color w:val="000000"/>
                <w:lang w:eastAsia="tr-TR"/>
              </w:rPr>
            </w:pPr>
            <w:r w:rsidRPr="0007635C">
              <w:rPr>
                <w:rFonts w:eastAsia="Times New Roman" w:cs="Calibri"/>
                <w:color w:val="000000"/>
                <w:lang w:eastAsia="tr-TR"/>
              </w:rPr>
              <w:t xml:space="preserve">ÇOCUK HAKLARINA AİT YASAL MEVZUATA </w:t>
            </w:r>
            <w:proofErr w:type="gramStart"/>
            <w:r w:rsidRPr="0007635C">
              <w:rPr>
                <w:rFonts w:eastAsia="Times New Roman" w:cs="Calibri"/>
                <w:color w:val="000000"/>
                <w:lang w:eastAsia="tr-TR"/>
              </w:rPr>
              <w:t>HAKİMİYET</w:t>
            </w:r>
            <w:proofErr w:type="gramEnd"/>
          </w:p>
        </w:tc>
        <w:tc>
          <w:tcPr>
            <w:tcW w:w="819" w:type="dxa"/>
            <w:shd w:val="clear" w:color="auto" w:fill="EDF2F8"/>
            <w:noWrap/>
            <w:vAlign w:val="center"/>
          </w:tcPr>
          <w:p w14:paraId="4C6B5922" w14:textId="77777777" w:rsidR="00C26285" w:rsidRPr="0007635C" w:rsidRDefault="00C26285" w:rsidP="0007635C">
            <w:pPr>
              <w:jc w:val="center"/>
            </w:pPr>
            <w:r w:rsidRPr="0007635C">
              <w:t>3</w:t>
            </w:r>
          </w:p>
        </w:tc>
        <w:tc>
          <w:tcPr>
            <w:tcW w:w="599" w:type="dxa"/>
            <w:shd w:val="clear" w:color="auto" w:fill="EDF2F8"/>
            <w:noWrap/>
            <w:vAlign w:val="center"/>
          </w:tcPr>
          <w:p w14:paraId="4D47416C" w14:textId="77777777" w:rsidR="00C26285" w:rsidRPr="0007635C" w:rsidRDefault="00C26285" w:rsidP="0007635C">
            <w:pPr>
              <w:jc w:val="center"/>
            </w:pPr>
            <w:r w:rsidRPr="0007635C">
              <w:t>1</w:t>
            </w:r>
          </w:p>
        </w:tc>
        <w:tc>
          <w:tcPr>
            <w:tcW w:w="1134" w:type="dxa"/>
            <w:shd w:val="clear" w:color="auto" w:fill="EDF2F8"/>
            <w:noWrap/>
            <w:vAlign w:val="center"/>
          </w:tcPr>
          <w:p w14:paraId="41A59E6E" w14:textId="77777777" w:rsidR="00C26285" w:rsidRPr="0007635C" w:rsidRDefault="00C26285" w:rsidP="0007635C">
            <w:pPr>
              <w:jc w:val="center"/>
            </w:pPr>
            <w:r w:rsidRPr="0007635C">
              <w:t>BE, YE</w:t>
            </w:r>
          </w:p>
        </w:tc>
      </w:tr>
    </w:tbl>
    <w:p w14:paraId="6E9C4083" w14:textId="77777777" w:rsidR="009729D0" w:rsidRDefault="009729D0" w:rsidP="009014DB">
      <w:pPr>
        <w:tabs>
          <w:tab w:val="left" w:pos="284"/>
          <w:tab w:val="left" w:pos="567"/>
        </w:tabs>
        <w:spacing w:after="0" w:line="360" w:lineRule="auto"/>
        <w:ind w:left="210"/>
        <w:contextualSpacing/>
        <w:jc w:val="both"/>
        <w:outlineLvl w:val="2"/>
        <w:rPr>
          <w:rFonts w:cs="Calibri"/>
          <w:b/>
        </w:rPr>
      </w:pPr>
    </w:p>
    <w:p w14:paraId="49A46F3D" w14:textId="77777777" w:rsidR="008A727A" w:rsidRDefault="008A727A" w:rsidP="009014DB">
      <w:pPr>
        <w:tabs>
          <w:tab w:val="left" w:pos="284"/>
          <w:tab w:val="left" w:pos="567"/>
        </w:tabs>
        <w:spacing w:after="0" w:line="360" w:lineRule="auto"/>
        <w:ind w:left="210"/>
        <w:contextualSpacing/>
        <w:jc w:val="both"/>
        <w:outlineLvl w:val="2"/>
        <w:rPr>
          <w:rFonts w:cs="Calibri"/>
          <w:b/>
        </w:rPr>
      </w:pPr>
    </w:p>
    <w:p w14:paraId="7D695D49" w14:textId="77777777" w:rsidR="00644FA2" w:rsidRPr="00D81017"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3" w:name="_Toc341948411"/>
      <w:bookmarkStart w:id="14" w:name="_Toc433119912"/>
      <w:r w:rsidRPr="00D81017">
        <w:rPr>
          <w:rFonts w:cs="Calibri"/>
          <w:b/>
          <w:color w:val="FFFFFF"/>
        </w:rPr>
        <w:t>ÖĞRENME VE ÖĞRETME YÖNTEMLERİ</w:t>
      </w:r>
      <w:bookmarkEnd w:id="13"/>
      <w:bookmarkEnd w:id="14"/>
    </w:p>
    <w:p w14:paraId="4E2CB992" w14:textId="77777777" w:rsidR="005D63C6" w:rsidRPr="00D81017" w:rsidRDefault="005D63C6" w:rsidP="0042431A">
      <w:pPr>
        <w:spacing w:after="0" w:line="240" w:lineRule="auto"/>
        <w:jc w:val="both"/>
        <w:rPr>
          <w:rFonts w:cs="Calibri"/>
          <w:color w:val="A6A6A6"/>
          <w:sz w:val="24"/>
          <w:szCs w:val="24"/>
        </w:rPr>
      </w:pPr>
    </w:p>
    <w:p w14:paraId="24D80037" w14:textId="77777777" w:rsidR="005D63C6" w:rsidRPr="000B5A9B" w:rsidRDefault="000B5A9B" w:rsidP="000B5A9B">
      <w:pPr>
        <w:pStyle w:val="ColorfulList-Accent11"/>
        <w:pBdr>
          <w:top w:val="single" w:sz="4" w:space="1" w:color="auto"/>
          <w:left w:val="single" w:sz="4" w:space="19" w:color="auto"/>
          <w:bottom w:val="single" w:sz="4" w:space="1" w:color="auto"/>
          <w:right w:val="single" w:sz="4" w:space="4" w:color="auto"/>
        </w:pBdr>
        <w:spacing w:after="0" w:line="240" w:lineRule="auto"/>
        <w:ind w:left="357"/>
        <w:jc w:val="both"/>
        <w:rPr>
          <w:rFonts w:cs="Calibri"/>
        </w:rPr>
      </w:pPr>
      <w:r w:rsidRPr="00AD5DD2">
        <w:rPr>
          <w:rFonts w:cs="Calibri"/>
        </w:rPr>
        <w:t>Çekirdek eğiti</w:t>
      </w:r>
      <w:r w:rsidR="001471FC">
        <w:rPr>
          <w:rFonts w:cs="Calibri"/>
        </w:rPr>
        <w:t>m müfredatı hazırlama Kılavuzu v.1.1'</w:t>
      </w:r>
      <w:r w:rsidRPr="00AD5DD2">
        <w:rPr>
          <w:rFonts w:cs="Calibri"/>
        </w:rPr>
        <w:t>de hazırlanmış olan öğrenme ve öğretme yöntemleri kullanılmaktadır.</w:t>
      </w:r>
    </w:p>
    <w:p w14:paraId="0D8D0038" w14:textId="77777777" w:rsidR="004548CA" w:rsidRPr="00D81017" w:rsidRDefault="004548CA" w:rsidP="00346F5C">
      <w:pPr>
        <w:spacing w:line="240" w:lineRule="auto"/>
        <w:jc w:val="both"/>
        <w:rPr>
          <w:rFonts w:cs="Calibri"/>
        </w:rPr>
      </w:pPr>
    </w:p>
    <w:p w14:paraId="754E2DB2" w14:textId="77777777" w:rsidR="00346F5C" w:rsidRPr="00D81017" w:rsidRDefault="001B29A5" w:rsidP="00346F5C">
      <w:pPr>
        <w:spacing w:line="240" w:lineRule="auto"/>
        <w:jc w:val="both"/>
        <w:rPr>
          <w:rFonts w:cs="Calibri"/>
        </w:rPr>
      </w:pPr>
      <w:r w:rsidRPr="00D81017">
        <w:rPr>
          <w:rFonts w:cs="Calibri"/>
        </w:rPr>
        <w:t xml:space="preserve">TUKMOS </w:t>
      </w:r>
      <w:r w:rsidR="00346F5C" w:rsidRPr="00D81017">
        <w:rPr>
          <w:rFonts w:cs="Calibri"/>
        </w:rPr>
        <w:t xml:space="preserve">tarafından </w:t>
      </w:r>
      <w:r w:rsidR="00346F5C" w:rsidRPr="00D81017">
        <w:rPr>
          <w:rFonts w:cs="Calibri"/>
          <w:color w:val="000000"/>
        </w:rPr>
        <w:t>önerilen</w:t>
      </w:r>
      <w:r w:rsidR="00346F5C" w:rsidRPr="00D81017">
        <w:rPr>
          <w:rFonts w:cs="Calibri"/>
        </w:rPr>
        <w:t xml:space="preserve"> öğrenme ve öğretme yöntemleri üçe ayrılmaktadır: “</w:t>
      </w:r>
      <w:r w:rsidR="00346F5C" w:rsidRPr="00D81017">
        <w:rPr>
          <w:rFonts w:cs="Calibri"/>
          <w:b/>
        </w:rPr>
        <w:t xml:space="preserve">Yapılandırılmış Eğitim Etkinlikleri” (YE), “Uygulamalı Eğitim Etkinlikleri” (UE) </w:t>
      </w:r>
      <w:r w:rsidR="00346F5C" w:rsidRPr="00D81017">
        <w:rPr>
          <w:rFonts w:cs="Calibri"/>
        </w:rPr>
        <w:t>ve</w:t>
      </w:r>
      <w:r w:rsidR="00346F5C" w:rsidRPr="00D81017">
        <w:rPr>
          <w:rFonts w:cs="Calibri"/>
          <w:b/>
        </w:rPr>
        <w:t xml:space="preserve"> “Bağımsız ve Keşfederek Öğrenme Etkinlikleri” (BE). </w:t>
      </w:r>
    </w:p>
    <w:p w14:paraId="533BFF32" w14:textId="77777777" w:rsidR="00965FE0" w:rsidRPr="00D81017" w:rsidRDefault="00346F5C" w:rsidP="00AE5F19">
      <w:pPr>
        <w:pStyle w:val="Balk2"/>
        <w:numPr>
          <w:ilvl w:val="1"/>
          <w:numId w:val="10"/>
        </w:numPr>
        <w:rPr>
          <w:rFonts w:ascii="Calibri" w:hAnsi="Calibri" w:cs="Calibri"/>
          <w:b w:val="0"/>
          <w:sz w:val="22"/>
          <w:szCs w:val="22"/>
        </w:rPr>
      </w:pPr>
      <w:bookmarkStart w:id="15" w:name="_Toc342891477"/>
      <w:bookmarkStart w:id="16" w:name="_Toc433119913"/>
      <w:r w:rsidRPr="00D81017">
        <w:rPr>
          <w:rFonts w:ascii="Calibri" w:hAnsi="Calibri" w:cs="Calibri"/>
          <w:b w:val="0"/>
          <w:sz w:val="22"/>
          <w:szCs w:val="22"/>
        </w:rPr>
        <w:t>Yapılandırılmış Eğitim Etkinlikleri (YE)</w:t>
      </w:r>
      <w:bookmarkEnd w:id="15"/>
      <w:bookmarkEnd w:id="16"/>
    </w:p>
    <w:p w14:paraId="3FBA12FB" w14:textId="77777777" w:rsidR="00DB38CB" w:rsidRPr="00D81017" w:rsidRDefault="00346F5C" w:rsidP="00AE5F19">
      <w:pPr>
        <w:pStyle w:val="Balk3"/>
        <w:numPr>
          <w:ilvl w:val="2"/>
          <w:numId w:val="10"/>
        </w:numPr>
        <w:rPr>
          <w:rFonts w:ascii="Calibri" w:hAnsi="Calibri" w:cs="Calibri"/>
          <w:sz w:val="22"/>
          <w:szCs w:val="22"/>
        </w:rPr>
      </w:pPr>
      <w:bookmarkStart w:id="17" w:name="_Toc433119914"/>
      <w:r w:rsidRPr="00D81017">
        <w:rPr>
          <w:rFonts w:ascii="Calibri" w:hAnsi="Calibri" w:cs="Calibri"/>
          <w:sz w:val="22"/>
          <w:szCs w:val="22"/>
        </w:rPr>
        <w:t>Sunum</w:t>
      </w:r>
      <w:bookmarkEnd w:id="17"/>
    </w:p>
    <w:p w14:paraId="6076FDA6" w14:textId="77777777" w:rsidR="00965FE0" w:rsidRPr="00D81017" w:rsidRDefault="00346F5C" w:rsidP="00CB4D18">
      <w:pPr>
        <w:ind w:left="2410"/>
        <w:jc w:val="both"/>
        <w:rPr>
          <w:rFonts w:cs="Calibri"/>
        </w:rPr>
      </w:pPr>
      <w:r w:rsidRPr="00D81017">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4FEDBAAC" w14:textId="77777777" w:rsidR="00DB38CB" w:rsidRPr="00D81017" w:rsidRDefault="00346F5C" w:rsidP="00AE5F19">
      <w:pPr>
        <w:pStyle w:val="Balk3"/>
        <w:numPr>
          <w:ilvl w:val="2"/>
          <w:numId w:val="10"/>
        </w:numPr>
        <w:rPr>
          <w:rFonts w:ascii="Calibri" w:hAnsi="Calibri" w:cs="Calibri"/>
          <w:sz w:val="22"/>
          <w:szCs w:val="22"/>
        </w:rPr>
      </w:pPr>
      <w:bookmarkStart w:id="18" w:name="_Toc433119915"/>
      <w:r w:rsidRPr="00D81017">
        <w:rPr>
          <w:rFonts w:ascii="Calibri" w:hAnsi="Calibri" w:cs="Calibri"/>
          <w:sz w:val="22"/>
          <w:szCs w:val="22"/>
        </w:rPr>
        <w:t>Seminer</w:t>
      </w:r>
      <w:bookmarkEnd w:id="18"/>
    </w:p>
    <w:p w14:paraId="6E1F2B81" w14:textId="77777777" w:rsidR="00DB38CB" w:rsidRPr="00D81017" w:rsidRDefault="00346F5C" w:rsidP="00CB4D18">
      <w:pPr>
        <w:ind w:left="2410"/>
        <w:jc w:val="both"/>
        <w:rPr>
          <w:rFonts w:cs="Calibri"/>
        </w:rPr>
      </w:pPr>
      <w:r w:rsidRPr="00D81017">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3CD4D798" w14:textId="77777777" w:rsidR="00DB38CB" w:rsidRPr="00D81017" w:rsidRDefault="00346F5C" w:rsidP="00AE5F19">
      <w:pPr>
        <w:pStyle w:val="Balk3"/>
        <w:numPr>
          <w:ilvl w:val="2"/>
          <w:numId w:val="10"/>
        </w:numPr>
        <w:rPr>
          <w:rFonts w:ascii="Calibri" w:hAnsi="Calibri" w:cs="Calibri"/>
          <w:sz w:val="22"/>
          <w:szCs w:val="22"/>
        </w:rPr>
      </w:pPr>
      <w:bookmarkStart w:id="19" w:name="_Toc433119916"/>
      <w:r w:rsidRPr="00D81017">
        <w:rPr>
          <w:rFonts w:ascii="Calibri" w:hAnsi="Calibri" w:cs="Calibri"/>
          <w:sz w:val="22"/>
          <w:szCs w:val="22"/>
        </w:rPr>
        <w:t>Olgu tartışması</w:t>
      </w:r>
      <w:bookmarkEnd w:id="19"/>
    </w:p>
    <w:p w14:paraId="4C5FB311" w14:textId="77777777" w:rsidR="00965FE0" w:rsidRPr="00D81017" w:rsidRDefault="00346F5C" w:rsidP="004265B0">
      <w:pPr>
        <w:spacing w:after="0" w:line="240" w:lineRule="auto"/>
        <w:ind w:left="2410"/>
        <w:jc w:val="both"/>
        <w:rPr>
          <w:rFonts w:cs="Calibri"/>
        </w:rPr>
      </w:pPr>
      <w:r w:rsidRPr="00D81017">
        <w:rPr>
          <w:rFonts w:cs="Calibri"/>
        </w:rPr>
        <w:t xml:space="preserve">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w:t>
      </w:r>
      <w:r w:rsidRPr="00D81017">
        <w:rPr>
          <w:rFonts w:cs="Calibri"/>
        </w:rPr>
        <w:lastRenderedPageBreak/>
        <w:t>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w:t>
      </w:r>
      <w:proofErr w:type="spellStart"/>
      <w:r w:rsidRPr="00D81017">
        <w:rPr>
          <w:rFonts w:cs="Calibri"/>
        </w:rPr>
        <w:t>ların</w:t>
      </w:r>
      <w:proofErr w:type="spellEnd"/>
      <w:r w:rsidRPr="00D81017">
        <w:rPr>
          <w:rFonts w:cs="Calibri"/>
        </w:rPr>
        <w:t xml:space="preserve"> basamaklı olarak sunulması ve her basamak için fikir üretilmesi ile sürdürülür. Eğitici her basamakta doğru bilgiyi verir ve doğru kararı açıklar.</w:t>
      </w:r>
    </w:p>
    <w:p w14:paraId="0E656CA5" w14:textId="77777777" w:rsidR="00DB38CB" w:rsidRPr="00D81017" w:rsidRDefault="00346F5C" w:rsidP="00AE5F19">
      <w:pPr>
        <w:pStyle w:val="Balk3"/>
        <w:numPr>
          <w:ilvl w:val="2"/>
          <w:numId w:val="10"/>
        </w:numPr>
        <w:rPr>
          <w:rFonts w:ascii="Calibri" w:hAnsi="Calibri" w:cs="Calibri"/>
          <w:sz w:val="22"/>
          <w:szCs w:val="22"/>
        </w:rPr>
      </w:pPr>
      <w:bookmarkStart w:id="20" w:name="_Toc433119917"/>
      <w:r w:rsidRPr="00D81017">
        <w:rPr>
          <w:rFonts w:ascii="Calibri" w:hAnsi="Calibri" w:cs="Calibri"/>
          <w:sz w:val="22"/>
          <w:szCs w:val="22"/>
        </w:rPr>
        <w:t>Makale tartışması</w:t>
      </w:r>
      <w:bookmarkEnd w:id="20"/>
    </w:p>
    <w:p w14:paraId="6405A4C5" w14:textId="77777777" w:rsidR="00965FE0" w:rsidRPr="00D81017" w:rsidRDefault="00346F5C" w:rsidP="004265B0">
      <w:pPr>
        <w:spacing w:after="0" w:line="240" w:lineRule="auto"/>
        <w:ind w:left="2410"/>
        <w:jc w:val="both"/>
        <w:rPr>
          <w:rFonts w:cs="Calibri"/>
          <w:bCs/>
        </w:rPr>
      </w:pPr>
      <w:r w:rsidRPr="00D81017">
        <w:rPr>
          <w:rFonts w:cs="Calibri"/>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478F0790" w14:textId="77777777" w:rsidR="00DB38CB" w:rsidRPr="00D81017" w:rsidRDefault="00346F5C" w:rsidP="00AE5F19">
      <w:pPr>
        <w:pStyle w:val="Balk3"/>
        <w:numPr>
          <w:ilvl w:val="2"/>
          <w:numId w:val="10"/>
        </w:numPr>
        <w:rPr>
          <w:rFonts w:ascii="Calibri" w:hAnsi="Calibri" w:cs="Calibri"/>
          <w:sz w:val="22"/>
          <w:szCs w:val="22"/>
        </w:rPr>
      </w:pPr>
      <w:bookmarkStart w:id="21" w:name="_Toc433119918"/>
      <w:r w:rsidRPr="00D81017">
        <w:rPr>
          <w:rFonts w:ascii="Calibri" w:hAnsi="Calibri" w:cs="Calibri"/>
          <w:sz w:val="22"/>
          <w:szCs w:val="22"/>
        </w:rPr>
        <w:t>Dosya tartışması</w:t>
      </w:r>
      <w:bookmarkEnd w:id="21"/>
    </w:p>
    <w:p w14:paraId="5521EBAA" w14:textId="77777777" w:rsidR="00965FE0" w:rsidRPr="00D81017" w:rsidRDefault="00346F5C" w:rsidP="004265B0">
      <w:pPr>
        <w:spacing w:after="0" w:line="240" w:lineRule="auto"/>
        <w:ind w:left="2410"/>
        <w:jc w:val="both"/>
        <w:rPr>
          <w:rFonts w:cs="Calibri"/>
        </w:rPr>
      </w:pPr>
      <w:r w:rsidRPr="00D81017">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115AB61F" w14:textId="77777777" w:rsidR="00DB38CB" w:rsidRPr="00D81017" w:rsidRDefault="00346F5C" w:rsidP="00AE5F19">
      <w:pPr>
        <w:pStyle w:val="Balk3"/>
        <w:numPr>
          <w:ilvl w:val="2"/>
          <w:numId w:val="10"/>
        </w:numPr>
        <w:rPr>
          <w:rFonts w:ascii="Calibri" w:hAnsi="Calibri" w:cs="Calibri"/>
          <w:sz w:val="22"/>
          <w:szCs w:val="22"/>
        </w:rPr>
      </w:pPr>
      <w:bookmarkStart w:id="22" w:name="_Toc433119919"/>
      <w:r w:rsidRPr="00D81017">
        <w:rPr>
          <w:rFonts w:ascii="Calibri" w:hAnsi="Calibri" w:cs="Calibri"/>
          <w:sz w:val="22"/>
          <w:szCs w:val="22"/>
        </w:rPr>
        <w:t>Konsey</w:t>
      </w:r>
      <w:bookmarkEnd w:id="22"/>
    </w:p>
    <w:p w14:paraId="6009832D" w14:textId="77777777" w:rsidR="00965FE0" w:rsidRPr="00D81017" w:rsidRDefault="00346F5C" w:rsidP="004265B0">
      <w:pPr>
        <w:spacing w:after="0" w:line="240" w:lineRule="auto"/>
        <w:ind w:left="2410"/>
        <w:jc w:val="both"/>
        <w:rPr>
          <w:rFonts w:cs="Calibri"/>
        </w:rPr>
      </w:pPr>
      <w:r w:rsidRPr="00D81017">
        <w:rPr>
          <w:rFonts w:cs="Calibri"/>
        </w:rPr>
        <w:t>Olgunun/</w:t>
      </w:r>
      <w:proofErr w:type="spellStart"/>
      <w:r w:rsidRPr="00D81017">
        <w:rPr>
          <w:rFonts w:cs="Calibri"/>
        </w:rPr>
        <w:t>ların</w:t>
      </w:r>
      <w:proofErr w:type="spellEnd"/>
      <w:r w:rsidRPr="00D81017">
        <w:rPr>
          <w:rFonts w:cs="Calibri"/>
        </w:rPr>
        <w:t xml:space="preserve"> farklı disiplinler ile birlikte değerlendirilmesi sürecidir. Olgunun sık görünürlüğünden çok karmaşık olması öğrencinin karmaşık durumlarda farklı disiplinlerin farklı bakış açılarını algılamasını sağlar. </w:t>
      </w:r>
    </w:p>
    <w:p w14:paraId="67FA2CDD" w14:textId="77777777" w:rsidR="00DB38CB" w:rsidRPr="00D81017" w:rsidRDefault="00346F5C" w:rsidP="00AE5F19">
      <w:pPr>
        <w:pStyle w:val="Balk3"/>
        <w:numPr>
          <w:ilvl w:val="2"/>
          <w:numId w:val="10"/>
        </w:numPr>
        <w:rPr>
          <w:rFonts w:ascii="Calibri" w:hAnsi="Calibri" w:cs="Calibri"/>
          <w:sz w:val="22"/>
          <w:szCs w:val="22"/>
        </w:rPr>
      </w:pPr>
      <w:bookmarkStart w:id="23" w:name="_Toc433119920"/>
      <w:r w:rsidRPr="00D81017">
        <w:rPr>
          <w:rFonts w:ascii="Calibri" w:hAnsi="Calibri" w:cs="Calibri"/>
          <w:sz w:val="22"/>
          <w:szCs w:val="22"/>
        </w:rPr>
        <w:t>Kurs</w:t>
      </w:r>
      <w:bookmarkEnd w:id="23"/>
    </w:p>
    <w:p w14:paraId="0397FA1F" w14:textId="77777777" w:rsidR="00346F5C" w:rsidRDefault="00346F5C" w:rsidP="004265B0">
      <w:pPr>
        <w:spacing w:after="0" w:line="240" w:lineRule="auto"/>
        <w:ind w:left="2410"/>
        <w:jc w:val="both"/>
        <w:rPr>
          <w:rFonts w:cs="Calibri"/>
        </w:rPr>
      </w:pPr>
      <w:r w:rsidRPr="00D81017">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786336F3" w14:textId="77777777" w:rsidR="00632062" w:rsidRDefault="00632062" w:rsidP="004265B0">
      <w:pPr>
        <w:spacing w:after="0" w:line="240" w:lineRule="auto"/>
        <w:ind w:left="2410"/>
        <w:jc w:val="both"/>
        <w:rPr>
          <w:rFonts w:cs="Calibri"/>
        </w:rPr>
      </w:pPr>
    </w:p>
    <w:p w14:paraId="113FF141" w14:textId="77777777" w:rsidR="00632062" w:rsidRPr="00A311A7" w:rsidRDefault="00632062" w:rsidP="00632062">
      <w:pPr>
        <w:pStyle w:val="Balk3"/>
        <w:numPr>
          <w:ilvl w:val="2"/>
          <w:numId w:val="10"/>
        </w:numPr>
        <w:spacing w:before="0" w:after="0" w:line="240" w:lineRule="auto"/>
        <w:jc w:val="both"/>
        <w:rPr>
          <w:rFonts w:ascii="Calibri" w:hAnsi="Calibri" w:cs="Calibri"/>
          <w:b w:val="0"/>
          <w:bCs w:val="0"/>
          <w:color w:val="000000"/>
          <w:sz w:val="24"/>
          <w:szCs w:val="24"/>
        </w:rPr>
      </w:pPr>
      <w:bookmarkStart w:id="24" w:name="_Toc350961903"/>
      <w:bookmarkStart w:id="25" w:name="_Toc445900062"/>
      <w:r w:rsidRPr="00A311A7">
        <w:rPr>
          <w:rFonts w:ascii="Calibri" w:hAnsi="Calibri" w:cs="Calibri"/>
          <w:color w:val="000000"/>
          <w:sz w:val="24"/>
          <w:szCs w:val="24"/>
        </w:rPr>
        <w:t>Diğer</w:t>
      </w:r>
      <w:bookmarkEnd w:id="24"/>
      <w:bookmarkEnd w:id="25"/>
    </w:p>
    <w:p w14:paraId="5D171085" w14:textId="77777777" w:rsidR="00632062" w:rsidRPr="00A311A7" w:rsidRDefault="00632062" w:rsidP="00632062">
      <w:pPr>
        <w:pStyle w:val="Balk3"/>
        <w:spacing w:before="0" w:after="0" w:line="240" w:lineRule="auto"/>
        <w:ind w:left="2574"/>
        <w:jc w:val="both"/>
        <w:rPr>
          <w:rFonts w:ascii="Calibri" w:hAnsi="Calibri" w:cs="Calibri"/>
          <w:b w:val="0"/>
          <w:bCs w:val="0"/>
          <w:color w:val="000000"/>
          <w:sz w:val="24"/>
          <w:szCs w:val="24"/>
        </w:rPr>
      </w:pPr>
      <w:bookmarkStart w:id="26" w:name="_Toc356485958"/>
      <w:bookmarkStart w:id="27" w:name="_Toc445900063"/>
      <w:proofErr w:type="spellStart"/>
      <w:r w:rsidRPr="00A311A7">
        <w:rPr>
          <w:rFonts w:ascii="Calibri" w:hAnsi="Calibri" w:cs="Calibri"/>
          <w:color w:val="000000"/>
          <w:sz w:val="24"/>
          <w:szCs w:val="24"/>
        </w:rPr>
        <w:t>Mortalite</w:t>
      </w:r>
      <w:proofErr w:type="spellEnd"/>
      <w:r w:rsidRPr="00A311A7">
        <w:rPr>
          <w:rFonts w:ascii="Calibri" w:hAnsi="Calibri" w:cs="Calibri"/>
          <w:color w:val="000000"/>
          <w:sz w:val="24"/>
          <w:szCs w:val="24"/>
        </w:rPr>
        <w:t xml:space="preserve"> ve </w:t>
      </w:r>
      <w:proofErr w:type="spellStart"/>
      <w:r w:rsidRPr="00A311A7">
        <w:rPr>
          <w:rFonts w:ascii="Calibri" w:hAnsi="Calibri" w:cs="Calibri"/>
          <w:color w:val="000000"/>
          <w:sz w:val="24"/>
          <w:szCs w:val="24"/>
        </w:rPr>
        <w:t>morbidite</w:t>
      </w:r>
      <w:proofErr w:type="spellEnd"/>
      <w:r w:rsidRPr="00A311A7">
        <w:rPr>
          <w:rFonts w:ascii="Calibri" w:hAnsi="Calibri" w:cs="Calibri"/>
          <w:color w:val="000000"/>
          <w:sz w:val="24"/>
          <w:szCs w:val="24"/>
        </w:rPr>
        <w:t xml:space="preserve"> toplantıları, sabah raporu.</w:t>
      </w:r>
      <w:r w:rsidRPr="00A311A7">
        <w:rPr>
          <w:rFonts w:ascii="Calibri" w:hAnsi="Calibri" w:cs="Calibri"/>
          <w:b w:val="0"/>
          <w:bCs w:val="0"/>
          <w:color w:val="000000"/>
          <w:sz w:val="24"/>
          <w:szCs w:val="24"/>
        </w:rPr>
        <w:t xml:space="preserve"> Geriye dönük olgu çözümleme ve değerlendirme sürecidir. </w:t>
      </w:r>
      <w:proofErr w:type="spellStart"/>
      <w:r w:rsidRPr="00A311A7">
        <w:rPr>
          <w:rFonts w:ascii="Calibri" w:hAnsi="Calibri" w:cs="Calibri"/>
          <w:b w:val="0"/>
          <w:bCs w:val="0"/>
          <w:color w:val="000000"/>
          <w:sz w:val="24"/>
          <w:szCs w:val="24"/>
        </w:rPr>
        <w:t>Multidisipliner</w:t>
      </w:r>
      <w:proofErr w:type="spellEnd"/>
      <w:r w:rsidRPr="00A311A7">
        <w:rPr>
          <w:rFonts w:ascii="Calibri" w:hAnsi="Calibri" w:cs="Calibri"/>
          <w:b w:val="0"/>
          <w:bCs w:val="0"/>
          <w:color w:val="000000"/>
          <w:sz w:val="24"/>
          <w:szCs w:val="24"/>
        </w:rPr>
        <w:t xml:space="preserve"> ya da Çocuk Sağlığı </w:t>
      </w:r>
      <w:proofErr w:type="gramStart"/>
      <w:r w:rsidRPr="00A311A7">
        <w:rPr>
          <w:rFonts w:ascii="Calibri" w:hAnsi="Calibri" w:cs="Calibri"/>
          <w:b w:val="0"/>
          <w:bCs w:val="0"/>
          <w:color w:val="000000"/>
          <w:sz w:val="24"/>
          <w:szCs w:val="24"/>
        </w:rPr>
        <w:t>ve  hastalıkları</w:t>
      </w:r>
      <w:proofErr w:type="gramEnd"/>
      <w:r w:rsidRPr="00A311A7">
        <w:rPr>
          <w:rFonts w:ascii="Calibri" w:hAnsi="Calibri" w:cs="Calibri"/>
          <w:b w:val="0"/>
          <w:bCs w:val="0"/>
          <w:color w:val="000000"/>
          <w:sz w:val="24"/>
          <w:szCs w:val="24"/>
        </w:rPr>
        <w:t xml:space="preserve"> içerisinde düzenlenebilir</w:t>
      </w:r>
      <w:r w:rsidRPr="00A311A7">
        <w:rPr>
          <w:color w:val="000000"/>
          <w:sz w:val="24"/>
          <w:szCs w:val="24"/>
        </w:rPr>
        <w:t xml:space="preserve">. </w:t>
      </w:r>
      <w:r w:rsidRPr="00A311A7">
        <w:rPr>
          <w:rFonts w:ascii="Calibri" w:hAnsi="Calibri" w:cs="Calibri"/>
          <w:b w:val="0"/>
          <w:bCs w:val="0"/>
          <w:color w:val="000000"/>
          <w:sz w:val="24"/>
          <w:szCs w:val="24"/>
        </w:rPr>
        <w:t>Eğitimin yanında, bölüm ve kurum içi bir değerlendirme ve geri bildirim yapmak için gerçekleştirilir.</w:t>
      </w:r>
      <w:bookmarkEnd w:id="26"/>
      <w:bookmarkEnd w:id="27"/>
    </w:p>
    <w:p w14:paraId="58E1AA36" w14:textId="77777777" w:rsidR="00861B14" w:rsidRPr="00D81017" w:rsidRDefault="00861B14" w:rsidP="00A811B1">
      <w:pPr>
        <w:spacing w:after="0" w:line="240" w:lineRule="auto"/>
        <w:jc w:val="both"/>
        <w:rPr>
          <w:rFonts w:cs="Calibri"/>
        </w:rPr>
      </w:pPr>
    </w:p>
    <w:p w14:paraId="644BC909" w14:textId="77777777" w:rsidR="00BA38EA" w:rsidRPr="00D81017" w:rsidRDefault="00346F5C" w:rsidP="00AE5F19">
      <w:pPr>
        <w:pStyle w:val="Balk2"/>
        <w:numPr>
          <w:ilvl w:val="1"/>
          <w:numId w:val="10"/>
        </w:numPr>
        <w:rPr>
          <w:rFonts w:ascii="Calibri" w:hAnsi="Calibri" w:cs="Calibri"/>
          <w:b w:val="0"/>
          <w:sz w:val="22"/>
          <w:szCs w:val="22"/>
        </w:rPr>
      </w:pPr>
      <w:bookmarkStart w:id="28" w:name="_Toc342891478"/>
      <w:bookmarkStart w:id="29" w:name="_Toc433119921"/>
      <w:r w:rsidRPr="00D81017">
        <w:rPr>
          <w:rFonts w:ascii="Calibri" w:hAnsi="Calibri" w:cs="Calibri"/>
          <w:b w:val="0"/>
          <w:sz w:val="22"/>
          <w:szCs w:val="22"/>
        </w:rPr>
        <w:lastRenderedPageBreak/>
        <w:t>Uygulamalı Eğitim Etkinlikleri (UE)</w:t>
      </w:r>
      <w:bookmarkEnd w:id="28"/>
      <w:bookmarkEnd w:id="29"/>
    </w:p>
    <w:p w14:paraId="4A6C3BEE" w14:textId="77777777" w:rsidR="00BA38EA" w:rsidRPr="00D81017" w:rsidRDefault="00346F5C" w:rsidP="00AE5F19">
      <w:pPr>
        <w:pStyle w:val="Balk3"/>
        <w:numPr>
          <w:ilvl w:val="2"/>
          <w:numId w:val="10"/>
        </w:numPr>
        <w:rPr>
          <w:rFonts w:ascii="Calibri" w:hAnsi="Calibri" w:cs="Calibri"/>
          <w:sz w:val="22"/>
          <w:szCs w:val="22"/>
        </w:rPr>
      </w:pPr>
      <w:bookmarkStart w:id="30" w:name="_Toc433119922"/>
      <w:r w:rsidRPr="00D81017">
        <w:rPr>
          <w:rFonts w:ascii="Calibri" w:hAnsi="Calibri" w:cs="Calibri"/>
          <w:sz w:val="22"/>
          <w:szCs w:val="22"/>
        </w:rPr>
        <w:t>Yatan hasta bakımı</w:t>
      </w:r>
      <w:bookmarkEnd w:id="30"/>
    </w:p>
    <w:p w14:paraId="3543F540" w14:textId="77777777" w:rsidR="00DB38CB" w:rsidRPr="00D81017" w:rsidRDefault="00276666" w:rsidP="0066611B">
      <w:pPr>
        <w:pStyle w:val="RenkliListe-Vurgu11"/>
        <w:numPr>
          <w:ilvl w:val="3"/>
          <w:numId w:val="10"/>
        </w:numPr>
        <w:rPr>
          <w:rFonts w:cs="Calibri"/>
        </w:rPr>
      </w:pPr>
      <w:proofErr w:type="spellStart"/>
      <w:r w:rsidRPr="00D81017">
        <w:rPr>
          <w:rFonts w:cs="Calibri"/>
        </w:rPr>
        <w:t>Vizit</w:t>
      </w:r>
      <w:proofErr w:type="spellEnd"/>
    </w:p>
    <w:p w14:paraId="0B245F49" w14:textId="77777777" w:rsidR="00BA38EA" w:rsidRDefault="00346F5C" w:rsidP="004265B0">
      <w:pPr>
        <w:spacing w:after="0" w:line="240" w:lineRule="auto"/>
        <w:ind w:left="3544"/>
        <w:jc w:val="both"/>
        <w:rPr>
          <w:rFonts w:cs="Calibri"/>
        </w:rPr>
      </w:pPr>
      <w:r w:rsidRPr="00D81017">
        <w:rPr>
          <w:rFonts w:cs="Calibri"/>
          <w:bCs/>
        </w:rPr>
        <w:t xml:space="preserve">Farklı öğrenciler için farklı öğrenme ortamı oluşturan etkili bir eğitim yöntemidir. Hasta takibini yapan ve yapmayan öğrenciler </w:t>
      </w:r>
      <w:proofErr w:type="spellStart"/>
      <w:r w:rsidRPr="00D81017">
        <w:rPr>
          <w:rFonts w:cs="Calibri"/>
          <w:bCs/>
        </w:rPr>
        <w:t>vizitten</w:t>
      </w:r>
      <w:proofErr w:type="spellEnd"/>
      <w:r w:rsidRPr="00D81017">
        <w:rPr>
          <w:rFonts w:cs="Calibri"/>
          <w:bCs/>
        </w:rPr>
        <w:t xml:space="preserve"> farklı şekilde faydalanırlar. Hastayı takip eden öğrenci hasta takibi yaparak ve yaptıkları için geribildirim alarak öğrenir, diğer öğrenciler bu deneyimi izleyerek öğrenirler. </w:t>
      </w:r>
      <w:proofErr w:type="spellStart"/>
      <w:r w:rsidRPr="00D81017">
        <w:rPr>
          <w:rFonts w:cs="Calibri"/>
          <w:bCs/>
        </w:rPr>
        <w:t>Vizit</w:t>
      </w:r>
      <w:proofErr w:type="spellEnd"/>
      <w:r w:rsidRPr="00D81017">
        <w:rPr>
          <w:rFonts w:cs="Calibri"/>
          <w:bCs/>
        </w:rPr>
        <w:t xml:space="preserve"> klinikte görülen olguların hasta yanından çıktıktan sonra da tartışılması ve olgunun gerçek ortamda gözlemlenmesiyle öğrenmeyi sağlar.</w:t>
      </w:r>
      <w:r w:rsidRPr="00D81017">
        <w:rPr>
          <w:rFonts w:cs="Calibri"/>
        </w:rPr>
        <w:t xml:space="preserve"> </w:t>
      </w:r>
    </w:p>
    <w:p w14:paraId="0D682E7E" w14:textId="77777777" w:rsidR="004265B0" w:rsidRPr="00D81017" w:rsidRDefault="004265B0" w:rsidP="004265B0">
      <w:pPr>
        <w:spacing w:after="0" w:line="240" w:lineRule="auto"/>
        <w:ind w:left="3544"/>
        <w:jc w:val="both"/>
        <w:rPr>
          <w:rFonts w:cs="Calibri"/>
        </w:rPr>
      </w:pPr>
    </w:p>
    <w:p w14:paraId="70CC4960" w14:textId="77777777" w:rsidR="00DB38CB" w:rsidRPr="00D81017" w:rsidRDefault="00276666" w:rsidP="0066611B">
      <w:pPr>
        <w:pStyle w:val="RenkliListe-Vurgu11"/>
        <w:numPr>
          <w:ilvl w:val="3"/>
          <w:numId w:val="10"/>
        </w:numPr>
        <w:rPr>
          <w:rFonts w:cs="Calibri"/>
        </w:rPr>
      </w:pPr>
      <w:proofErr w:type="spellStart"/>
      <w:r w:rsidRPr="00D81017">
        <w:rPr>
          <w:rFonts w:cs="Calibri"/>
        </w:rPr>
        <w:t>Nöbet</w:t>
      </w:r>
      <w:proofErr w:type="spellEnd"/>
    </w:p>
    <w:p w14:paraId="6827CB27" w14:textId="77777777" w:rsidR="00BA38EA" w:rsidRDefault="00346F5C" w:rsidP="004265B0">
      <w:pPr>
        <w:spacing w:after="0" w:line="240" w:lineRule="auto"/>
        <w:ind w:left="3544"/>
        <w:jc w:val="both"/>
        <w:rPr>
          <w:rFonts w:cs="Calibri"/>
          <w:bCs/>
        </w:rPr>
      </w:pPr>
      <w:r w:rsidRPr="00D81017">
        <w:rPr>
          <w:rFonts w:cs="Calibri"/>
          <w:bCs/>
        </w:rPr>
        <w:t xml:space="preserve">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w:t>
      </w:r>
      <w:proofErr w:type="gramStart"/>
      <w:r w:rsidRPr="00D81017">
        <w:rPr>
          <w:rFonts w:cs="Calibri"/>
          <w:bCs/>
        </w:rPr>
        <w:t>motivasyonunu</w:t>
      </w:r>
      <w:proofErr w:type="gramEnd"/>
      <w:r w:rsidRPr="00D81017">
        <w:rPr>
          <w:rFonts w:cs="Calibri"/>
          <w:bCs/>
        </w:rPr>
        <w:t xml:space="preserve"> arttırır. Nöbetlerde sık kullanılması gereken yetkinliklerin 1’inci kıdem yetkinlikleri arasında sınıflandırılmış olmaları bu açıdan önemlidir.</w:t>
      </w:r>
    </w:p>
    <w:p w14:paraId="59A98AEE" w14:textId="77777777" w:rsidR="0096757E" w:rsidRPr="00D81017" w:rsidRDefault="0096757E" w:rsidP="004265B0">
      <w:pPr>
        <w:spacing w:after="0" w:line="240" w:lineRule="auto"/>
        <w:ind w:left="3544"/>
        <w:jc w:val="both"/>
        <w:rPr>
          <w:rFonts w:cs="Calibri"/>
          <w:b/>
        </w:rPr>
      </w:pPr>
    </w:p>
    <w:p w14:paraId="5843BEA7" w14:textId="77777777" w:rsidR="00DB38CB" w:rsidRPr="001471FC" w:rsidRDefault="00276666" w:rsidP="0066611B">
      <w:pPr>
        <w:pStyle w:val="RenkliListe-Vurgu11"/>
        <w:numPr>
          <w:ilvl w:val="3"/>
          <w:numId w:val="10"/>
        </w:numPr>
        <w:rPr>
          <w:rFonts w:cs="Calibri"/>
          <w:lang w:val="tr-TR"/>
        </w:rPr>
      </w:pPr>
      <w:r w:rsidRPr="001471FC">
        <w:rPr>
          <w:rFonts w:cs="Calibri"/>
          <w:lang w:val="tr-TR"/>
        </w:rPr>
        <w:t>Girişim</w:t>
      </w:r>
      <w:r w:rsidR="00346F5C" w:rsidRPr="001471FC">
        <w:rPr>
          <w:rFonts w:cs="Calibri"/>
          <w:lang w:val="tr-TR"/>
        </w:rPr>
        <w:t xml:space="preserve"> </w:t>
      </w:r>
    </w:p>
    <w:p w14:paraId="39F5DF9D" w14:textId="77777777" w:rsidR="00356467" w:rsidRDefault="00346F5C" w:rsidP="00A811B1">
      <w:pPr>
        <w:spacing w:after="0" w:line="240" w:lineRule="auto"/>
        <w:ind w:left="3544"/>
        <w:jc w:val="both"/>
        <w:rPr>
          <w:rFonts w:cs="Calibri"/>
          <w:bCs/>
        </w:rPr>
      </w:pPr>
      <w:r w:rsidRPr="00D81017">
        <w:rPr>
          <w:rFonts w:cs="Calibri"/>
          <w:bCs/>
        </w:rPr>
        <w:t xml:space="preserve">Tanı ve tedaviye yönelik tüm girişimler, eğitici tarafından gösterildikten sonra belli bir kılavuz eşliğinde basamak </w:t>
      </w:r>
      <w:proofErr w:type="spellStart"/>
      <w:r w:rsidRPr="00D81017">
        <w:rPr>
          <w:rFonts w:cs="Calibri"/>
          <w:bCs/>
        </w:rPr>
        <w:t>basamak</w:t>
      </w:r>
      <w:proofErr w:type="spellEnd"/>
      <w:r w:rsidRPr="00D81017">
        <w:rPr>
          <w:rFonts w:cs="Calibri"/>
          <w:bCs/>
        </w:rPr>
        <w:t xml:space="preserve">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D81017">
        <w:rPr>
          <w:rFonts w:cs="Calibri"/>
          <w:bCs/>
        </w:rPr>
        <w:t>.</w:t>
      </w:r>
    </w:p>
    <w:p w14:paraId="289066CC" w14:textId="77777777" w:rsidR="00BA79BD" w:rsidRPr="00D81017" w:rsidRDefault="00BA79BD" w:rsidP="0096757E">
      <w:pPr>
        <w:spacing w:after="0" w:line="240" w:lineRule="auto"/>
        <w:ind w:left="3544"/>
        <w:jc w:val="both"/>
        <w:rPr>
          <w:rFonts w:cs="Calibri"/>
          <w:bCs/>
        </w:rPr>
      </w:pPr>
    </w:p>
    <w:p w14:paraId="46C47501" w14:textId="77777777" w:rsidR="00DB38CB" w:rsidRPr="001471FC" w:rsidRDefault="00276666" w:rsidP="0066611B">
      <w:pPr>
        <w:pStyle w:val="RenkliListe-Vurgu11"/>
        <w:numPr>
          <w:ilvl w:val="3"/>
          <w:numId w:val="10"/>
        </w:numPr>
        <w:rPr>
          <w:rFonts w:cs="Calibri"/>
          <w:b/>
          <w:i/>
          <w:sz w:val="20"/>
          <w:szCs w:val="20"/>
          <w:lang w:val="tr-TR"/>
        </w:rPr>
      </w:pPr>
      <w:r w:rsidRPr="001471FC">
        <w:rPr>
          <w:rFonts w:cs="Calibri"/>
          <w:lang w:val="tr-TR"/>
        </w:rPr>
        <w:t>Ameliyat</w:t>
      </w:r>
      <w:r w:rsidR="005F1F54" w:rsidRPr="001471FC">
        <w:rPr>
          <w:rFonts w:cs="Calibri"/>
          <w:lang w:val="tr-TR"/>
        </w:rPr>
        <w:t xml:space="preserve"> </w:t>
      </w:r>
    </w:p>
    <w:p w14:paraId="79C9797B" w14:textId="77777777" w:rsidR="00BA38EA" w:rsidRPr="00D81017" w:rsidRDefault="00346F5C" w:rsidP="0096757E">
      <w:pPr>
        <w:spacing w:after="0" w:line="240" w:lineRule="auto"/>
        <w:ind w:left="3544"/>
        <w:jc w:val="both"/>
        <w:rPr>
          <w:rFonts w:cs="Calibri"/>
          <w:bCs/>
        </w:rPr>
      </w:pPr>
      <w:r w:rsidRPr="00D81017">
        <w:rPr>
          <w:rFonts w:cs="Calibri"/>
          <w:bCs/>
        </w:rPr>
        <w:t xml:space="preserve">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w:t>
      </w:r>
      <w:r w:rsidRPr="00D81017">
        <w:rPr>
          <w:rFonts w:cs="Calibri"/>
          <w:bCs/>
        </w:rPr>
        <w:lastRenderedPageBreak/>
        <w:t>basamaklarda gereken yetkinlik düzeyine ulaşması için yeterli sayıda tekrar yaptırılması sağlanır.</w:t>
      </w:r>
    </w:p>
    <w:p w14:paraId="414666E2" w14:textId="77777777" w:rsidR="00DB38CB" w:rsidRPr="00D81017" w:rsidRDefault="00346F5C" w:rsidP="00B7386B">
      <w:pPr>
        <w:pStyle w:val="Balk3"/>
        <w:numPr>
          <w:ilvl w:val="2"/>
          <w:numId w:val="10"/>
        </w:numPr>
        <w:rPr>
          <w:rFonts w:ascii="Calibri" w:hAnsi="Calibri" w:cs="Calibri"/>
          <w:sz w:val="22"/>
          <w:szCs w:val="22"/>
        </w:rPr>
      </w:pPr>
      <w:bookmarkStart w:id="31" w:name="_Toc433119923"/>
      <w:r w:rsidRPr="00D81017">
        <w:rPr>
          <w:rFonts w:ascii="Calibri" w:hAnsi="Calibri" w:cs="Calibri"/>
          <w:sz w:val="22"/>
          <w:szCs w:val="22"/>
        </w:rPr>
        <w:t>Ayaktan hasta bakımı</w:t>
      </w:r>
      <w:bookmarkEnd w:id="31"/>
    </w:p>
    <w:p w14:paraId="44E5C80A" w14:textId="77777777" w:rsidR="00346F5C" w:rsidRPr="00D81017" w:rsidRDefault="00346F5C" w:rsidP="0096757E">
      <w:pPr>
        <w:spacing w:after="0" w:line="240" w:lineRule="auto"/>
        <w:ind w:left="3544"/>
        <w:jc w:val="both"/>
        <w:rPr>
          <w:rFonts w:cs="Calibri"/>
          <w:bCs/>
        </w:rPr>
      </w:pPr>
      <w:r w:rsidRPr="00D81017">
        <w:rPr>
          <w:rFonts w:cs="Calibri"/>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14:paraId="3E37FC9A" w14:textId="77777777" w:rsidR="00965FE0" w:rsidRPr="00D81017" w:rsidRDefault="00346F5C" w:rsidP="00B7386B">
      <w:pPr>
        <w:pStyle w:val="Balk2"/>
        <w:numPr>
          <w:ilvl w:val="1"/>
          <w:numId w:val="10"/>
        </w:numPr>
        <w:rPr>
          <w:rFonts w:ascii="Calibri" w:hAnsi="Calibri" w:cs="Calibri"/>
          <w:b w:val="0"/>
          <w:sz w:val="22"/>
          <w:szCs w:val="22"/>
        </w:rPr>
      </w:pPr>
      <w:bookmarkStart w:id="32" w:name="_Toc342891479"/>
      <w:bookmarkStart w:id="33" w:name="_Toc433119924"/>
      <w:r w:rsidRPr="00D81017">
        <w:rPr>
          <w:rFonts w:ascii="Calibri" w:hAnsi="Calibri" w:cs="Calibri"/>
          <w:b w:val="0"/>
          <w:sz w:val="22"/>
          <w:szCs w:val="22"/>
        </w:rPr>
        <w:t>Bağımsız ve Keşfederek Öğrenme Etkinlikleri (BE)</w:t>
      </w:r>
      <w:bookmarkEnd w:id="32"/>
      <w:bookmarkEnd w:id="33"/>
    </w:p>
    <w:p w14:paraId="04E2790A" w14:textId="77777777" w:rsidR="00DB38CB" w:rsidRPr="00D81017" w:rsidRDefault="00346F5C" w:rsidP="00B7386B">
      <w:pPr>
        <w:pStyle w:val="Balk3"/>
        <w:numPr>
          <w:ilvl w:val="2"/>
          <w:numId w:val="10"/>
        </w:numPr>
        <w:rPr>
          <w:rFonts w:ascii="Calibri" w:hAnsi="Calibri" w:cs="Calibri"/>
          <w:sz w:val="22"/>
          <w:szCs w:val="22"/>
        </w:rPr>
      </w:pPr>
      <w:bookmarkStart w:id="34" w:name="_Toc433119925"/>
      <w:r w:rsidRPr="00D81017">
        <w:rPr>
          <w:rFonts w:ascii="Calibri" w:hAnsi="Calibri" w:cs="Calibri"/>
          <w:sz w:val="22"/>
          <w:szCs w:val="22"/>
        </w:rPr>
        <w:t>Yatan hasta takibi</w:t>
      </w:r>
      <w:bookmarkEnd w:id="34"/>
    </w:p>
    <w:p w14:paraId="7F4A26FB" w14:textId="77777777" w:rsidR="00965FE0" w:rsidRPr="00D81017" w:rsidRDefault="00346F5C" w:rsidP="00CB4D18">
      <w:pPr>
        <w:ind w:left="2552"/>
        <w:jc w:val="both"/>
        <w:rPr>
          <w:rFonts w:cs="Calibri"/>
          <w:b/>
        </w:rPr>
      </w:pPr>
      <w:r w:rsidRPr="00D81017">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5AC66DC8" w14:textId="77777777" w:rsidR="00DB38CB" w:rsidRPr="00D81017" w:rsidRDefault="00346F5C" w:rsidP="00B7386B">
      <w:pPr>
        <w:pStyle w:val="Balk3"/>
        <w:numPr>
          <w:ilvl w:val="2"/>
          <w:numId w:val="10"/>
        </w:numPr>
        <w:rPr>
          <w:rFonts w:ascii="Calibri" w:hAnsi="Calibri" w:cs="Calibri"/>
          <w:sz w:val="22"/>
          <w:szCs w:val="22"/>
        </w:rPr>
      </w:pPr>
      <w:bookmarkStart w:id="35" w:name="_Toc433119926"/>
      <w:r w:rsidRPr="00D81017">
        <w:rPr>
          <w:rFonts w:ascii="Calibri" w:hAnsi="Calibri" w:cs="Calibri"/>
          <w:sz w:val="22"/>
          <w:szCs w:val="22"/>
        </w:rPr>
        <w:t>Ayaktan hasta/materyal takibi</w:t>
      </w:r>
      <w:bookmarkEnd w:id="35"/>
    </w:p>
    <w:p w14:paraId="096E8294" w14:textId="77777777" w:rsidR="00965FE0" w:rsidRPr="00D81017" w:rsidRDefault="00346F5C" w:rsidP="00CB4D18">
      <w:pPr>
        <w:ind w:left="2552"/>
        <w:jc w:val="both"/>
        <w:rPr>
          <w:rFonts w:cs="Calibri"/>
          <w:bCs/>
        </w:rPr>
      </w:pPr>
      <w:r w:rsidRPr="00D81017">
        <w:rPr>
          <w:rFonts w:cs="Calibri"/>
          <w:bCs/>
        </w:rPr>
        <w:t>Ayaktan başvuran acil veya acil olmayan bir olgu hakkında gereken yetkinlik düzeyine erişmemiş bir</w:t>
      </w:r>
      <w:r w:rsidR="0096757E">
        <w:rPr>
          <w:rFonts w:cs="Calibri"/>
          <w:bCs/>
        </w:rPr>
        <w:t xml:space="preserve"> öğrencinin gözetim ve denetim </w:t>
      </w:r>
      <w:r w:rsidRPr="00D81017">
        <w:rPr>
          <w:rFonts w:cs="Calibri"/>
          <w:bCs/>
        </w:rPr>
        <w:t>gözlem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6F9410F9" w14:textId="77777777" w:rsidR="00DB38CB" w:rsidRPr="00D81017" w:rsidRDefault="00346F5C" w:rsidP="00B7386B">
      <w:pPr>
        <w:pStyle w:val="Balk3"/>
        <w:numPr>
          <w:ilvl w:val="2"/>
          <w:numId w:val="10"/>
        </w:numPr>
        <w:rPr>
          <w:rFonts w:ascii="Calibri" w:hAnsi="Calibri" w:cs="Calibri"/>
          <w:sz w:val="22"/>
          <w:szCs w:val="22"/>
        </w:rPr>
      </w:pPr>
      <w:bookmarkStart w:id="36" w:name="_Toc433119927"/>
      <w:r w:rsidRPr="00D81017">
        <w:rPr>
          <w:rFonts w:ascii="Calibri" w:hAnsi="Calibri" w:cs="Calibri"/>
          <w:sz w:val="22"/>
          <w:szCs w:val="22"/>
        </w:rPr>
        <w:t>Akran öğrenmesi</w:t>
      </w:r>
      <w:bookmarkEnd w:id="36"/>
    </w:p>
    <w:p w14:paraId="1E5C1CEA" w14:textId="77777777" w:rsidR="00965FE0" w:rsidRPr="00D81017" w:rsidRDefault="00346F5C" w:rsidP="0096757E">
      <w:pPr>
        <w:spacing w:after="0" w:line="240" w:lineRule="auto"/>
        <w:ind w:left="2552"/>
        <w:jc w:val="both"/>
        <w:rPr>
          <w:rFonts w:cs="Calibri"/>
          <w:b/>
        </w:rPr>
      </w:pPr>
      <w:r w:rsidRPr="00D81017">
        <w:rPr>
          <w:rFonts w:cs="Calibri"/>
          <w:bCs/>
        </w:rPr>
        <w:t>Öğrencinin bir olgunun çözümlenmesi veya bir girişimin uygulanması sırasında bir akranı ile tartışarak veya onu gözlemleyerek öğrenmesi sürecidir.</w:t>
      </w:r>
      <w:r w:rsidRPr="00D81017">
        <w:rPr>
          <w:rFonts w:cs="Calibri"/>
          <w:b/>
        </w:rPr>
        <w:t xml:space="preserve"> </w:t>
      </w:r>
    </w:p>
    <w:p w14:paraId="4ECE0B9B" w14:textId="77777777" w:rsidR="00DB38CB" w:rsidRPr="00D81017" w:rsidRDefault="00346F5C" w:rsidP="00B7386B">
      <w:pPr>
        <w:pStyle w:val="Balk3"/>
        <w:numPr>
          <w:ilvl w:val="2"/>
          <w:numId w:val="10"/>
        </w:numPr>
        <w:rPr>
          <w:rFonts w:ascii="Calibri" w:hAnsi="Calibri" w:cs="Calibri"/>
          <w:sz w:val="22"/>
          <w:szCs w:val="22"/>
        </w:rPr>
      </w:pPr>
      <w:bookmarkStart w:id="37" w:name="_Toc433119928"/>
      <w:r w:rsidRPr="00D81017">
        <w:rPr>
          <w:rFonts w:ascii="Calibri" w:hAnsi="Calibri" w:cs="Calibri"/>
          <w:sz w:val="22"/>
          <w:szCs w:val="22"/>
        </w:rPr>
        <w:t>Literatür okuma</w:t>
      </w:r>
      <w:bookmarkEnd w:id="37"/>
    </w:p>
    <w:p w14:paraId="51A027E7" w14:textId="77777777" w:rsidR="00965FE0" w:rsidRPr="00D81017" w:rsidRDefault="00346F5C" w:rsidP="00CB4D18">
      <w:pPr>
        <w:ind w:left="2552"/>
        <w:jc w:val="both"/>
        <w:rPr>
          <w:rFonts w:cs="Calibri"/>
          <w:b/>
        </w:rPr>
      </w:pPr>
      <w:r w:rsidRPr="00D81017">
        <w:rPr>
          <w:rFonts w:cs="Calibri"/>
          <w:bCs/>
        </w:rPr>
        <w:t xml:space="preserve">Öğrencinin öğrenme gereksinimi olan konularda </w:t>
      </w:r>
      <w:proofErr w:type="gramStart"/>
      <w:r w:rsidRPr="00D81017">
        <w:rPr>
          <w:rFonts w:cs="Calibri"/>
          <w:bCs/>
        </w:rPr>
        <w:t>literatür</w:t>
      </w:r>
      <w:proofErr w:type="gramEnd"/>
      <w:r w:rsidRPr="00D81017">
        <w:rPr>
          <w:rFonts w:cs="Calibri"/>
          <w:bCs/>
        </w:rPr>
        <w:t xml:space="preserve"> okuması ve klinik uygulama ile ilişkilendirmesi sürecidir. </w:t>
      </w:r>
    </w:p>
    <w:p w14:paraId="0827A6A8" w14:textId="77777777" w:rsidR="00DB38CB" w:rsidRPr="00D81017" w:rsidRDefault="00346F5C" w:rsidP="00B7386B">
      <w:pPr>
        <w:pStyle w:val="Balk3"/>
        <w:numPr>
          <w:ilvl w:val="2"/>
          <w:numId w:val="10"/>
        </w:numPr>
        <w:rPr>
          <w:rFonts w:ascii="Calibri" w:hAnsi="Calibri" w:cs="Calibri"/>
          <w:sz w:val="22"/>
          <w:szCs w:val="22"/>
        </w:rPr>
      </w:pPr>
      <w:bookmarkStart w:id="38" w:name="_Toc433119929"/>
      <w:r w:rsidRPr="00D81017">
        <w:rPr>
          <w:rFonts w:ascii="Calibri" w:hAnsi="Calibri" w:cs="Calibri"/>
          <w:sz w:val="22"/>
          <w:szCs w:val="22"/>
        </w:rPr>
        <w:t>Araştırma</w:t>
      </w:r>
      <w:bookmarkEnd w:id="38"/>
    </w:p>
    <w:p w14:paraId="7431376C" w14:textId="77777777" w:rsidR="00965FE0" w:rsidRPr="00E41CE4" w:rsidRDefault="00346F5C" w:rsidP="00CB4D18">
      <w:pPr>
        <w:ind w:left="2552"/>
        <w:jc w:val="both"/>
        <w:rPr>
          <w:rFonts w:cs="Calibri"/>
          <w:bCs/>
        </w:rPr>
      </w:pPr>
      <w:r w:rsidRPr="00E41CE4">
        <w:rPr>
          <w:rFonts w:cs="Calibri"/>
          <w:bCs/>
        </w:rPr>
        <w:t>Öğrencinin bir konuda tek başına veya bir ekip ile araştırma tasarlaması ve bu sırada öğrenme gereksinimini belirleyerek bunu herhangi bir eğitim kaynağından tamamlaması sürecidir.</w:t>
      </w:r>
    </w:p>
    <w:p w14:paraId="1F281383" w14:textId="77777777" w:rsidR="00DB38CB" w:rsidRPr="00D81017" w:rsidRDefault="00346F5C" w:rsidP="00B7386B">
      <w:pPr>
        <w:pStyle w:val="Balk3"/>
        <w:numPr>
          <w:ilvl w:val="2"/>
          <w:numId w:val="10"/>
        </w:numPr>
        <w:rPr>
          <w:rFonts w:ascii="Calibri" w:hAnsi="Calibri" w:cs="Calibri"/>
          <w:sz w:val="22"/>
          <w:szCs w:val="22"/>
        </w:rPr>
      </w:pPr>
      <w:bookmarkStart w:id="39" w:name="_Toc433119930"/>
      <w:r w:rsidRPr="00D81017">
        <w:rPr>
          <w:rFonts w:ascii="Calibri" w:hAnsi="Calibri" w:cs="Calibri"/>
          <w:sz w:val="22"/>
          <w:szCs w:val="22"/>
        </w:rPr>
        <w:lastRenderedPageBreak/>
        <w:t>Öğretme</w:t>
      </w:r>
      <w:bookmarkEnd w:id="39"/>
    </w:p>
    <w:p w14:paraId="5F814402" w14:textId="77777777" w:rsidR="00346F5C" w:rsidRPr="00E41CE4" w:rsidRDefault="00346F5C" w:rsidP="0096757E">
      <w:pPr>
        <w:spacing w:after="0" w:line="240" w:lineRule="auto"/>
        <w:ind w:left="2552"/>
        <w:jc w:val="both"/>
        <w:rPr>
          <w:rFonts w:cs="Calibri"/>
          <w:bCs/>
        </w:rPr>
      </w:pPr>
      <w:r w:rsidRPr="00E41CE4">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7D1ADC23" w14:textId="77777777" w:rsidR="00A811B1" w:rsidRDefault="00A811B1" w:rsidP="0096757E">
      <w:pPr>
        <w:spacing w:after="0" w:line="240" w:lineRule="auto"/>
        <w:ind w:left="2552"/>
        <w:jc w:val="both"/>
        <w:rPr>
          <w:rFonts w:cs="Calibri"/>
          <w:bCs/>
        </w:rPr>
      </w:pPr>
    </w:p>
    <w:p w14:paraId="0A7C1BA3" w14:textId="77777777" w:rsidR="00632062" w:rsidRDefault="00632062" w:rsidP="0096757E">
      <w:pPr>
        <w:spacing w:after="0" w:line="240" w:lineRule="auto"/>
        <w:ind w:left="2552"/>
        <w:jc w:val="both"/>
        <w:rPr>
          <w:rFonts w:cs="Calibri"/>
          <w:bCs/>
        </w:rPr>
      </w:pPr>
    </w:p>
    <w:p w14:paraId="563CE580" w14:textId="77777777" w:rsidR="00632062" w:rsidRPr="00E41CE4" w:rsidRDefault="00632062" w:rsidP="00632062">
      <w:pPr>
        <w:numPr>
          <w:ilvl w:val="2"/>
          <w:numId w:val="10"/>
        </w:numPr>
        <w:spacing w:after="0" w:line="360" w:lineRule="auto"/>
        <w:jc w:val="both"/>
        <w:rPr>
          <w:b/>
          <w:bCs/>
          <w:color w:val="000000"/>
          <w:szCs w:val="24"/>
        </w:rPr>
      </w:pPr>
      <w:r w:rsidRPr="00E41CE4">
        <w:rPr>
          <w:b/>
          <w:bCs/>
          <w:color w:val="000000"/>
          <w:szCs w:val="24"/>
        </w:rPr>
        <w:t>İnternet üzerinden öğrenme süreçleri</w:t>
      </w:r>
    </w:p>
    <w:p w14:paraId="793D3C8F" w14:textId="77777777" w:rsidR="00632062" w:rsidRPr="00E41CE4" w:rsidRDefault="00632062" w:rsidP="00356467">
      <w:pPr>
        <w:spacing w:after="0" w:line="240" w:lineRule="auto"/>
        <w:ind w:left="2574"/>
        <w:jc w:val="both"/>
        <w:rPr>
          <w:color w:val="000000"/>
          <w:szCs w:val="24"/>
        </w:rPr>
      </w:pPr>
      <w:r w:rsidRPr="00E41CE4">
        <w:rPr>
          <w:color w:val="000000"/>
          <w:szCs w:val="24"/>
        </w:rPr>
        <w:t xml:space="preserve">Online kurslar, seminerler, interaktif oturumlar, e-öğrenme programları şeklinde uzaktan eğitim programları öğrencinin kendini geliştirmesi için kullanılır. Kurumun yapacağı düzenlemelere ve ihtiyaca göre uzaktan </w:t>
      </w:r>
      <w:proofErr w:type="gramStart"/>
      <w:r w:rsidRPr="00E41CE4">
        <w:rPr>
          <w:color w:val="000000"/>
          <w:szCs w:val="24"/>
        </w:rPr>
        <w:t>konsültasyon</w:t>
      </w:r>
      <w:proofErr w:type="gramEnd"/>
      <w:r w:rsidRPr="00E41CE4">
        <w:rPr>
          <w:color w:val="000000"/>
          <w:szCs w:val="24"/>
        </w:rPr>
        <w:t xml:space="preserve"> sistemi kurulabilir.</w:t>
      </w:r>
    </w:p>
    <w:p w14:paraId="3D492AB7" w14:textId="77777777" w:rsidR="00356467" w:rsidRPr="00A311A7" w:rsidRDefault="00356467" w:rsidP="00356467">
      <w:pPr>
        <w:spacing w:after="0" w:line="240" w:lineRule="auto"/>
        <w:ind w:left="2574"/>
        <w:jc w:val="both"/>
        <w:rPr>
          <w:color w:val="000000"/>
          <w:sz w:val="24"/>
          <w:szCs w:val="24"/>
        </w:rPr>
      </w:pPr>
    </w:p>
    <w:p w14:paraId="3AF8968E" w14:textId="77777777" w:rsidR="00632062" w:rsidRPr="00E41CE4" w:rsidRDefault="00632062" w:rsidP="00632062">
      <w:pPr>
        <w:numPr>
          <w:ilvl w:val="2"/>
          <w:numId w:val="10"/>
        </w:numPr>
        <w:spacing w:after="0" w:line="360" w:lineRule="auto"/>
        <w:jc w:val="both"/>
        <w:rPr>
          <w:b/>
          <w:bCs/>
          <w:color w:val="000000"/>
          <w:szCs w:val="24"/>
        </w:rPr>
      </w:pPr>
      <w:r w:rsidRPr="00E41CE4">
        <w:rPr>
          <w:b/>
          <w:bCs/>
          <w:color w:val="000000"/>
          <w:szCs w:val="24"/>
        </w:rPr>
        <w:t>Rol modelleme</w:t>
      </w:r>
    </w:p>
    <w:p w14:paraId="6DB4AAE3" w14:textId="603FE4EB" w:rsidR="006524C8" w:rsidRDefault="00632062" w:rsidP="001471FC">
      <w:pPr>
        <w:spacing w:after="0" w:line="240" w:lineRule="auto"/>
        <w:ind w:left="2574"/>
        <w:jc w:val="both"/>
        <w:rPr>
          <w:color w:val="000000"/>
          <w:sz w:val="24"/>
          <w:szCs w:val="24"/>
        </w:rPr>
      </w:pPr>
      <w:r w:rsidRPr="00A311A7">
        <w:rPr>
          <w:color w:val="000000"/>
          <w:sz w:val="24"/>
          <w:szCs w:val="24"/>
        </w:rPr>
        <w:t>Uzmanlık öğrencisi, hem klinik, hem girişimsel, ama bunlardan daha da önemli olarak tutum ve davranış yetkinliklerine beraber çalıştığı kıdemli uzmanlık öğrencisi veya uzmanları/öğretim üyelerini modelleyerek ulaşır. Bu şekilde, uzmanlık eğitimi boyunca öğrencinin uygun</w:t>
      </w:r>
      <w:r w:rsidRPr="00632062">
        <w:rPr>
          <w:color w:val="FF0000"/>
          <w:sz w:val="24"/>
          <w:szCs w:val="24"/>
        </w:rPr>
        <w:t xml:space="preserve"> </w:t>
      </w:r>
      <w:r w:rsidRPr="00A311A7">
        <w:rPr>
          <w:color w:val="000000"/>
          <w:sz w:val="24"/>
          <w:szCs w:val="24"/>
        </w:rPr>
        <w:t xml:space="preserve">ortamlarda eğitici ile yeterli ve kaliteli bir şekilde bir araya gelmesi sürecidir. </w:t>
      </w:r>
    </w:p>
    <w:p w14:paraId="0E3DFF37" w14:textId="3662AEFA" w:rsidR="008A727A" w:rsidRDefault="008A727A" w:rsidP="001471FC">
      <w:pPr>
        <w:spacing w:after="0" w:line="240" w:lineRule="auto"/>
        <w:ind w:left="2574"/>
        <w:jc w:val="both"/>
        <w:rPr>
          <w:color w:val="000000"/>
          <w:sz w:val="24"/>
          <w:szCs w:val="24"/>
        </w:rPr>
      </w:pPr>
    </w:p>
    <w:p w14:paraId="02DF6C10" w14:textId="77777777" w:rsidR="000924E2" w:rsidRDefault="000924E2" w:rsidP="001471FC">
      <w:pPr>
        <w:spacing w:after="0" w:line="240" w:lineRule="auto"/>
        <w:ind w:left="2574"/>
        <w:jc w:val="both"/>
        <w:rPr>
          <w:color w:val="000000"/>
          <w:sz w:val="24"/>
          <w:szCs w:val="24"/>
        </w:rPr>
      </w:pPr>
    </w:p>
    <w:p w14:paraId="6712AA80" w14:textId="77777777" w:rsidR="008A727A" w:rsidRPr="001471FC" w:rsidRDefault="008A727A" w:rsidP="001471FC">
      <w:pPr>
        <w:spacing w:after="0" w:line="240" w:lineRule="auto"/>
        <w:ind w:left="2574"/>
        <w:jc w:val="both"/>
        <w:rPr>
          <w:color w:val="000000"/>
          <w:sz w:val="24"/>
          <w:szCs w:val="24"/>
        </w:rPr>
      </w:pPr>
    </w:p>
    <w:p w14:paraId="470CB67C" w14:textId="77777777" w:rsidR="009014DB" w:rsidRPr="002677CD" w:rsidRDefault="009A295F" w:rsidP="002677CD">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40" w:name="_Toc433119931"/>
      <w:r w:rsidRPr="00D81017">
        <w:rPr>
          <w:rFonts w:cs="Calibri"/>
          <w:b/>
          <w:color w:val="FFFFFF"/>
        </w:rPr>
        <w:t xml:space="preserve">EĞİTİM </w:t>
      </w:r>
      <w:bookmarkEnd w:id="40"/>
      <w:r w:rsidR="00BA79BD">
        <w:rPr>
          <w:rFonts w:cs="Calibri"/>
          <w:b/>
          <w:color w:val="FFFFFF"/>
        </w:rPr>
        <w:t>STANDARTLARI</w:t>
      </w:r>
    </w:p>
    <w:p w14:paraId="4DC17BCD" w14:textId="77777777" w:rsidR="005D63C6" w:rsidRDefault="00D22E1D" w:rsidP="0042431A">
      <w:pPr>
        <w:pStyle w:val="ColorfulList-Accent11"/>
        <w:numPr>
          <w:ilvl w:val="1"/>
          <w:numId w:val="21"/>
        </w:numPr>
        <w:tabs>
          <w:tab w:val="left" w:pos="1418"/>
        </w:tabs>
        <w:spacing w:line="360" w:lineRule="auto"/>
        <w:ind w:left="1418" w:hanging="644"/>
        <w:jc w:val="both"/>
        <w:rPr>
          <w:rFonts w:cs="Calibri"/>
          <w:b/>
        </w:rPr>
      </w:pPr>
      <w:r w:rsidRPr="00D81017">
        <w:rPr>
          <w:rFonts w:cs="Calibri"/>
          <w:b/>
        </w:rPr>
        <w:t xml:space="preserve">Eğitici </w:t>
      </w:r>
      <w:r w:rsidR="00CA1882" w:rsidRPr="00D81017">
        <w:rPr>
          <w:rFonts w:cs="Calibri"/>
          <w:b/>
        </w:rPr>
        <w:t>Standartları</w:t>
      </w:r>
    </w:p>
    <w:p w14:paraId="6CC82305" w14:textId="77777777" w:rsidR="009729D0" w:rsidRDefault="009729D0" w:rsidP="009729D0">
      <w:pPr>
        <w:pStyle w:val="AralkYok"/>
        <w:pBdr>
          <w:top w:val="single" w:sz="4" w:space="1" w:color="auto"/>
          <w:left w:val="single" w:sz="4" w:space="4" w:color="auto"/>
          <w:bottom w:val="single" w:sz="4" w:space="1" w:color="auto"/>
          <w:right w:val="single" w:sz="4" w:space="4" w:color="auto"/>
        </w:pBdr>
        <w:rPr>
          <w:lang w:eastAsia="tr-TR"/>
        </w:rPr>
      </w:pPr>
      <w:r w:rsidRPr="009729D0">
        <w:rPr>
          <w:lang w:eastAsia="tr-TR"/>
        </w:rPr>
        <w:t xml:space="preserve">EN AZ BİRİ EN AZ DOÇENT UNVANINA SAHİP EN AZ DÖRT EĞİTİCİ BULUNMALIDIR. </w:t>
      </w:r>
    </w:p>
    <w:p w14:paraId="1D767309" w14:textId="29CB0694" w:rsidR="00356467" w:rsidRDefault="009729D0" w:rsidP="009729D0">
      <w:pPr>
        <w:pStyle w:val="AralkYok"/>
        <w:pBdr>
          <w:top w:val="single" w:sz="4" w:space="1" w:color="auto"/>
          <w:left w:val="single" w:sz="4" w:space="4" w:color="auto"/>
          <w:bottom w:val="single" w:sz="4" w:space="1" w:color="auto"/>
          <w:right w:val="single" w:sz="4" w:space="4" w:color="auto"/>
        </w:pBdr>
        <w:rPr>
          <w:lang w:eastAsia="tr-TR"/>
        </w:rPr>
      </w:pPr>
      <w:r w:rsidRPr="009729D0">
        <w:rPr>
          <w:lang w:eastAsia="tr-TR"/>
        </w:rPr>
        <w:t>ANCAK PROGRAMDA EN AZ BİR PROFESÖR VE BİR DOÇENT İLE BİRLİKTE TOPLAM 3 EĞİTİCİ VAR İSE YA</w:t>
      </w:r>
      <w:r>
        <w:rPr>
          <w:lang w:eastAsia="tr-TR"/>
        </w:rPr>
        <w:t xml:space="preserve"> </w:t>
      </w:r>
      <w:r w:rsidRPr="009729D0">
        <w:rPr>
          <w:lang w:eastAsia="tr-TR"/>
        </w:rPr>
        <w:t>DA EN AZ 3 DOÇENT VAR İSE ASGARİ STANDART KARŞILANMIŞ SAYILIR.</w:t>
      </w:r>
    </w:p>
    <w:p w14:paraId="762CCD10" w14:textId="77777777" w:rsidR="009729D0" w:rsidRDefault="009729D0" w:rsidP="009729D0">
      <w:pPr>
        <w:pStyle w:val="AralkYok"/>
        <w:rPr>
          <w:b/>
        </w:rPr>
      </w:pPr>
    </w:p>
    <w:p w14:paraId="69A7D8E4" w14:textId="77777777" w:rsidR="00D72DBC" w:rsidRPr="008770E7" w:rsidRDefault="002677CD" w:rsidP="008770E7">
      <w:pPr>
        <w:pStyle w:val="ColorfulList-Accent11"/>
        <w:numPr>
          <w:ilvl w:val="1"/>
          <w:numId w:val="21"/>
        </w:numPr>
        <w:tabs>
          <w:tab w:val="left" w:pos="1418"/>
        </w:tabs>
        <w:spacing w:line="360" w:lineRule="auto"/>
        <w:ind w:left="1418" w:hanging="644"/>
        <w:jc w:val="both"/>
        <w:rPr>
          <w:rFonts w:cs="Calibri"/>
          <w:b/>
        </w:rPr>
      </w:pPr>
      <w:r w:rsidRPr="00D81017">
        <w:rPr>
          <w:rFonts w:cs="Calibri"/>
          <w:b/>
        </w:rPr>
        <w:t>Mekân</w:t>
      </w:r>
      <w:r w:rsidR="00BA79BD">
        <w:rPr>
          <w:rFonts w:cs="Calibri"/>
          <w:b/>
        </w:rPr>
        <w:t xml:space="preserve"> ve Donanım </w:t>
      </w:r>
      <w:r w:rsidR="00CA1882" w:rsidRPr="00D81017">
        <w:rPr>
          <w:rFonts w:cs="Calibri"/>
          <w:b/>
        </w:rPr>
        <w:t>Standar</w:t>
      </w:r>
      <w:r w:rsidR="005227F8" w:rsidRPr="00D81017">
        <w:rPr>
          <w:rFonts w:cs="Calibri"/>
          <w:b/>
        </w:rPr>
        <w:t>t</w:t>
      </w:r>
      <w:r w:rsidR="00CA1882" w:rsidRPr="00D81017">
        <w:rPr>
          <w:rFonts w:cs="Calibri"/>
          <w:b/>
        </w:rPr>
        <w:t>ları</w:t>
      </w:r>
    </w:p>
    <w:tbl>
      <w:tblPr>
        <w:tblW w:w="8070" w:type="dxa"/>
        <w:tblInd w:w="-72" w:type="dxa"/>
        <w:tblCellMar>
          <w:left w:w="70" w:type="dxa"/>
          <w:right w:w="70" w:type="dxa"/>
        </w:tblCellMar>
        <w:tblLook w:val="04A0" w:firstRow="1" w:lastRow="0" w:firstColumn="1" w:lastColumn="0" w:noHBand="0" w:noVBand="1"/>
      </w:tblPr>
      <w:tblGrid>
        <w:gridCol w:w="8070"/>
      </w:tblGrid>
      <w:tr w:rsidR="00D72DBC" w:rsidRPr="00D72DBC" w14:paraId="7DA61732" w14:textId="77777777" w:rsidTr="008770E7">
        <w:trPr>
          <w:trHeight w:val="300"/>
        </w:trPr>
        <w:tc>
          <w:tcPr>
            <w:tcW w:w="8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8807D" w14:textId="77777777" w:rsidR="00D72DBC" w:rsidRPr="00D72DBC" w:rsidRDefault="00D72DBC" w:rsidP="00D72DBC">
            <w:pPr>
              <w:spacing w:after="0" w:line="240" w:lineRule="auto"/>
              <w:rPr>
                <w:rFonts w:eastAsia="Times New Roman" w:cs="Calibri"/>
                <w:lang w:eastAsia="tr-TR"/>
              </w:rPr>
            </w:pPr>
            <w:r w:rsidRPr="00D72DBC">
              <w:rPr>
                <w:rFonts w:eastAsia="Times New Roman" w:cs="Calibri"/>
                <w:lang w:eastAsia="tr-TR"/>
              </w:rPr>
              <w:t xml:space="preserve">YATAKLI SERVİS </w:t>
            </w:r>
          </w:p>
        </w:tc>
      </w:tr>
      <w:tr w:rsidR="00D72DBC" w:rsidRPr="00D72DBC" w14:paraId="68D23D47" w14:textId="77777777" w:rsidTr="008770E7">
        <w:trPr>
          <w:trHeight w:val="300"/>
        </w:trPr>
        <w:tc>
          <w:tcPr>
            <w:tcW w:w="8070" w:type="dxa"/>
            <w:tcBorders>
              <w:top w:val="nil"/>
              <w:left w:val="single" w:sz="4" w:space="0" w:color="auto"/>
              <w:bottom w:val="single" w:sz="4" w:space="0" w:color="auto"/>
              <w:right w:val="single" w:sz="4" w:space="0" w:color="auto"/>
            </w:tcBorders>
            <w:shd w:val="clear" w:color="auto" w:fill="auto"/>
            <w:vAlign w:val="center"/>
            <w:hideMark/>
          </w:tcPr>
          <w:p w14:paraId="67D4C68F" w14:textId="77777777" w:rsidR="00D72DBC" w:rsidRPr="00D72DBC" w:rsidRDefault="00D72DBC" w:rsidP="00D72DBC">
            <w:pPr>
              <w:spacing w:after="0" w:line="240" w:lineRule="auto"/>
              <w:rPr>
                <w:rFonts w:eastAsia="Times New Roman" w:cs="Calibri"/>
                <w:lang w:eastAsia="tr-TR"/>
              </w:rPr>
            </w:pPr>
            <w:r w:rsidRPr="00D72DBC">
              <w:rPr>
                <w:rFonts w:eastAsia="Times New Roman" w:cs="Calibri"/>
                <w:lang w:eastAsia="tr-TR"/>
              </w:rPr>
              <w:t>NEONATOLOJİ ÜNİTESİNDE İSE EN AZ 7 KUVÖZ VE 1 RADYAN ISITICILI YATAK</w:t>
            </w:r>
          </w:p>
        </w:tc>
      </w:tr>
      <w:tr w:rsidR="00D72DBC" w:rsidRPr="00D72DBC" w14:paraId="7BCE478A" w14:textId="77777777" w:rsidTr="008770E7">
        <w:trPr>
          <w:trHeight w:val="300"/>
        </w:trPr>
        <w:tc>
          <w:tcPr>
            <w:tcW w:w="8070" w:type="dxa"/>
            <w:tcBorders>
              <w:top w:val="nil"/>
              <w:left w:val="single" w:sz="4" w:space="0" w:color="auto"/>
              <w:bottom w:val="single" w:sz="4" w:space="0" w:color="auto"/>
              <w:right w:val="single" w:sz="4" w:space="0" w:color="auto"/>
            </w:tcBorders>
            <w:shd w:val="clear" w:color="auto" w:fill="auto"/>
            <w:vAlign w:val="center"/>
            <w:hideMark/>
          </w:tcPr>
          <w:p w14:paraId="6485CB1F" w14:textId="77777777" w:rsidR="00D72DBC" w:rsidRPr="00D72DBC" w:rsidRDefault="00D72DBC" w:rsidP="00D72DBC">
            <w:pPr>
              <w:spacing w:after="0" w:line="240" w:lineRule="auto"/>
              <w:rPr>
                <w:rFonts w:eastAsia="Times New Roman" w:cs="Calibri"/>
                <w:lang w:eastAsia="tr-TR"/>
              </w:rPr>
            </w:pPr>
            <w:r w:rsidRPr="00D72DBC">
              <w:rPr>
                <w:rFonts w:eastAsia="Times New Roman" w:cs="Calibri"/>
                <w:lang w:eastAsia="tr-TR"/>
              </w:rPr>
              <w:t xml:space="preserve">KURUMDA GİRİŞİMSEL İŞLEMLERİN YAPILDIĞI ALAN  </w:t>
            </w:r>
          </w:p>
        </w:tc>
      </w:tr>
      <w:tr w:rsidR="00D72DBC" w:rsidRPr="00D72DBC" w14:paraId="6CAA9F82" w14:textId="77777777" w:rsidTr="008770E7">
        <w:trPr>
          <w:trHeight w:val="600"/>
        </w:trPr>
        <w:tc>
          <w:tcPr>
            <w:tcW w:w="8070" w:type="dxa"/>
            <w:tcBorders>
              <w:top w:val="nil"/>
              <w:left w:val="single" w:sz="4" w:space="0" w:color="auto"/>
              <w:bottom w:val="single" w:sz="4" w:space="0" w:color="auto"/>
              <w:right w:val="single" w:sz="4" w:space="0" w:color="auto"/>
            </w:tcBorders>
            <w:shd w:val="clear" w:color="auto" w:fill="auto"/>
            <w:vAlign w:val="center"/>
            <w:hideMark/>
          </w:tcPr>
          <w:p w14:paraId="339B6CD3" w14:textId="77777777" w:rsidR="00D72DBC" w:rsidRPr="00D72DBC" w:rsidRDefault="00D72DBC" w:rsidP="00D72DBC">
            <w:pPr>
              <w:spacing w:after="0" w:line="240" w:lineRule="auto"/>
              <w:rPr>
                <w:rFonts w:eastAsia="Times New Roman" w:cs="Calibri"/>
                <w:lang w:eastAsia="tr-TR"/>
              </w:rPr>
            </w:pPr>
            <w:r w:rsidRPr="00D72DBC">
              <w:rPr>
                <w:rFonts w:eastAsia="Times New Roman" w:cs="Calibri"/>
                <w:lang w:eastAsia="tr-TR"/>
              </w:rPr>
              <w:t>KURUMDA LABORATUVAR, YOĞUN BAKIM VE RADYOLOJİ HİZMETİ VEREBİLMESİ İÇİN UYGUN VE YETERLİ DONANIM</w:t>
            </w:r>
          </w:p>
        </w:tc>
      </w:tr>
    </w:tbl>
    <w:p w14:paraId="68B63BA8" w14:textId="5E58EE04" w:rsidR="00D72DBC" w:rsidRDefault="00D72DBC" w:rsidP="00D72DBC">
      <w:pPr>
        <w:pStyle w:val="ColorfulList-Accent11"/>
        <w:tabs>
          <w:tab w:val="left" w:pos="1418"/>
        </w:tabs>
        <w:spacing w:line="360" w:lineRule="auto"/>
        <w:jc w:val="both"/>
        <w:rPr>
          <w:rFonts w:cs="Calibri"/>
          <w:b/>
        </w:rPr>
      </w:pPr>
    </w:p>
    <w:p w14:paraId="14AFEA92" w14:textId="79A90B58" w:rsidR="000924E2" w:rsidRDefault="000924E2" w:rsidP="00D72DBC">
      <w:pPr>
        <w:pStyle w:val="ColorfulList-Accent11"/>
        <w:tabs>
          <w:tab w:val="left" w:pos="1418"/>
        </w:tabs>
        <w:spacing w:line="360" w:lineRule="auto"/>
        <w:jc w:val="both"/>
        <w:rPr>
          <w:rFonts w:cs="Calibri"/>
          <w:b/>
        </w:rPr>
      </w:pPr>
    </w:p>
    <w:p w14:paraId="65252308" w14:textId="77777777" w:rsidR="000924E2" w:rsidRDefault="000924E2" w:rsidP="00D72DBC">
      <w:pPr>
        <w:pStyle w:val="ColorfulList-Accent11"/>
        <w:tabs>
          <w:tab w:val="left" w:pos="1418"/>
        </w:tabs>
        <w:spacing w:line="360" w:lineRule="auto"/>
        <w:jc w:val="both"/>
        <w:rPr>
          <w:rFonts w:cs="Calibri"/>
          <w:b/>
        </w:rPr>
      </w:pPr>
    </w:p>
    <w:p w14:paraId="321B7892" w14:textId="77777777" w:rsidR="00A811B1" w:rsidRPr="0096757E" w:rsidRDefault="00A811B1" w:rsidP="0096757E">
      <w:pPr>
        <w:spacing w:after="0" w:line="360" w:lineRule="auto"/>
        <w:contextualSpacing/>
        <w:jc w:val="both"/>
        <w:rPr>
          <w:rFonts w:cs="Calibri"/>
        </w:rPr>
      </w:pPr>
    </w:p>
    <w:p w14:paraId="62ED3907" w14:textId="77777777" w:rsidR="0096757E" w:rsidRPr="0096757E" w:rsidRDefault="0096757E" w:rsidP="0096757E">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41" w:name="_Toc425934739"/>
      <w:bookmarkStart w:id="42" w:name="_Toc433119932"/>
      <w:r w:rsidRPr="0096757E">
        <w:rPr>
          <w:rFonts w:cs="Calibri"/>
          <w:b/>
          <w:color w:val="FFFFFF"/>
        </w:rPr>
        <w:lastRenderedPageBreak/>
        <w:t>ROTASYON HEDEFLERİ</w:t>
      </w:r>
      <w:bookmarkEnd w:id="41"/>
      <w:bookmarkEnd w:id="42"/>
    </w:p>
    <w:p w14:paraId="3DD9A042" w14:textId="1DC35D39" w:rsidR="000924E2" w:rsidRDefault="000924E2" w:rsidP="0096757E">
      <w:pPr>
        <w:spacing w:after="0" w:line="360" w:lineRule="auto"/>
        <w:contextualSpacing/>
        <w:jc w:val="both"/>
        <w:rPr>
          <w:rFonts w:cs="Calibri"/>
        </w:rPr>
      </w:pPr>
    </w:p>
    <w:p w14:paraId="6ADC14AB" w14:textId="77777777" w:rsidR="000924E2" w:rsidRPr="0096757E" w:rsidRDefault="000924E2" w:rsidP="0096757E">
      <w:pPr>
        <w:spacing w:after="0" w:line="360" w:lineRule="auto"/>
        <w:contextualSpacing/>
        <w:jc w:val="both"/>
        <w:rPr>
          <w:rFonts w:cs="Calibri"/>
        </w:rPr>
      </w:pPr>
    </w:p>
    <w:tbl>
      <w:tblPr>
        <w:tblW w:w="86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2"/>
        <w:gridCol w:w="5814"/>
      </w:tblGrid>
      <w:tr w:rsidR="0096757E" w:rsidRPr="0096757E" w14:paraId="564B4116" w14:textId="77777777" w:rsidTr="000924E2">
        <w:trPr>
          <w:trHeight w:val="377"/>
        </w:trPr>
        <w:tc>
          <w:tcPr>
            <w:tcW w:w="2842" w:type="dxa"/>
            <w:vAlign w:val="center"/>
          </w:tcPr>
          <w:p w14:paraId="56550841" w14:textId="77777777" w:rsidR="0096757E" w:rsidRPr="0096757E" w:rsidRDefault="0096757E" w:rsidP="0096757E">
            <w:pPr>
              <w:spacing w:after="0" w:line="240" w:lineRule="auto"/>
              <w:rPr>
                <w:rFonts w:eastAsia="Times New Roman" w:cs="Calibri"/>
                <w:b/>
                <w:color w:val="000000"/>
                <w:lang w:eastAsia="tr-TR"/>
              </w:rPr>
            </w:pPr>
            <w:r w:rsidRPr="0096757E">
              <w:rPr>
                <w:rFonts w:eastAsia="Times New Roman" w:cs="Calibri"/>
                <w:b/>
                <w:color w:val="000000"/>
                <w:lang w:eastAsia="tr-TR"/>
              </w:rPr>
              <w:t>ROTASYON SÜRESİ/AY</w:t>
            </w:r>
          </w:p>
        </w:tc>
        <w:tc>
          <w:tcPr>
            <w:tcW w:w="5814" w:type="dxa"/>
            <w:vAlign w:val="center"/>
          </w:tcPr>
          <w:p w14:paraId="172A8C0B" w14:textId="77777777" w:rsidR="0096757E" w:rsidRPr="0096757E" w:rsidRDefault="0096757E" w:rsidP="0096757E">
            <w:pPr>
              <w:spacing w:after="0" w:line="240" w:lineRule="auto"/>
              <w:rPr>
                <w:rFonts w:eastAsia="Times New Roman" w:cs="Calibri"/>
                <w:b/>
                <w:color w:val="000000"/>
                <w:lang w:eastAsia="tr-TR"/>
              </w:rPr>
            </w:pPr>
            <w:r w:rsidRPr="0096757E">
              <w:rPr>
                <w:rFonts w:eastAsia="Times New Roman" w:cs="Calibri"/>
                <w:b/>
                <w:color w:val="000000"/>
                <w:lang w:eastAsia="tr-TR"/>
              </w:rPr>
              <w:t>ROTASYON DALI</w:t>
            </w:r>
          </w:p>
        </w:tc>
      </w:tr>
      <w:tr w:rsidR="0096757E" w:rsidRPr="0096757E" w14:paraId="055B5E65" w14:textId="77777777" w:rsidTr="000924E2">
        <w:trPr>
          <w:trHeight w:val="217"/>
        </w:trPr>
        <w:tc>
          <w:tcPr>
            <w:tcW w:w="2842" w:type="dxa"/>
            <w:vAlign w:val="bottom"/>
          </w:tcPr>
          <w:p w14:paraId="200CC096" w14:textId="6A0E396F" w:rsidR="0096757E" w:rsidRPr="008A727A" w:rsidRDefault="008A727A" w:rsidP="00B32168">
            <w:pPr>
              <w:spacing w:after="0" w:line="240" w:lineRule="auto"/>
              <w:jc w:val="center"/>
              <w:rPr>
                <w:rFonts w:asciiTheme="minorHAnsi" w:hAnsiTheme="minorHAnsi"/>
                <w:color w:val="000000"/>
              </w:rPr>
            </w:pPr>
            <w:r w:rsidRPr="008A727A">
              <w:rPr>
                <w:rFonts w:asciiTheme="minorHAnsi" w:hAnsiTheme="minorHAnsi"/>
                <w:color w:val="000000"/>
              </w:rPr>
              <w:t>1 AY</w:t>
            </w:r>
          </w:p>
        </w:tc>
        <w:tc>
          <w:tcPr>
            <w:tcW w:w="5814" w:type="dxa"/>
            <w:vAlign w:val="bottom"/>
          </w:tcPr>
          <w:p w14:paraId="2444FAEF" w14:textId="14F7A6CE" w:rsidR="0096757E" w:rsidRPr="008A727A" w:rsidRDefault="008A727A" w:rsidP="00B32168">
            <w:pPr>
              <w:spacing w:after="0" w:line="240" w:lineRule="auto"/>
              <w:rPr>
                <w:rFonts w:asciiTheme="minorHAnsi" w:hAnsiTheme="minorHAnsi"/>
                <w:color w:val="000000"/>
              </w:rPr>
            </w:pPr>
            <w:r w:rsidRPr="008A727A">
              <w:rPr>
                <w:rFonts w:asciiTheme="minorHAnsi" w:hAnsiTheme="minorHAnsi" w:cs="Calibri"/>
              </w:rPr>
              <w:t>DERİ VE ZÜHREVİ HASTALIKLARI (1.YIL)</w:t>
            </w:r>
          </w:p>
        </w:tc>
      </w:tr>
      <w:tr w:rsidR="0096757E" w:rsidRPr="0096757E" w14:paraId="6E0AE900" w14:textId="77777777" w:rsidTr="000924E2">
        <w:trPr>
          <w:trHeight w:val="352"/>
        </w:trPr>
        <w:tc>
          <w:tcPr>
            <w:tcW w:w="2842" w:type="dxa"/>
            <w:vAlign w:val="bottom"/>
          </w:tcPr>
          <w:p w14:paraId="1D410BAE" w14:textId="1BD0FE1C" w:rsidR="0096757E" w:rsidRPr="008A727A" w:rsidRDefault="008A727A" w:rsidP="00B32168">
            <w:pPr>
              <w:spacing w:after="0" w:line="240" w:lineRule="auto"/>
              <w:jc w:val="center"/>
              <w:rPr>
                <w:rFonts w:asciiTheme="minorHAnsi" w:hAnsiTheme="minorHAnsi"/>
                <w:color w:val="000000"/>
              </w:rPr>
            </w:pPr>
            <w:r w:rsidRPr="008A727A">
              <w:rPr>
                <w:rFonts w:asciiTheme="minorHAnsi" w:hAnsiTheme="minorHAnsi"/>
                <w:color w:val="000000"/>
              </w:rPr>
              <w:t>1 AY</w:t>
            </w:r>
          </w:p>
        </w:tc>
        <w:tc>
          <w:tcPr>
            <w:tcW w:w="5814" w:type="dxa"/>
            <w:vAlign w:val="bottom"/>
          </w:tcPr>
          <w:p w14:paraId="6369D485" w14:textId="245F444C" w:rsidR="0096757E" w:rsidRPr="008A727A" w:rsidRDefault="008A727A" w:rsidP="00B32168">
            <w:pPr>
              <w:spacing w:after="0" w:line="240" w:lineRule="auto"/>
              <w:rPr>
                <w:rFonts w:asciiTheme="minorHAnsi" w:hAnsiTheme="minorHAnsi"/>
                <w:color w:val="000000"/>
              </w:rPr>
            </w:pPr>
            <w:r w:rsidRPr="008A727A">
              <w:rPr>
                <w:rFonts w:asciiTheme="minorHAnsi" w:hAnsiTheme="minorHAnsi" w:cs="Calibri"/>
              </w:rPr>
              <w:t>ÇOCUK CERRAHİSİ (2.YIL)</w:t>
            </w:r>
          </w:p>
        </w:tc>
      </w:tr>
      <w:tr w:rsidR="0096757E" w:rsidRPr="0096757E" w14:paraId="06A1F652" w14:textId="77777777" w:rsidTr="000924E2">
        <w:trPr>
          <w:trHeight w:val="300"/>
        </w:trPr>
        <w:tc>
          <w:tcPr>
            <w:tcW w:w="2842" w:type="dxa"/>
            <w:vAlign w:val="bottom"/>
          </w:tcPr>
          <w:p w14:paraId="33999A6A" w14:textId="284BC4DF" w:rsidR="0096757E" w:rsidRPr="008A727A" w:rsidRDefault="008A727A" w:rsidP="00B32168">
            <w:pPr>
              <w:spacing w:after="0" w:line="240" w:lineRule="auto"/>
              <w:jc w:val="center"/>
              <w:rPr>
                <w:rFonts w:asciiTheme="minorHAnsi" w:hAnsiTheme="minorHAnsi"/>
                <w:color w:val="000000"/>
              </w:rPr>
            </w:pPr>
            <w:r w:rsidRPr="008A727A">
              <w:rPr>
                <w:rFonts w:asciiTheme="minorHAnsi" w:hAnsiTheme="minorHAnsi"/>
                <w:color w:val="000000"/>
              </w:rPr>
              <w:t>1 AY</w:t>
            </w:r>
          </w:p>
        </w:tc>
        <w:tc>
          <w:tcPr>
            <w:tcW w:w="5814" w:type="dxa"/>
            <w:vAlign w:val="bottom"/>
          </w:tcPr>
          <w:p w14:paraId="26C5A043" w14:textId="433D974E" w:rsidR="0096757E" w:rsidRPr="008A727A" w:rsidRDefault="008A727A" w:rsidP="00B32168">
            <w:pPr>
              <w:spacing w:after="0" w:line="240" w:lineRule="auto"/>
              <w:rPr>
                <w:rFonts w:asciiTheme="minorHAnsi" w:hAnsiTheme="minorHAnsi" w:cs="Calibri"/>
              </w:rPr>
            </w:pPr>
            <w:r w:rsidRPr="008A727A">
              <w:rPr>
                <w:rFonts w:asciiTheme="minorHAnsi" w:hAnsiTheme="minorHAnsi" w:cs="Calibri"/>
              </w:rPr>
              <w:t>KADIN HASTALIKLARI VE DOĞUM (2.YIL)</w:t>
            </w:r>
          </w:p>
        </w:tc>
      </w:tr>
      <w:tr w:rsidR="0096757E" w:rsidRPr="0096757E" w14:paraId="425F4AFD" w14:textId="77777777" w:rsidTr="000924E2">
        <w:trPr>
          <w:trHeight w:val="300"/>
        </w:trPr>
        <w:tc>
          <w:tcPr>
            <w:tcW w:w="2842" w:type="dxa"/>
            <w:vAlign w:val="bottom"/>
          </w:tcPr>
          <w:p w14:paraId="0E736250" w14:textId="02FD1049" w:rsidR="0096757E" w:rsidRPr="008A727A" w:rsidRDefault="008A727A" w:rsidP="00B32168">
            <w:pPr>
              <w:spacing w:after="0" w:line="240" w:lineRule="auto"/>
              <w:jc w:val="center"/>
              <w:rPr>
                <w:rFonts w:asciiTheme="minorHAnsi" w:hAnsiTheme="minorHAnsi"/>
                <w:color w:val="000000"/>
              </w:rPr>
            </w:pPr>
            <w:r w:rsidRPr="008A727A">
              <w:rPr>
                <w:rFonts w:asciiTheme="minorHAnsi" w:hAnsiTheme="minorHAnsi"/>
                <w:color w:val="000000"/>
              </w:rPr>
              <w:t>1 AY</w:t>
            </w:r>
          </w:p>
        </w:tc>
        <w:tc>
          <w:tcPr>
            <w:tcW w:w="5814" w:type="dxa"/>
            <w:vAlign w:val="bottom"/>
          </w:tcPr>
          <w:p w14:paraId="7B8F4537" w14:textId="03264D01" w:rsidR="0096757E" w:rsidRPr="008A727A" w:rsidRDefault="008A727A" w:rsidP="00B32168">
            <w:pPr>
              <w:spacing w:after="0" w:line="240" w:lineRule="auto"/>
              <w:contextualSpacing/>
              <w:jc w:val="both"/>
              <w:rPr>
                <w:rFonts w:asciiTheme="minorHAnsi" w:hAnsiTheme="minorHAnsi" w:cs="Calibri"/>
              </w:rPr>
            </w:pPr>
            <w:r w:rsidRPr="008A727A">
              <w:rPr>
                <w:rFonts w:asciiTheme="minorHAnsi" w:hAnsiTheme="minorHAnsi" w:cs="Calibri"/>
              </w:rPr>
              <w:t>ÇOCUK VE ERGEN RUH SAĞLIĞI VE HASTALIKLARI (3.YIL)</w:t>
            </w:r>
          </w:p>
        </w:tc>
      </w:tr>
    </w:tbl>
    <w:p w14:paraId="5CCC9710" w14:textId="77777777" w:rsidR="00740B02" w:rsidRDefault="00740B02" w:rsidP="0096757E">
      <w:pPr>
        <w:spacing w:after="0" w:line="240" w:lineRule="auto"/>
        <w:rPr>
          <w:rFonts w:cs="Calibri"/>
          <w:sz w:val="28"/>
        </w:rPr>
      </w:pPr>
    </w:p>
    <w:p w14:paraId="2FCC21C5" w14:textId="77777777" w:rsidR="00356467" w:rsidRPr="0096757E" w:rsidRDefault="00356467" w:rsidP="0096757E">
      <w:pPr>
        <w:spacing w:after="0" w:line="240" w:lineRule="auto"/>
        <w:rPr>
          <w:rFonts w:cs="Calibri"/>
          <w:sz w:val="28"/>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6"/>
        <w:gridCol w:w="2471"/>
      </w:tblGrid>
      <w:tr w:rsidR="0096757E" w:rsidRPr="0096757E" w14:paraId="1E7D109C" w14:textId="77777777" w:rsidTr="004D0FD1">
        <w:trPr>
          <w:trHeight w:val="338"/>
        </w:trPr>
        <w:tc>
          <w:tcPr>
            <w:tcW w:w="8647" w:type="dxa"/>
            <w:gridSpan w:val="2"/>
            <w:vAlign w:val="center"/>
          </w:tcPr>
          <w:p w14:paraId="45385E0E" w14:textId="77777777" w:rsidR="0096757E" w:rsidRPr="0096757E" w:rsidRDefault="00B32168" w:rsidP="0096757E">
            <w:pPr>
              <w:spacing w:after="0" w:line="240" w:lineRule="auto"/>
              <w:contextualSpacing/>
              <w:jc w:val="center"/>
              <w:rPr>
                <w:rFonts w:eastAsia="Times New Roman" w:cs="Calibri"/>
                <w:b/>
                <w:bCs/>
                <w:color w:val="000000"/>
                <w:sz w:val="28"/>
                <w:lang w:eastAsia="tr-TR"/>
              </w:rPr>
            </w:pPr>
            <w:r w:rsidRPr="00B32168">
              <w:rPr>
                <w:rFonts w:cs="Calibri"/>
                <w:b/>
                <w:sz w:val="28"/>
              </w:rPr>
              <w:t>DERİ VE ZÜHREVİ HASTALIKLARI</w:t>
            </w:r>
            <w:r>
              <w:rPr>
                <w:rFonts w:cs="Calibri"/>
                <w:b/>
                <w:sz w:val="28"/>
              </w:rPr>
              <w:t xml:space="preserve"> ROTASYONU</w:t>
            </w:r>
          </w:p>
        </w:tc>
      </w:tr>
      <w:tr w:rsidR="0096757E" w:rsidRPr="0096757E" w14:paraId="0ABF2E19" w14:textId="77777777" w:rsidTr="004D0FD1">
        <w:trPr>
          <w:trHeight w:val="260"/>
        </w:trPr>
        <w:tc>
          <w:tcPr>
            <w:tcW w:w="8647" w:type="dxa"/>
            <w:gridSpan w:val="2"/>
            <w:vAlign w:val="center"/>
          </w:tcPr>
          <w:p w14:paraId="3EF2FC20" w14:textId="77777777" w:rsidR="0096757E" w:rsidRPr="0096757E" w:rsidRDefault="0096757E" w:rsidP="0096757E">
            <w:pPr>
              <w:spacing w:after="0" w:line="240" w:lineRule="auto"/>
              <w:contextualSpacing/>
              <w:jc w:val="center"/>
              <w:rPr>
                <w:rFonts w:cs="Calibri"/>
                <w:b/>
              </w:rPr>
            </w:pPr>
            <w:r w:rsidRPr="0096757E">
              <w:rPr>
                <w:rFonts w:eastAsia="Times New Roman" w:cs="Calibri"/>
                <w:b/>
                <w:bCs/>
                <w:color w:val="000000"/>
                <w:lang w:eastAsia="tr-TR"/>
              </w:rPr>
              <w:t>KLİNİK YETKİNLİK HEDEFLERİ</w:t>
            </w:r>
          </w:p>
        </w:tc>
      </w:tr>
      <w:tr w:rsidR="0096757E" w:rsidRPr="0096757E" w14:paraId="2F3911CD" w14:textId="77777777" w:rsidTr="004D0FD1">
        <w:trPr>
          <w:trHeight w:val="321"/>
        </w:trPr>
        <w:tc>
          <w:tcPr>
            <w:tcW w:w="6176" w:type="dxa"/>
            <w:vAlign w:val="center"/>
          </w:tcPr>
          <w:p w14:paraId="635819B8" w14:textId="77777777" w:rsidR="0096757E" w:rsidRPr="0096757E" w:rsidRDefault="0096757E" w:rsidP="0096757E">
            <w:pPr>
              <w:spacing w:after="0" w:line="240" w:lineRule="auto"/>
              <w:contextualSpacing/>
              <w:rPr>
                <w:rFonts w:cs="Calibri"/>
                <w:b/>
              </w:rPr>
            </w:pPr>
            <w:r w:rsidRPr="0096757E">
              <w:rPr>
                <w:rFonts w:eastAsia="Times New Roman" w:cs="Calibri"/>
                <w:b/>
                <w:color w:val="000000"/>
                <w:lang w:eastAsia="tr-TR"/>
              </w:rPr>
              <w:t xml:space="preserve">Yetkinlik Adı </w:t>
            </w:r>
          </w:p>
        </w:tc>
        <w:tc>
          <w:tcPr>
            <w:tcW w:w="2471" w:type="dxa"/>
            <w:vAlign w:val="center"/>
          </w:tcPr>
          <w:p w14:paraId="45DFA13A" w14:textId="77777777" w:rsidR="0096757E" w:rsidRPr="0096757E" w:rsidRDefault="0096757E" w:rsidP="0096757E">
            <w:pPr>
              <w:spacing w:after="0" w:line="240" w:lineRule="auto"/>
              <w:contextualSpacing/>
              <w:jc w:val="center"/>
              <w:rPr>
                <w:rFonts w:cs="Calibri"/>
                <w:b/>
              </w:rPr>
            </w:pPr>
            <w:r w:rsidRPr="0096757E">
              <w:rPr>
                <w:rFonts w:eastAsia="Times New Roman" w:cs="Calibri"/>
                <w:b/>
                <w:color w:val="000000"/>
                <w:lang w:eastAsia="tr-TR"/>
              </w:rPr>
              <w:t>Yetkinlik Düzeyi</w:t>
            </w:r>
          </w:p>
        </w:tc>
      </w:tr>
      <w:tr w:rsidR="0096757E" w:rsidRPr="0096757E" w14:paraId="74DCC5EA" w14:textId="77777777" w:rsidTr="004D0FD1">
        <w:trPr>
          <w:trHeight w:val="230"/>
        </w:trPr>
        <w:tc>
          <w:tcPr>
            <w:tcW w:w="6176" w:type="dxa"/>
            <w:vAlign w:val="center"/>
          </w:tcPr>
          <w:p w14:paraId="3B6CB63F" w14:textId="77777777" w:rsidR="0096757E" w:rsidRPr="0096757E" w:rsidRDefault="000F1F59" w:rsidP="000F1F59">
            <w:pPr>
              <w:spacing w:after="0" w:line="240" w:lineRule="auto"/>
              <w:rPr>
                <w:rFonts w:eastAsia="Times New Roman" w:cs="Calibri"/>
                <w:bCs/>
                <w:color w:val="000000"/>
                <w:sz w:val="20"/>
                <w:szCs w:val="20"/>
                <w:lang w:eastAsia="tr-TR"/>
              </w:rPr>
            </w:pPr>
            <w:r>
              <w:rPr>
                <w:rFonts w:eastAsia="Times New Roman" w:cs="Calibri"/>
                <w:bCs/>
                <w:color w:val="000000"/>
                <w:sz w:val="20"/>
                <w:szCs w:val="20"/>
                <w:lang w:eastAsia="tr-TR"/>
              </w:rPr>
              <w:t xml:space="preserve">Çocuklarda görülen cilt lezyonları </w:t>
            </w:r>
          </w:p>
        </w:tc>
        <w:tc>
          <w:tcPr>
            <w:tcW w:w="2471" w:type="dxa"/>
            <w:vAlign w:val="center"/>
          </w:tcPr>
          <w:p w14:paraId="54986162" w14:textId="77777777" w:rsidR="0096757E" w:rsidRPr="008A727A" w:rsidRDefault="000F1F59" w:rsidP="0096757E">
            <w:pPr>
              <w:spacing w:after="0" w:line="240" w:lineRule="auto"/>
              <w:jc w:val="center"/>
              <w:rPr>
                <w:rFonts w:eastAsia="Times New Roman" w:cs="Calibri"/>
                <w:bCs/>
                <w:color w:val="000000"/>
                <w:sz w:val="20"/>
                <w:szCs w:val="20"/>
                <w:lang w:eastAsia="tr-TR"/>
              </w:rPr>
            </w:pPr>
            <w:r w:rsidRPr="008A727A">
              <w:rPr>
                <w:rFonts w:eastAsia="Times New Roman" w:cs="Calibri"/>
                <w:bCs/>
                <w:color w:val="000000"/>
                <w:sz w:val="20"/>
                <w:szCs w:val="20"/>
                <w:lang w:eastAsia="tr-TR"/>
              </w:rPr>
              <w:t>T</w:t>
            </w:r>
          </w:p>
        </w:tc>
      </w:tr>
      <w:tr w:rsidR="00990731" w:rsidRPr="0007635C" w14:paraId="5D951242" w14:textId="77777777" w:rsidTr="004D0FD1">
        <w:trPr>
          <w:trHeight w:val="245"/>
        </w:trPr>
        <w:tc>
          <w:tcPr>
            <w:tcW w:w="6176" w:type="dxa"/>
            <w:vAlign w:val="center"/>
          </w:tcPr>
          <w:p w14:paraId="54A18FA1" w14:textId="77777777" w:rsidR="00990731" w:rsidRPr="0007635C" w:rsidRDefault="00990731" w:rsidP="000F1F59">
            <w:pPr>
              <w:spacing w:after="0" w:line="240" w:lineRule="auto"/>
              <w:rPr>
                <w:rFonts w:eastAsia="Times New Roman" w:cs="Calibri"/>
                <w:bCs/>
                <w:color w:val="000000"/>
                <w:sz w:val="20"/>
                <w:szCs w:val="20"/>
                <w:lang w:eastAsia="tr-TR"/>
              </w:rPr>
            </w:pPr>
            <w:r w:rsidRPr="0007635C">
              <w:rPr>
                <w:rFonts w:eastAsia="Times New Roman" w:cs="Calibri"/>
                <w:bCs/>
                <w:color w:val="000000"/>
                <w:sz w:val="20"/>
                <w:szCs w:val="20"/>
                <w:lang w:eastAsia="tr-TR"/>
              </w:rPr>
              <w:t>Cildin mantar hastalıkları</w:t>
            </w:r>
          </w:p>
        </w:tc>
        <w:tc>
          <w:tcPr>
            <w:tcW w:w="2471" w:type="dxa"/>
            <w:vAlign w:val="center"/>
          </w:tcPr>
          <w:p w14:paraId="550FE370" w14:textId="77777777" w:rsidR="00990731" w:rsidRPr="008A727A" w:rsidRDefault="00990731" w:rsidP="0096757E">
            <w:pPr>
              <w:spacing w:after="0" w:line="240" w:lineRule="auto"/>
              <w:jc w:val="center"/>
              <w:rPr>
                <w:rFonts w:eastAsia="Times New Roman" w:cs="Calibri"/>
                <w:bCs/>
                <w:color w:val="000000"/>
                <w:sz w:val="20"/>
                <w:szCs w:val="20"/>
                <w:lang w:eastAsia="tr-TR"/>
              </w:rPr>
            </w:pPr>
            <w:r w:rsidRPr="008A727A">
              <w:rPr>
                <w:rFonts w:eastAsia="Times New Roman" w:cs="Calibri"/>
                <w:bCs/>
                <w:color w:val="000000"/>
                <w:sz w:val="20"/>
                <w:szCs w:val="20"/>
                <w:lang w:eastAsia="tr-TR"/>
              </w:rPr>
              <w:t>B</w:t>
            </w:r>
          </w:p>
        </w:tc>
      </w:tr>
      <w:tr w:rsidR="0096757E" w:rsidRPr="0096757E" w14:paraId="1DC1DC1F" w14:textId="77777777" w:rsidTr="004D0FD1">
        <w:trPr>
          <w:trHeight w:val="260"/>
        </w:trPr>
        <w:tc>
          <w:tcPr>
            <w:tcW w:w="8647" w:type="dxa"/>
            <w:gridSpan w:val="2"/>
            <w:vAlign w:val="center"/>
          </w:tcPr>
          <w:p w14:paraId="4462CF92" w14:textId="77777777" w:rsidR="0096757E" w:rsidRPr="0096757E" w:rsidRDefault="0096757E" w:rsidP="0096757E">
            <w:pPr>
              <w:spacing w:after="0" w:line="240" w:lineRule="auto"/>
              <w:contextualSpacing/>
              <w:jc w:val="center"/>
              <w:rPr>
                <w:rFonts w:cs="Calibri"/>
                <w:b/>
              </w:rPr>
            </w:pPr>
            <w:r w:rsidRPr="0096757E">
              <w:rPr>
                <w:rFonts w:eastAsia="Times New Roman" w:cs="Calibri"/>
                <w:b/>
                <w:bCs/>
                <w:color w:val="000000"/>
                <w:lang w:eastAsia="tr-TR"/>
              </w:rPr>
              <w:t>GİRİŞİMSEL YETKİNLİK HEDEFLERİ</w:t>
            </w:r>
          </w:p>
        </w:tc>
      </w:tr>
      <w:tr w:rsidR="0096757E" w:rsidRPr="0096757E" w14:paraId="7B9B68F0" w14:textId="77777777" w:rsidTr="004D0FD1">
        <w:trPr>
          <w:trHeight w:val="321"/>
        </w:trPr>
        <w:tc>
          <w:tcPr>
            <w:tcW w:w="6176" w:type="dxa"/>
            <w:vAlign w:val="center"/>
          </w:tcPr>
          <w:p w14:paraId="31266110" w14:textId="77777777" w:rsidR="0096757E" w:rsidRPr="0096757E" w:rsidRDefault="0096757E" w:rsidP="0096757E">
            <w:pPr>
              <w:spacing w:after="0" w:line="240" w:lineRule="auto"/>
              <w:contextualSpacing/>
              <w:rPr>
                <w:rFonts w:cs="Calibri"/>
                <w:b/>
              </w:rPr>
            </w:pPr>
            <w:r w:rsidRPr="0096757E">
              <w:rPr>
                <w:rFonts w:eastAsia="Times New Roman" w:cs="Calibri"/>
                <w:b/>
                <w:color w:val="000000"/>
                <w:lang w:eastAsia="tr-TR"/>
              </w:rPr>
              <w:t xml:space="preserve">Yetkinlik Adı </w:t>
            </w:r>
          </w:p>
        </w:tc>
        <w:tc>
          <w:tcPr>
            <w:tcW w:w="2471" w:type="dxa"/>
            <w:vAlign w:val="center"/>
          </w:tcPr>
          <w:p w14:paraId="28666773" w14:textId="77777777" w:rsidR="0096757E" w:rsidRPr="0096757E" w:rsidRDefault="0096757E" w:rsidP="0096757E">
            <w:pPr>
              <w:spacing w:after="0" w:line="240" w:lineRule="auto"/>
              <w:contextualSpacing/>
              <w:jc w:val="center"/>
              <w:rPr>
                <w:rFonts w:cs="Calibri"/>
                <w:b/>
              </w:rPr>
            </w:pPr>
            <w:r w:rsidRPr="0096757E">
              <w:rPr>
                <w:rFonts w:eastAsia="Times New Roman" w:cs="Calibri"/>
                <w:b/>
                <w:color w:val="000000"/>
                <w:lang w:eastAsia="tr-TR"/>
              </w:rPr>
              <w:t>Yetkinlik Düzeyi</w:t>
            </w:r>
          </w:p>
        </w:tc>
      </w:tr>
      <w:tr w:rsidR="0096757E" w:rsidRPr="0096757E" w14:paraId="14BEEE5B" w14:textId="77777777" w:rsidTr="004D0FD1">
        <w:trPr>
          <w:trHeight w:val="260"/>
        </w:trPr>
        <w:tc>
          <w:tcPr>
            <w:tcW w:w="6176" w:type="dxa"/>
            <w:vAlign w:val="center"/>
          </w:tcPr>
          <w:p w14:paraId="1415A7F1" w14:textId="77777777" w:rsidR="0096757E" w:rsidRPr="0096757E" w:rsidRDefault="00604578" w:rsidP="0096757E">
            <w:pPr>
              <w:spacing w:after="0" w:line="240" w:lineRule="auto"/>
              <w:contextualSpacing/>
              <w:jc w:val="both"/>
              <w:rPr>
                <w:rFonts w:eastAsia="Times New Roman" w:cs="Calibri"/>
                <w:bCs/>
                <w:szCs w:val="24"/>
                <w:lang w:eastAsia="tr-TR"/>
              </w:rPr>
            </w:pPr>
            <w:r>
              <w:rPr>
                <w:rFonts w:eastAsia="Times New Roman" w:cs="Calibri"/>
                <w:bCs/>
                <w:szCs w:val="24"/>
                <w:lang w:eastAsia="tr-TR"/>
              </w:rPr>
              <w:t>Cilt biyopsisi</w:t>
            </w:r>
          </w:p>
        </w:tc>
        <w:tc>
          <w:tcPr>
            <w:tcW w:w="2471" w:type="dxa"/>
            <w:vAlign w:val="center"/>
          </w:tcPr>
          <w:p w14:paraId="1DD879A2" w14:textId="77777777" w:rsidR="0096757E" w:rsidRPr="008A727A" w:rsidRDefault="00604578" w:rsidP="0096757E">
            <w:pPr>
              <w:spacing w:after="0" w:line="240" w:lineRule="auto"/>
              <w:contextualSpacing/>
              <w:jc w:val="center"/>
              <w:rPr>
                <w:rFonts w:cs="Calibri"/>
              </w:rPr>
            </w:pPr>
            <w:r w:rsidRPr="008A727A">
              <w:rPr>
                <w:rFonts w:cs="Calibri"/>
              </w:rPr>
              <w:t>2</w:t>
            </w:r>
          </w:p>
        </w:tc>
      </w:tr>
    </w:tbl>
    <w:p w14:paraId="4282BA5C" w14:textId="7BA73A11" w:rsidR="008A727A" w:rsidRDefault="008A727A"/>
    <w:p w14:paraId="596B8A99" w14:textId="77777777" w:rsidR="000924E2" w:rsidRDefault="000924E2"/>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6"/>
        <w:gridCol w:w="2471"/>
      </w:tblGrid>
      <w:tr w:rsidR="0096757E" w:rsidRPr="0096757E" w14:paraId="00D58E7C" w14:textId="77777777" w:rsidTr="004D0FD1">
        <w:trPr>
          <w:trHeight w:val="338"/>
        </w:trPr>
        <w:tc>
          <w:tcPr>
            <w:tcW w:w="8647" w:type="dxa"/>
            <w:gridSpan w:val="2"/>
            <w:vAlign w:val="center"/>
          </w:tcPr>
          <w:p w14:paraId="703D759A" w14:textId="77777777" w:rsidR="0096757E" w:rsidRPr="0096757E" w:rsidRDefault="00B32168" w:rsidP="0096757E">
            <w:pPr>
              <w:spacing w:after="0" w:line="240" w:lineRule="auto"/>
              <w:contextualSpacing/>
              <w:jc w:val="center"/>
              <w:rPr>
                <w:rFonts w:eastAsia="Times New Roman" w:cs="Calibri"/>
                <w:b/>
                <w:bCs/>
                <w:color w:val="000000"/>
                <w:sz w:val="28"/>
                <w:lang w:eastAsia="tr-TR"/>
              </w:rPr>
            </w:pPr>
            <w:r w:rsidRPr="00B32168">
              <w:rPr>
                <w:rFonts w:cs="Calibri"/>
                <w:b/>
                <w:sz w:val="28"/>
              </w:rPr>
              <w:t>ÇOCUK CERRAHİSİ</w:t>
            </w:r>
            <w:r w:rsidRPr="0096757E">
              <w:rPr>
                <w:rFonts w:eastAsia="Times New Roman" w:cs="Calibri"/>
                <w:b/>
                <w:bCs/>
                <w:color w:val="000000"/>
                <w:sz w:val="28"/>
                <w:lang w:eastAsia="tr-TR"/>
              </w:rPr>
              <w:t xml:space="preserve"> </w:t>
            </w:r>
            <w:r w:rsidR="0096757E" w:rsidRPr="0096757E">
              <w:rPr>
                <w:rFonts w:eastAsia="Times New Roman" w:cs="Calibri"/>
                <w:b/>
                <w:bCs/>
                <w:color w:val="000000"/>
                <w:sz w:val="28"/>
                <w:lang w:eastAsia="tr-TR"/>
              </w:rPr>
              <w:t xml:space="preserve">ROTASYONU </w:t>
            </w:r>
          </w:p>
        </w:tc>
      </w:tr>
      <w:tr w:rsidR="0096757E" w:rsidRPr="0096757E" w14:paraId="5B88A52F" w14:textId="77777777" w:rsidTr="004D0FD1">
        <w:trPr>
          <w:trHeight w:val="260"/>
        </w:trPr>
        <w:tc>
          <w:tcPr>
            <w:tcW w:w="8647" w:type="dxa"/>
            <w:gridSpan w:val="2"/>
            <w:vAlign w:val="center"/>
          </w:tcPr>
          <w:p w14:paraId="1BC7D024" w14:textId="77777777" w:rsidR="0096757E" w:rsidRPr="0096757E" w:rsidRDefault="0096757E" w:rsidP="0096757E">
            <w:pPr>
              <w:spacing w:after="0" w:line="240" w:lineRule="auto"/>
              <w:contextualSpacing/>
              <w:jc w:val="center"/>
              <w:rPr>
                <w:rFonts w:cs="Calibri"/>
                <w:b/>
              </w:rPr>
            </w:pPr>
            <w:r w:rsidRPr="0096757E">
              <w:rPr>
                <w:rFonts w:eastAsia="Times New Roman" w:cs="Calibri"/>
                <w:b/>
                <w:bCs/>
                <w:color w:val="000000"/>
                <w:lang w:eastAsia="tr-TR"/>
              </w:rPr>
              <w:t>KLİNİK YETKİNLİK HEDEFLERİ</w:t>
            </w:r>
          </w:p>
        </w:tc>
      </w:tr>
      <w:tr w:rsidR="0096757E" w:rsidRPr="0096757E" w14:paraId="03614B68" w14:textId="77777777" w:rsidTr="004D0FD1">
        <w:trPr>
          <w:trHeight w:val="321"/>
        </w:trPr>
        <w:tc>
          <w:tcPr>
            <w:tcW w:w="6176" w:type="dxa"/>
            <w:vAlign w:val="center"/>
          </w:tcPr>
          <w:p w14:paraId="2435D295" w14:textId="77777777" w:rsidR="0096757E" w:rsidRPr="0096757E" w:rsidRDefault="0096757E" w:rsidP="0096757E">
            <w:pPr>
              <w:spacing w:after="0" w:line="240" w:lineRule="auto"/>
              <w:contextualSpacing/>
              <w:rPr>
                <w:rFonts w:cs="Calibri"/>
                <w:b/>
              </w:rPr>
            </w:pPr>
            <w:r w:rsidRPr="0096757E">
              <w:rPr>
                <w:rFonts w:eastAsia="Times New Roman" w:cs="Calibri"/>
                <w:b/>
                <w:color w:val="000000"/>
                <w:lang w:eastAsia="tr-TR"/>
              </w:rPr>
              <w:t xml:space="preserve">Yetkinlik Adı </w:t>
            </w:r>
          </w:p>
        </w:tc>
        <w:tc>
          <w:tcPr>
            <w:tcW w:w="2471" w:type="dxa"/>
            <w:vAlign w:val="center"/>
          </w:tcPr>
          <w:p w14:paraId="3FDC5979" w14:textId="77777777" w:rsidR="0096757E" w:rsidRPr="0096757E" w:rsidRDefault="0096757E" w:rsidP="0096757E">
            <w:pPr>
              <w:spacing w:after="0" w:line="240" w:lineRule="auto"/>
              <w:contextualSpacing/>
              <w:jc w:val="center"/>
              <w:rPr>
                <w:rFonts w:cs="Calibri"/>
                <w:b/>
              </w:rPr>
            </w:pPr>
            <w:r w:rsidRPr="0096757E">
              <w:rPr>
                <w:rFonts w:eastAsia="Times New Roman" w:cs="Calibri"/>
                <w:b/>
                <w:color w:val="000000"/>
                <w:lang w:eastAsia="tr-TR"/>
              </w:rPr>
              <w:t>Yetkinlik Düzeyi</w:t>
            </w:r>
          </w:p>
        </w:tc>
      </w:tr>
      <w:tr w:rsidR="0096757E" w:rsidRPr="0096757E" w14:paraId="28E0A0FD" w14:textId="77777777" w:rsidTr="004D0FD1">
        <w:trPr>
          <w:trHeight w:val="260"/>
        </w:trPr>
        <w:tc>
          <w:tcPr>
            <w:tcW w:w="6176" w:type="dxa"/>
          </w:tcPr>
          <w:p w14:paraId="46967D18" w14:textId="77777777" w:rsidR="0096757E" w:rsidRPr="0096757E" w:rsidRDefault="00604578" w:rsidP="0096757E">
            <w:pPr>
              <w:spacing w:after="0" w:line="240" w:lineRule="auto"/>
            </w:pPr>
            <w:r>
              <w:t xml:space="preserve">Çocuklarda görülen acil cerrahi hastalıklar </w:t>
            </w:r>
          </w:p>
        </w:tc>
        <w:tc>
          <w:tcPr>
            <w:tcW w:w="2471" w:type="dxa"/>
          </w:tcPr>
          <w:p w14:paraId="1649D0EC" w14:textId="77777777" w:rsidR="0096757E" w:rsidRPr="008A727A" w:rsidRDefault="00604578" w:rsidP="0096757E">
            <w:pPr>
              <w:spacing w:after="0" w:line="240" w:lineRule="auto"/>
              <w:jc w:val="center"/>
            </w:pPr>
            <w:r w:rsidRPr="008A727A">
              <w:t>T</w:t>
            </w:r>
          </w:p>
        </w:tc>
      </w:tr>
      <w:tr w:rsidR="0096757E" w:rsidRPr="0096757E" w14:paraId="7E1FA10B" w14:textId="77777777" w:rsidTr="004D0FD1">
        <w:trPr>
          <w:trHeight w:val="276"/>
        </w:trPr>
        <w:tc>
          <w:tcPr>
            <w:tcW w:w="6176" w:type="dxa"/>
          </w:tcPr>
          <w:p w14:paraId="4C8CC6AD" w14:textId="77777777" w:rsidR="0096757E" w:rsidRPr="0096757E" w:rsidRDefault="00604578" w:rsidP="00604578">
            <w:pPr>
              <w:spacing w:after="0" w:line="240" w:lineRule="auto"/>
            </w:pPr>
            <w:r>
              <w:t>Çocuklarda görülen cerrahi hastalıklar</w:t>
            </w:r>
          </w:p>
        </w:tc>
        <w:tc>
          <w:tcPr>
            <w:tcW w:w="2471" w:type="dxa"/>
          </w:tcPr>
          <w:p w14:paraId="4FAEC09A" w14:textId="77777777" w:rsidR="0096757E" w:rsidRPr="008A727A" w:rsidRDefault="00604578" w:rsidP="0096757E">
            <w:pPr>
              <w:spacing w:after="0" w:line="240" w:lineRule="auto"/>
              <w:jc w:val="center"/>
            </w:pPr>
            <w:r w:rsidRPr="008A727A">
              <w:t>T</w:t>
            </w:r>
          </w:p>
        </w:tc>
      </w:tr>
      <w:tr w:rsidR="0096757E" w:rsidRPr="0096757E" w14:paraId="65EE0A10" w14:textId="77777777" w:rsidTr="004D0FD1">
        <w:trPr>
          <w:trHeight w:val="260"/>
        </w:trPr>
        <w:tc>
          <w:tcPr>
            <w:tcW w:w="8647" w:type="dxa"/>
            <w:gridSpan w:val="2"/>
            <w:vAlign w:val="center"/>
          </w:tcPr>
          <w:p w14:paraId="048E660F" w14:textId="77777777" w:rsidR="0096757E" w:rsidRPr="0096757E" w:rsidRDefault="0096757E" w:rsidP="0096757E">
            <w:pPr>
              <w:spacing w:after="0" w:line="240" w:lineRule="auto"/>
              <w:contextualSpacing/>
              <w:jc w:val="center"/>
              <w:rPr>
                <w:rFonts w:cs="Calibri"/>
                <w:b/>
              </w:rPr>
            </w:pPr>
            <w:r w:rsidRPr="0096757E">
              <w:rPr>
                <w:rFonts w:eastAsia="Times New Roman" w:cs="Calibri"/>
                <w:b/>
                <w:bCs/>
                <w:color w:val="000000"/>
                <w:lang w:eastAsia="tr-TR"/>
              </w:rPr>
              <w:t>GİRİŞİMSEL YETKİNLİK HEDEFLERİ</w:t>
            </w:r>
          </w:p>
        </w:tc>
      </w:tr>
      <w:tr w:rsidR="0096757E" w:rsidRPr="0096757E" w14:paraId="3641A10B" w14:textId="77777777" w:rsidTr="004D0FD1">
        <w:trPr>
          <w:trHeight w:val="321"/>
        </w:trPr>
        <w:tc>
          <w:tcPr>
            <w:tcW w:w="6176" w:type="dxa"/>
            <w:vAlign w:val="center"/>
          </w:tcPr>
          <w:p w14:paraId="780505FD" w14:textId="77777777" w:rsidR="0096757E" w:rsidRPr="0096757E" w:rsidRDefault="0096757E" w:rsidP="0096757E">
            <w:pPr>
              <w:spacing w:after="0" w:line="240" w:lineRule="auto"/>
              <w:contextualSpacing/>
              <w:rPr>
                <w:rFonts w:cs="Calibri"/>
                <w:b/>
              </w:rPr>
            </w:pPr>
            <w:r w:rsidRPr="0096757E">
              <w:rPr>
                <w:rFonts w:eastAsia="Times New Roman" w:cs="Calibri"/>
                <w:b/>
                <w:color w:val="000000"/>
                <w:lang w:eastAsia="tr-TR"/>
              </w:rPr>
              <w:t xml:space="preserve">Yetkinlik Adı </w:t>
            </w:r>
          </w:p>
        </w:tc>
        <w:tc>
          <w:tcPr>
            <w:tcW w:w="2471" w:type="dxa"/>
            <w:vAlign w:val="center"/>
          </w:tcPr>
          <w:p w14:paraId="73C3B69D" w14:textId="77777777" w:rsidR="0096757E" w:rsidRPr="0096757E" w:rsidRDefault="0096757E" w:rsidP="0096757E">
            <w:pPr>
              <w:spacing w:after="0" w:line="240" w:lineRule="auto"/>
              <w:contextualSpacing/>
              <w:jc w:val="center"/>
              <w:rPr>
                <w:rFonts w:cs="Calibri"/>
                <w:b/>
              </w:rPr>
            </w:pPr>
            <w:r w:rsidRPr="0096757E">
              <w:rPr>
                <w:rFonts w:eastAsia="Times New Roman" w:cs="Calibri"/>
                <w:b/>
                <w:color w:val="000000"/>
                <w:lang w:eastAsia="tr-TR"/>
              </w:rPr>
              <w:t>Yetkinlik Düzeyi</w:t>
            </w:r>
          </w:p>
        </w:tc>
      </w:tr>
      <w:tr w:rsidR="0096757E" w:rsidRPr="0096757E" w14:paraId="7168FC53" w14:textId="77777777" w:rsidTr="004D0FD1">
        <w:trPr>
          <w:trHeight w:val="260"/>
        </w:trPr>
        <w:tc>
          <w:tcPr>
            <w:tcW w:w="6176" w:type="dxa"/>
          </w:tcPr>
          <w:p w14:paraId="0ECBEE27" w14:textId="77777777" w:rsidR="0096757E" w:rsidRPr="0096757E" w:rsidRDefault="00AA280A" w:rsidP="0096757E">
            <w:pPr>
              <w:spacing w:after="0" w:line="240" w:lineRule="auto"/>
            </w:pPr>
            <w:proofErr w:type="spellStart"/>
            <w:r>
              <w:t>Sutür</w:t>
            </w:r>
            <w:proofErr w:type="spellEnd"/>
            <w:r>
              <w:t xml:space="preserve"> atma</w:t>
            </w:r>
          </w:p>
        </w:tc>
        <w:tc>
          <w:tcPr>
            <w:tcW w:w="2471" w:type="dxa"/>
          </w:tcPr>
          <w:p w14:paraId="407C08C3" w14:textId="77777777" w:rsidR="0096757E" w:rsidRPr="008A727A" w:rsidRDefault="00AA280A" w:rsidP="0096757E">
            <w:pPr>
              <w:spacing w:after="0" w:line="240" w:lineRule="auto"/>
              <w:jc w:val="center"/>
            </w:pPr>
            <w:r w:rsidRPr="008A727A">
              <w:t>3</w:t>
            </w:r>
          </w:p>
        </w:tc>
      </w:tr>
      <w:tr w:rsidR="00AA280A" w:rsidRPr="0096757E" w14:paraId="1F0AF576" w14:textId="77777777" w:rsidTr="004D0FD1">
        <w:trPr>
          <w:trHeight w:val="260"/>
        </w:trPr>
        <w:tc>
          <w:tcPr>
            <w:tcW w:w="6176" w:type="dxa"/>
          </w:tcPr>
          <w:p w14:paraId="63A4F409" w14:textId="77777777" w:rsidR="00AA280A" w:rsidRPr="0096757E" w:rsidRDefault="00AA280A" w:rsidP="0096757E">
            <w:pPr>
              <w:spacing w:after="0" w:line="240" w:lineRule="auto"/>
            </w:pPr>
            <w:proofErr w:type="spellStart"/>
            <w:r>
              <w:t>Sutür</w:t>
            </w:r>
            <w:proofErr w:type="spellEnd"/>
            <w:r>
              <w:t xml:space="preserve"> alma</w:t>
            </w:r>
          </w:p>
        </w:tc>
        <w:tc>
          <w:tcPr>
            <w:tcW w:w="2471" w:type="dxa"/>
          </w:tcPr>
          <w:p w14:paraId="4A32EF16" w14:textId="77777777" w:rsidR="00AA280A" w:rsidRPr="008A727A" w:rsidRDefault="00AA280A" w:rsidP="0096757E">
            <w:pPr>
              <w:spacing w:after="0" w:line="240" w:lineRule="auto"/>
              <w:jc w:val="center"/>
            </w:pPr>
            <w:r w:rsidRPr="008A727A">
              <w:t>3</w:t>
            </w:r>
          </w:p>
        </w:tc>
      </w:tr>
      <w:tr w:rsidR="00AA280A" w:rsidRPr="0096757E" w14:paraId="02EF66A4" w14:textId="77777777" w:rsidTr="004D0FD1">
        <w:trPr>
          <w:trHeight w:val="260"/>
        </w:trPr>
        <w:tc>
          <w:tcPr>
            <w:tcW w:w="6176" w:type="dxa"/>
          </w:tcPr>
          <w:p w14:paraId="02777AE0" w14:textId="77777777" w:rsidR="00AA280A" w:rsidRPr="0096757E" w:rsidRDefault="008770E7" w:rsidP="0096757E">
            <w:pPr>
              <w:spacing w:after="0" w:line="240" w:lineRule="auto"/>
            </w:pPr>
            <w:r>
              <w:t>Basit apse d</w:t>
            </w:r>
            <w:r w:rsidR="00AA280A">
              <w:t>renajı</w:t>
            </w:r>
          </w:p>
        </w:tc>
        <w:tc>
          <w:tcPr>
            <w:tcW w:w="2471" w:type="dxa"/>
          </w:tcPr>
          <w:p w14:paraId="3CB19008" w14:textId="77777777" w:rsidR="00AA280A" w:rsidRPr="008A727A" w:rsidRDefault="00AA280A" w:rsidP="0096757E">
            <w:pPr>
              <w:spacing w:after="0" w:line="240" w:lineRule="auto"/>
              <w:jc w:val="center"/>
            </w:pPr>
            <w:r w:rsidRPr="008A727A">
              <w:t>3</w:t>
            </w:r>
          </w:p>
        </w:tc>
      </w:tr>
      <w:tr w:rsidR="00AA280A" w:rsidRPr="0096757E" w14:paraId="3C86B188" w14:textId="77777777" w:rsidTr="004D0FD1">
        <w:trPr>
          <w:trHeight w:val="276"/>
        </w:trPr>
        <w:tc>
          <w:tcPr>
            <w:tcW w:w="6176" w:type="dxa"/>
          </w:tcPr>
          <w:p w14:paraId="354162FE" w14:textId="77777777" w:rsidR="00AA280A" w:rsidRDefault="00AA280A" w:rsidP="0096757E">
            <w:pPr>
              <w:spacing w:after="0" w:line="240" w:lineRule="auto"/>
            </w:pPr>
            <w:r>
              <w:t>Yara bakımı</w:t>
            </w:r>
          </w:p>
        </w:tc>
        <w:tc>
          <w:tcPr>
            <w:tcW w:w="2471" w:type="dxa"/>
          </w:tcPr>
          <w:p w14:paraId="287F73B5" w14:textId="77777777" w:rsidR="00AA280A" w:rsidRPr="008A727A" w:rsidRDefault="00AA280A" w:rsidP="0096757E">
            <w:pPr>
              <w:spacing w:after="0" w:line="240" w:lineRule="auto"/>
              <w:jc w:val="center"/>
            </w:pPr>
            <w:r w:rsidRPr="008A727A">
              <w:t>3</w:t>
            </w:r>
          </w:p>
        </w:tc>
      </w:tr>
    </w:tbl>
    <w:p w14:paraId="52CE4CDB" w14:textId="7630B471" w:rsidR="008A727A" w:rsidRDefault="008A727A"/>
    <w:p w14:paraId="45874577" w14:textId="77777777" w:rsidR="000924E2" w:rsidRDefault="000924E2"/>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6"/>
        <w:gridCol w:w="2471"/>
      </w:tblGrid>
      <w:tr w:rsidR="00B32168" w:rsidRPr="0096757E" w14:paraId="2C8B99B3" w14:textId="77777777" w:rsidTr="004D0FD1">
        <w:trPr>
          <w:trHeight w:val="338"/>
        </w:trPr>
        <w:tc>
          <w:tcPr>
            <w:tcW w:w="8647" w:type="dxa"/>
            <w:gridSpan w:val="2"/>
            <w:vAlign w:val="center"/>
          </w:tcPr>
          <w:p w14:paraId="11A2C5D1" w14:textId="77777777" w:rsidR="00B32168" w:rsidRPr="0096757E" w:rsidRDefault="00B32168" w:rsidP="00212DC4">
            <w:pPr>
              <w:spacing w:after="0" w:line="240" w:lineRule="auto"/>
              <w:contextualSpacing/>
              <w:jc w:val="center"/>
              <w:rPr>
                <w:rFonts w:eastAsia="Times New Roman" w:cs="Calibri"/>
                <w:b/>
                <w:bCs/>
                <w:color w:val="000000"/>
                <w:sz w:val="28"/>
                <w:lang w:eastAsia="tr-TR"/>
              </w:rPr>
            </w:pPr>
            <w:r w:rsidRPr="00B32168">
              <w:rPr>
                <w:rFonts w:cs="Calibri"/>
                <w:b/>
                <w:sz w:val="28"/>
              </w:rPr>
              <w:t xml:space="preserve">KADIN HASTALIKLARI VE DOĞUM </w:t>
            </w:r>
            <w:r w:rsidRPr="0096757E">
              <w:rPr>
                <w:rFonts w:eastAsia="Times New Roman" w:cs="Calibri"/>
                <w:b/>
                <w:bCs/>
                <w:color w:val="000000"/>
                <w:sz w:val="28"/>
                <w:lang w:eastAsia="tr-TR"/>
              </w:rPr>
              <w:t xml:space="preserve">ROTASYONU </w:t>
            </w:r>
          </w:p>
        </w:tc>
      </w:tr>
      <w:tr w:rsidR="00B32168" w:rsidRPr="0096757E" w14:paraId="0B6AE1F0" w14:textId="77777777" w:rsidTr="004D0FD1">
        <w:trPr>
          <w:trHeight w:val="260"/>
        </w:trPr>
        <w:tc>
          <w:tcPr>
            <w:tcW w:w="8647" w:type="dxa"/>
            <w:gridSpan w:val="2"/>
            <w:vAlign w:val="center"/>
          </w:tcPr>
          <w:p w14:paraId="02943967" w14:textId="77777777" w:rsidR="00B32168" w:rsidRPr="0096757E" w:rsidRDefault="00B32168" w:rsidP="00212DC4">
            <w:pPr>
              <w:spacing w:after="0" w:line="240" w:lineRule="auto"/>
              <w:contextualSpacing/>
              <w:jc w:val="center"/>
              <w:rPr>
                <w:rFonts w:cs="Calibri"/>
                <w:b/>
              </w:rPr>
            </w:pPr>
            <w:r w:rsidRPr="0096757E">
              <w:rPr>
                <w:rFonts w:eastAsia="Times New Roman" w:cs="Calibri"/>
                <w:b/>
                <w:bCs/>
                <w:color w:val="000000"/>
                <w:lang w:eastAsia="tr-TR"/>
              </w:rPr>
              <w:t>GİRİŞİMSEL YETKİNLİK HEDEFLERİ</w:t>
            </w:r>
          </w:p>
        </w:tc>
      </w:tr>
      <w:tr w:rsidR="00B32168" w:rsidRPr="0096757E" w14:paraId="73117290" w14:textId="77777777" w:rsidTr="004D0FD1">
        <w:trPr>
          <w:trHeight w:val="321"/>
        </w:trPr>
        <w:tc>
          <w:tcPr>
            <w:tcW w:w="6176" w:type="dxa"/>
            <w:vAlign w:val="center"/>
          </w:tcPr>
          <w:p w14:paraId="1E6A6C8A" w14:textId="77777777" w:rsidR="00B32168" w:rsidRPr="0096757E" w:rsidRDefault="00B32168" w:rsidP="00212DC4">
            <w:pPr>
              <w:spacing w:after="0" w:line="240" w:lineRule="auto"/>
              <w:contextualSpacing/>
              <w:rPr>
                <w:rFonts w:cs="Calibri"/>
                <w:b/>
              </w:rPr>
            </w:pPr>
            <w:r w:rsidRPr="0096757E">
              <w:rPr>
                <w:rFonts w:eastAsia="Times New Roman" w:cs="Calibri"/>
                <w:b/>
                <w:color w:val="000000"/>
                <w:lang w:eastAsia="tr-TR"/>
              </w:rPr>
              <w:t xml:space="preserve">Yetkinlik Adı </w:t>
            </w:r>
          </w:p>
        </w:tc>
        <w:tc>
          <w:tcPr>
            <w:tcW w:w="2471" w:type="dxa"/>
            <w:vAlign w:val="center"/>
          </w:tcPr>
          <w:p w14:paraId="73D2A504" w14:textId="77777777" w:rsidR="00B32168" w:rsidRPr="0096757E" w:rsidRDefault="00B32168" w:rsidP="00212DC4">
            <w:pPr>
              <w:spacing w:after="0" w:line="240" w:lineRule="auto"/>
              <w:contextualSpacing/>
              <w:jc w:val="center"/>
              <w:rPr>
                <w:rFonts w:cs="Calibri"/>
                <w:b/>
              </w:rPr>
            </w:pPr>
            <w:r w:rsidRPr="0096757E">
              <w:rPr>
                <w:rFonts w:eastAsia="Times New Roman" w:cs="Calibri"/>
                <w:b/>
                <w:color w:val="000000"/>
                <w:lang w:eastAsia="tr-TR"/>
              </w:rPr>
              <w:t>Yetkinlik Düzeyi</w:t>
            </w:r>
          </w:p>
        </w:tc>
      </w:tr>
      <w:tr w:rsidR="005B4EB6" w:rsidRPr="0096757E" w14:paraId="451F8C95" w14:textId="77777777" w:rsidTr="004D0FD1">
        <w:trPr>
          <w:trHeight w:val="522"/>
        </w:trPr>
        <w:tc>
          <w:tcPr>
            <w:tcW w:w="6176" w:type="dxa"/>
          </w:tcPr>
          <w:p w14:paraId="7F64FA51" w14:textId="77777777" w:rsidR="005B4EB6" w:rsidRPr="0096757E" w:rsidRDefault="005F33AE" w:rsidP="00212DC4">
            <w:pPr>
              <w:spacing w:after="0" w:line="240" w:lineRule="auto"/>
            </w:pPr>
            <w:r>
              <w:t xml:space="preserve">Doğum salonunun </w:t>
            </w:r>
            <w:proofErr w:type="spellStart"/>
            <w:r>
              <w:t>yenidoğanın</w:t>
            </w:r>
            <w:proofErr w:type="spellEnd"/>
            <w:r>
              <w:t xml:space="preserve"> </w:t>
            </w:r>
            <w:proofErr w:type="gramStart"/>
            <w:r>
              <w:t>stabilizasyonu</w:t>
            </w:r>
            <w:proofErr w:type="gramEnd"/>
            <w:r>
              <w:t xml:space="preserve"> için uygun hale getirilmesi</w:t>
            </w:r>
          </w:p>
        </w:tc>
        <w:tc>
          <w:tcPr>
            <w:tcW w:w="2471" w:type="dxa"/>
          </w:tcPr>
          <w:p w14:paraId="5FE3E6F1" w14:textId="77777777" w:rsidR="005B4EB6" w:rsidRPr="008A727A" w:rsidRDefault="00613583" w:rsidP="00212DC4">
            <w:pPr>
              <w:spacing w:after="0" w:line="240" w:lineRule="auto"/>
              <w:jc w:val="center"/>
            </w:pPr>
            <w:r w:rsidRPr="008A727A">
              <w:t>3</w:t>
            </w:r>
          </w:p>
        </w:tc>
      </w:tr>
      <w:tr w:rsidR="005F33AE" w:rsidRPr="0096757E" w14:paraId="2E0B0A05" w14:textId="77777777" w:rsidTr="004D0FD1">
        <w:trPr>
          <w:trHeight w:val="260"/>
        </w:trPr>
        <w:tc>
          <w:tcPr>
            <w:tcW w:w="6176" w:type="dxa"/>
          </w:tcPr>
          <w:p w14:paraId="66611295" w14:textId="77777777" w:rsidR="005F33AE" w:rsidRPr="0096757E" w:rsidRDefault="005F33AE" w:rsidP="002E56A7">
            <w:pPr>
              <w:spacing w:after="0" w:line="240" w:lineRule="auto"/>
            </w:pPr>
            <w:r>
              <w:t xml:space="preserve">Doğum salonunda </w:t>
            </w:r>
            <w:proofErr w:type="spellStart"/>
            <w:r>
              <w:t>yenidoğanın</w:t>
            </w:r>
            <w:proofErr w:type="spellEnd"/>
            <w:r>
              <w:t xml:space="preserve"> </w:t>
            </w:r>
            <w:proofErr w:type="gramStart"/>
            <w:r>
              <w:t>stabilizasyon</w:t>
            </w:r>
            <w:proofErr w:type="gramEnd"/>
            <w:r>
              <w:t xml:space="preserve"> süreci</w:t>
            </w:r>
          </w:p>
        </w:tc>
        <w:tc>
          <w:tcPr>
            <w:tcW w:w="2471" w:type="dxa"/>
          </w:tcPr>
          <w:p w14:paraId="3512D1E5" w14:textId="77777777" w:rsidR="005F33AE" w:rsidRPr="008A727A" w:rsidRDefault="00613583" w:rsidP="002E56A7">
            <w:pPr>
              <w:spacing w:after="0" w:line="240" w:lineRule="auto"/>
              <w:jc w:val="center"/>
            </w:pPr>
            <w:r w:rsidRPr="008A727A">
              <w:t>3</w:t>
            </w:r>
          </w:p>
        </w:tc>
      </w:tr>
    </w:tbl>
    <w:p w14:paraId="50B3BB36" w14:textId="2A412B68" w:rsidR="008A727A" w:rsidRDefault="008A727A"/>
    <w:p w14:paraId="212B0B2D" w14:textId="77777777" w:rsidR="004D0FD1" w:rsidRDefault="004D0FD1">
      <w:bookmarkStart w:id="43" w:name="_GoBack"/>
      <w:bookmarkEnd w:id="43"/>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6"/>
        <w:gridCol w:w="2471"/>
      </w:tblGrid>
      <w:tr w:rsidR="005F33AE" w:rsidRPr="0096757E" w14:paraId="1B9692F9" w14:textId="77777777" w:rsidTr="004D0FD1">
        <w:trPr>
          <w:trHeight w:val="338"/>
        </w:trPr>
        <w:tc>
          <w:tcPr>
            <w:tcW w:w="8647" w:type="dxa"/>
            <w:gridSpan w:val="2"/>
            <w:vAlign w:val="center"/>
          </w:tcPr>
          <w:p w14:paraId="2D045DFE" w14:textId="77777777" w:rsidR="005F33AE" w:rsidRPr="0096757E" w:rsidRDefault="005F33AE" w:rsidP="00212DC4">
            <w:pPr>
              <w:spacing w:after="0" w:line="240" w:lineRule="auto"/>
              <w:contextualSpacing/>
              <w:jc w:val="center"/>
              <w:rPr>
                <w:rFonts w:eastAsia="Times New Roman" w:cs="Calibri"/>
                <w:b/>
                <w:bCs/>
                <w:color w:val="000000"/>
                <w:sz w:val="28"/>
                <w:lang w:eastAsia="tr-TR"/>
              </w:rPr>
            </w:pPr>
            <w:r w:rsidRPr="00B32168">
              <w:rPr>
                <w:rFonts w:cs="Calibri"/>
                <w:b/>
                <w:sz w:val="28"/>
              </w:rPr>
              <w:lastRenderedPageBreak/>
              <w:t>ÇOCUK VE ERGEN RUH SAĞLIĞI VE HASTALIKLARI</w:t>
            </w:r>
            <w:r w:rsidRPr="0096757E">
              <w:rPr>
                <w:rFonts w:eastAsia="Times New Roman" w:cs="Calibri"/>
                <w:b/>
                <w:bCs/>
                <w:color w:val="000000"/>
                <w:sz w:val="28"/>
                <w:lang w:eastAsia="tr-TR"/>
              </w:rPr>
              <w:t xml:space="preserve"> ROTASYONU </w:t>
            </w:r>
          </w:p>
        </w:tc>
      </w:tr>
      <w:tr w:rsidR="005F33AE" w:rsidRPr="0096757E" w14:paraId="2907248D" w14:textId="77777777" w:rsidTr="004D0FD1">
        <w:trPr>
          <w:trHeight w:val="260"/>
        </w:trPr>
        <w:tc>
          <w:tcPr>
            <w:tcW w:w="8647" w:type="dxa"/>
            <w:gridSpan w:val="2"/>
            <w:vAlign w:val="center"/>
          </w:tcPr>
          <w:p w14:paraId="7A9108AF" w14:textId="77777777" w:rsidR="005F33AE" w:rsidRPr="0096757E" w:rsidRDefault="005F33AE" w:rsidP="00212DC4">
            <w:pPr>
              <w:spacing w:after="0" w:line="240" w:lineRule="auto"/>
              <w:contextualSpacing/>
              <w:jc w:val="center"/>
              <w:rPr>
                <w:rFonts w:cs="Calibri"/>
                <w:b/>
              </w:rPr>
            </w:pPr>
            <w:r w:rsidRPr="0096757E">
              <w:rPr>
                <w:rFonts w:eastAsia="Times New Roman" w:cs="Calibri"/>
                <w:b/>
                <w:bCs/>
                <w:color w:val="000000"/>
                <w:lang w:eastAsia="tr-TR"/>
              </w:rPr>
              <w:t>KLİNİK YETKİNLİK HEDEFLERİ</w:t>
            </w:r>
          </w:p>
        </w:tc>
      </w:tr>
      <w:tr w:rsidR="005F33AE" w:rsidRPr="0096757E" w14:paraId="5AC0F3FD" w14:textId="77777777" w:rsidTr="004D0FD1">
        <w:trPr>
          <w:trHeight w:val="321"/>
        </w:trPr>
        <w:tc>
          <w:tcPr>
            <w:tcW w:w="6176" w:type="dxa"/>
            <w:vAlign w:val="center"/>
          </w:tcPr>
          <w:p w14:paraId="1211FC2F" w14:textId="77777777" w:rsidR="005F33AE" w:rsidRPr="0096757E" w:rsidRDefault="005F33AE" w:rsidP="00212DC4">
            <w:pPr>
              <w:spacing w:after="0" w:line="240" w:lineRule="auto"/>
              <w:contextualSpacing/>
              <w:rPr>
                <w:rFonts w:cs="Calibri"/>
                <w:b/>
              </w:rPr>
            </w:pPr>
            <w:r w:rsidRPr="0096757E">
              <w:rPr>
                <w:rFonts w:eastAsia="Times New Roman" w:cs="Calibri"/>
                <w:b/>
                <w:color w:val="000000"/>
                <w:lang w:eastAsia="tr-TR"/>
              </w:rPr>
              <w:t xml:space="preserve">Yetkinlik Adı </w:t>
            </w:r>
          </w:p>
        </w:tc>
        <w:tc>
          <w:tcPr>
            <w:tcW w:w="2471" w:type="dxa"/>
            <w:vAlign w:val="center"/>
          </w:tcPr>
          <w:p w14:paraId="57044B13" w14:textId="77777777" w:rsidR="005F33AE" w:rsidRPr="0096757E" w:rsidRDefault="005F33AE" w:rsidP="00212DC4">
            <w:pPr>
              <w:spacing w:after="0" w:line="240" w:lineRule="auto"/>
              <w:contextualSpacing/>
              <w:jc w:val="center"/>
              <w:rPr>
                <w:rFonts w:cs="Calibri"/>
                <w:b/>
              </w:rPr>
            </w:pPr>
            <w:r w:rsidRPr="0096757E">
              <w:rPr>
                <w:rFonts w:eastAsia="Times New Roman" w:cs="Calibri"/>
                <w:b/>
                <w:color w:val="000000"/>
                <w:lang w:eastAsia="tr-TR"/>
              </w:rPr>
              <w:t>Yetkinlik Düzeyi</w:t>
            </w:r>
          </w:p>
        </w:tc>
      </w:tr>
      <w:tr w:rsidR="00AD7C40" w:rsidRPr="0096757E" w14:paraId="6359CA64" w14:textId="77777777" w:rsidTr="004D0FD1">
        <w:trPr>
          <w:trHeight w:val="321"/>
        </w:trPr>
        <w:tc>
          <w:tcPr>
            <w:tcW w:w="6176" w:type="dxa"/>
            <w:vAlign w:val="center"/>
          </w:tcPr>
          <w:p w14:paraId="375D13D1" w14:textId="77777777" w:rsidR="00AD7C40" w:rsidRPr="00AD7C40" w:rsidRDefault="00AD7C40" w:rsidP="00212DC4">
            <w:pPr>
              <w:spacing w:after="0" w:line="240" w:lineRule="auto"/>
              <w:contextualSpacing/>
              <w:rPr>
                <w:rFonts w:eastAsia="Times New Roman" w:cs="Calibri"/>
                <w:color w:val="000000"/>
                <w:lang w:eastAsia="tr-TR"/>
              </w:rPr>
            </w:pPr>
            <w:r w:rsidRPr="00AD7C40">
              <w:rPr>
                <w:rFonts w:eastAsia="Times New Roman" w:cs="Calibri"/>
                <w:color w:val="000000"/>
                <w:lang w:eastAsia="tr-TR"/>
              </w:rPr>
              <w:t>Çocuk ruh sağlığı açısından gelişim evreleri</w:t>
            </w:r>
          </w:p>
        </w:tc>
        <w:tc>
          <w:tcPr>
            <w:tcW w:w="2471" w:type="dxa"/>
            <w:vAlign w:val="center"/>
          </w:tcPr>
          <w:p w14:paraId="08CE09C7" w14:textId="77777777" w:rsidR="00AD7C40" w:rsidRPr="008A727A" w:rsidRDefault="00AD7C40" w:rsidP="00212DC4">
            <w:pPr>
              <w:spacing w:after="0" w:line="240" w:lineRule="auto"/>
              <w:contextualSpacing/>
              <w:jc w:val="center"/>
              <w:rPr>
                <w:rFonts w:eastAsia="Times New Roman" w:cs="Calibri"/>
                <w:color w:val="000000"/>
                <w:lang w:eastAsia="tr-TR"/>
              </w:rPr>
            </w:pPr>
            <w:r w:rsidRPr="008A727A">
              <w:rPr>
                <w:rFonts w:eastAsia="Times New Roman" w:cs="Calibri"/>
                <w:color w:val="000000"/>
                <w:lang w:eastAsia="tr-TR"/>
              </w:rPr>
              <w:t>B</w:t>
            </w:r>
          </w:p>
        </w:tc>
      </w:tr>
      <w:tr w:rsidR="005F33AE" w:rsidRPr="0096757E" w14:paraId="3939886F" w14:textId="77777777" w:rsidTr="004D0FD1">
        <w:trPr>
          <w:trHeight w:val="799"/>
        </w:trPr>
        <w:tc>
          <w:tcPr>
            <w:tcW w:w="6176" w:type="dxa"/>
          </w:tcPr>
          <w:p w14:paraId="06B659E4" w14:textId="77777777" w:rsidR="005F33AE" w:rsidRPr="0096757E" w:rsidRDefault="00AD7C40" w:rsidP="00AD7C40">
            <w:pPr>
              <w:spacing w:after="0" w:line="240" w:lineRule="auto"/>
            </w:pPr>
            <w:r>
              <w:t>Çocuklarda sık görülebilen (otizm, dikkat eksikliği-</w:t>
            </w:r>
            <w:proofErr w:type="spellStart"/>
            <w:r>
              <w:t>hiperaktivite</w:t>
            </w:r>
            <w:proofErr w:type="spellEnd"/>
            <w:r>
              <w:t>, kişilik bozuklukları, yeme bozuklukları, cinsel kimlik sorunları</w:t>
            </w:r>
            <w:r w:rsidR="00C50083">
              <w:t>, ilaç ve madde kötü kullanımı) durumlar</w:t>
            </w:r>
          </w:p>
        </w:tc>
        <w:tc>
          <w:tcPr>
            <w:tcW w:w="2471" w:type="dxa"/>
          </w:tcPr>
          <w:p w14:paraId="1CA32119" w14:textId="77777777" w:rsidR="005F33AE" w:rsidRPr="008A727A" w:rsidRDefault="00AD7C40" w:rsidP="00212DC4">
            <w:pPr>
              <w:spacing w:after="0" w:line="240" w:lineRule="auto"/>
              <w:jc w:val="center"/>
            </w:pPr>
            <w:r w:rsidRPr="008A727A">
              <w:t>T</w:t>
            </w:r>
          </w:p>
        </w:tc>
      </w:tr>
      <w:tr w:rsidR="005F33AE" w:rsidRPr="0096757E" w14:paraId="414924C9" w14:textId="77777777" w:rsidTr="004D0FD1">
        <w:trPr>
          <w:trHeight w:val="249"/>
        </w:trPr>
        <w:tc>
          <w:tcPr>
            <w:tcW w:w="8647" w:type="dxa"/>
            <w:gridSpan w:val="2"/>
            <w:vAlign w:val="center"/>
          </w:tcPr>
          <w:p w14:paraId="354C0ADA" w14:textId="77777777" w:rsidR="005F33AE" w:rsidRPr="0096757E" w:rsidRDefault="005F33AE" w:rsidP="00212DC4">
            <w:pPr>
              <w:spacing w:after="0" w:line="240" w:lineRule="auto"/>
              <w:contextualSpacing/>
              <w:jc w:val="center"/>
              <w:rPr>
                <w:rFonts w:cs="Calibri"/>
                <w:b/>
              </w:rPr>
            </w:pPr>
            <w:r w:rsidRPr="0096757E">
              <w:rPr>
                <w:rFonts w:eastAsia="Times New Roman" w:cs="Calibri"/>
                <w:b/>
                <w:bCs/>
                <w:color w:val="000000"/>
                <w:lang w:eastAsia="tr-TR"/>
              </w:rPr>
              <w:t>GİRİŞİMSEL YETKİNLİK HEDEFLERİ</w:t>
            </w:r>
          </w:p>
        </w:tc>
      </w:tr>
      <w:tr w:rsidR="005F33AE" w:rsidRPr="0096757E" w14:paraId="7893A0B1" w14:textId="77777777" w:rsidTr="004D0FD1">
        <w:trPr>
          <w:trHeight w:val="321"/>
        </w:trPr>
        <w:tc>
          <w:tcPr>
            <w:tcW w:w="6176" w:type="dxa"/>
            <w:vAlign w:val="center"/>
          </w:tcPr>
          <w:p w14:paraId="2E1519D3" w14:textId="77777777" w:rsidR="005F33AE" w:rsidRPr="0096757E" w:rsidRDefault="005F33AE" w:rsidP="00212DC4">
            <w:pPr>
              <w:spacing w:after="0" w:line="240" w:lineRule="auto"/>
              <w:contextualSpacing/>
              <w:rPr>
                <w:rFonts w:cs="Calibri"/>
                <w:b/>
              </w:rPr>
            </w:pPr>
            <w:r w:rsidRPr="0096757E">
              <w:rPr>
                <w:rFonts w:eastAsia="Times New Roman" w:cs="Calibri"/>
                <w:b/>
                <w:color w:val="000000"/>
                <w:lang w:eastAsia="tr-TR"/>
              </w:rPr>
              <w:t xml:space="preserve">Yetkinlik Adı </w:t>
            </w:r>
          </w:p>
        </w:tc>
        <w:tc>
          <w:tcPr>
            <w:tcW w:w="2471" w:type="dxa"/>
            <w:vAlign w:val="center"/>
          </w:tcPr>
          <w:p w14:paraId="7A8C6F38" w14:textId="77777777" w:rsidR="005F33AE" w:rsidRPr="0096757E" w:rsidRDefault="005F33AE" w:rsidP="00212DC4">
            <w:pPr>
              <w:spacing w:after="0" w:line="240" w:lineRule="auto"/>
              <w:contextualSpacing/>
              <w:jc w:val="center"/>
              <w:rPr>
                <w:rFonts w:cs="Calibri"/>
                <w:b/>
              </w:rPr>
            </w:pPr>
            <w:r w:rsidRPr="0096757E">
              <w:rPr>
                <w:rFonts w:eastAsia="Times New Roman" w:cs="Calibri"/>
                <w:b/>
                <w:color w:val="000000"/>
                <w:lang w:eastAsia="tr-TR"/>
              </w:rPr>
              <w:t>Yetkinlik Düzeyi</w:t>
            </w:r>
          </w:p>
        </w:tc>
      </w:tr>
      <w:tr w:rsidR="005F33AE" w:rsidRPr="0096757E" w14:paraId="5F7D5724" w14:textId="77777777" w:rsidTr="004D0FD1">
        <w:trPr>
          <w:trHeight w:val="276"/>
        </w:trPr>
        <w:tc>
          <w:tcPr>
            <w:tcW w:w="6176" w:type="dxa"/>
          </w:tcPr>
          <w:p w14:paraId="52888F20" w14:textId="77777777" w:rsidR="005F33AE" w:rsidRPr="0096757E" w:rsidRDefault="00C50083" w:rsidP="00C50083">
            <w:pPr>
              <w:spacing w:after="0" w:line="240" w:lineRule="auto"/>
            </w:pPr>
            <w:r>
              <w:t>Çocuklarda adli psikiyatrik uygulamalar</w:t>
            </w:r>
          </w:p>
        </w:tc>
        <w:tc>
          <w:tcPr>
            <w:tcW w:w="2471" w:type="dxa"/>
            <w:vAlign w:val="center"/>
          </w:tcPr>
          <w:p w14:paraId="5BE79CF5" w14:textId="77777777" w:rsidR="005F33AE" w:rsidRPr="0096757E" w:rsidRDefault="00C50083" w:rsidP="00F2221B">
            <w:pPr>
              <w:spacing w:after="0" w:line="240" w:lineRule="auto"/>
              <w:jc w:val="center"/>
              <w:rPr>
                <w:b/>
              </w:rPr>
            </w:pPr>
            <w:r>
              <w:rPr>
                <w:b/>
              </w:rPr>
              <w:t>1</w:t>
            </w:r>
          </w:p>
        </w:tc>
      </w:tr>
      <w:tr w:rsidR="00FD33A5" w:rsidRPr="0096757E" w14:paraId="56D222FD" w14:textId="77777777" w:rsidTr="004D0FD1">
        <w:trPr>
          <w:trHeight w:val="260"/>
        </w:trPr>
        <w:tc>
          <w:tcPr>
            <w:tcW w:w="6176" w:type="dxa"/>
          </w:tcPr>
          <w:p w14:paraId="6684EEBF" w14:textId="77777777" w:rsidR="00FD33A5" w:rsidRDefault="00FD33A5" w:rsidP="00C50083">
            <w:pPr>
              <w:spacing w:after="0" w:line="240" w:lineRule="auto"/>
            </w:pPr>
            <w:r>
              <w:t>Psikolojik sorunu olan ebeveyn ve çocukla etkili iletişim</w:t>
            </w:r>
          </w:p>
        </w:tc>
        <w:tc>
          <w:tcPr>
            <w:tcW w:w="2471" w:type="dxa"/>
            <w:vAlign w:val="center"/>
          </w:tcPr>
          <w:p w14:paraId="14C7FA18" w14:textId="77777777" w:rsidR="00FD33A5" w:rsidRDefault="00FD33A5" w:rsidP="00F2221B">
            <w:pPr>
              <w:spacing w:after="0" w:line="240" w:lineRule="auto"/>
              <w:jc w:val="center"/>
              <w:rPr>
                <w:b/>
              </w:rPr>
            </w:pPr>
            <w:r>
              <w:rPr>
                <w:b/>
              </w:rPr>
              <w:t>2</w:t>
            </w:r>
          </w:p>
        </w:tc>
      </w:tr>
      <w:tr w:rsidR="00FD33A5" w:rsidRPr="0096757E" w14:paraId="3E28EF8E" w14:textId="77777777" w:rsidTr="004D0FD1">
        <w:trPr>
          <w:trHeight w:val="522"/>
        </w:trPr>
        <w:tc>
          <w:tcPr>
            <w:tcW w:w="6176" w:type="dxa"/>
          </w:tcPr>
          <w:p w14:paraId="56952D8F" w14:textId="77777777" w:rsidR="00FD33A5" w:rsidRDefault="00FD33A5" w:rsidP="00C50083">
            <w:pPr>
              <w:spacing w:after="0" w:line="240" w:lineRule="auto"/>
            </w:pPr>
            <w:r>
              <w:t>Psikolojik sorunu olmayan kronik hastalığı olan çocuk ile etkili ve destekleyici iletişim</w:t>
            </w:r>
          </w:p>
        </w:tc>
        <w:tc>
          <w:tcPr>
            <w:tcW w:w="2471" w:type="dxa"/>
            <w:vAlign w:val="center"/>
          </w:tcPr>
          <w:p w14:paraId="3401A523" w14:textId="77777777" w:rsidR="00FD33A5" w:rsidRDefault="00FD33A5" w:rsidP="00F2221B">
            <w:pPr>
              <w:spacing w:after="0" w:line="240" w:lineRule="auto"/>
              <w:jc w:val="center"/>
              <w:rPr>
                <w:b/>
              </w:rPr>
            </w:pPr>
            <w:r>
              <w:rPr>
                <w:b/>
              </w:rPr>
              <w:t>2</w:t>
            </w:r>
          </w:p>
        </w:tc>
      </w:tr>
    </w:tbl>
    <w:p w14:paraId="437AEB22" w14:textId="77777777" w:rsidR="0096757E" w:rsidRDefault="0096757E" w:rsidP="002677CD">
      <w:pPr>
        <w:pStyle w:val="ColorfulList-Accent11"/>
        <w:spacing w:after="0" w:line="360" w:lineRule="auto"/>
        <w:ind w:left="0"/>
        <w:jc w:val="both"/>
        <w:outlineLvl w:val="2"/>
        <w:rPr>
          <w:rFonts w:cs="Calibri"/>
          <w:color w:val="BFBFBF"/>
        </w:rPr>
      </w:pPr>
    </w:p>
    <w:p w14:paraId="5551EC27" w14:textId="69668A79" w:rsidR="008A727A" w:rsidRDefault="008A727A" w:rsidP="002677CD">
      <w:pPr>
        <w:pStyle w:val="ColorfulList-Accent11"/>
        <w:spacing w:after="0" w:line="360" w:lineRule="auto"/>
        <w:ind w:left="0"/>
        <w:jc w:val="both"/>
        <w:outlineLvl w:val="2"/>
        <w:rPr>
          <w:rFonts w:cs="Calibri"/>
          <w:color w:val="BFBFBF"/>
        </w:rPr>
      </w:pPr>
    </w:p>
    <w:p w14:paraId="1DDB2D9C" w14:textId="77777777" w:rsidR="000924E2" w:rsidRDefault="000924E2" w:rsidP="002677CD">
      <w:pPr>
        <w:pStyle w:val="ColorfulList-Accent11"/>
        <w:spacing w:after="0" w:line="360" w:lineRule="auto"/>
        <w:ind w:left="0"/>
        <w:jc w:val="both"/>
        <w:outlineLvl w:val="2"/>
        <w:rPr>
          <w:rFonts w:cs="Calibri"/>
          <w:color w:val="BFBFBF"/>
        </w:rPr>
      </w:pPr>
    </w:p>
    <w:p w14:paraId="2C0AA504" w14:textId="77777777" w:rsidR="003F6531" w:rsidRPr="0007635C" w:rsidRDefault="003F6531" w:rsidP="003F6531">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44" w:name="_Toc353442284"/>
      <w:bookmarkStart w:id="45" w:name="_Toc433119933"/>
      <w:r w:rsidRPr="004C1F74">
        <w:rPr>
          <w:rFonts w:cs="Calibri"/>
          <w:b/>
          <w:color w:val="FFFFFF"/>
        </w:rPr>
        <w:t xml:space="preserve">ÖLÇME VE </w:t>
      </w:r>
      <w:r w:rsidRPr="0007635C">
        <w:rPr>
          <w:rFonts w:cs="Calibri"/>
          <w:b/>
          <w:color w:val="FFFFFF"/>
        </w:rPr>
        <w:t>DEĞERLENDİRME</w:t>
      </w:r>
      <w:bookmarkEnd w:id="44"/>
      <w:bookmarkEnd w:id="45"/>
    </w:p>
    <w:p w14:paraId="2B32C691" w14:textId="77777777" w:rsidR="008A727A" w:rsidRPr="00141F5F" w:rsidRDefault="008A727A" w:rsidP="002B1B9F">
      <w:pPr>
        <w:pStyle w:val="ColorfulList-Accent11"/>
        <w:tabs>
          <w:tab w:val="left" w:pos="6946"/>
        </w:tabs>
        <w:spacing w:after="0" w:line="360" w:lineRule="auto"/>
        <w:ind w:left="0" w:right="423"/>
        <w:jc w:val="both"/>
        <w:outlineLvl w:val="2"/>
        <w:rPr>
          <w:rFonts w:cs="Calibri"/>
          <w:color w:val="000000"/>
          <w:bdr w:val="single" w:sz="4" w:space="0" w:color="auto"/>
        </w:rPr>
      </w:pPr>
      <w:bookmarkStart w:id="46" w:name="_Toc1135932"/>
      <w:r w:rsidRPr="00141F5F">
        <w:rPr>
          <w:rFonts w:cs="Calibri"/>
          <w:color w:val="000000"/>
          <w:bdr w:val="single" w:sz="4" w:space="0" w:color="auto"/>
        </w:rPr>
        <w:t>Eğiticinin uygun gördüğü ölçme değerlendirme yöntemleri uygulanmaktadır.</w:t>
      </w:r>
      <w:bookmarkEnd w:id="46"/>
    </w:p>
    <w:p w14:paraId="764564ED" w14:textId="4562B69B" w:rsidR="003F6531" w:rsidRDefault="003F6531" w:rsidP="003F6531">
      <w:pPr>
        <w:pStyle w:val="ColorfulList-Accent11"/>
        <w:spacing w:after="0" w:line="360" w:lineRule="auto"/>
        <w:ind w:left="0"/>
        <w:jc w:val="both"/>
        <w:rPr>
          <w:rFonts w:cs="Calibri"/>
        </w:rPr>
      </w:pPr>
    </w:p>
    <w:p w14:paraId="77042FE6" w14:textId="77777777" w:rsidR="000924E2" w:rsidRPr="004C1F74" w:rsidRDefault="000924E2" w:rsidP="003F6531">
      <w:pPr>
        <w:pStyle w:val="ColorfulList-Accent11"/>
        <w:spacing w:after="0" w:line="360" w:lineRule="auto"/>
        <w:ind w:left="0"/>
        <w:jc w:val="both"/>
        <w:rPr>
          <w:rFonts w:cs="Calibri"/>
        </w:rPr>
      </w:pPr>
    </w:p>
    <w:p w14:paraId="5F3DE184" w14:textId="77777777" w:rsidR="002535A8" w:rsidRPr="00D81017" w:rsidRDefault="009A295F" w:rsidP="00954E66">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47" w:name="_Toc433119934"/>
      <w:r w:rsidRPr="00D81017">
        <w:rPr>
          <w:rFonts w:cs="Calibri"/>
          <w:b/>
          <w:color w:val="FFFFFF"/>
        </w:rPr>
        <w:t>KAYNAKÇA</w:t>
      </w:r>
      <w:bookmarkEnd w:id="47"/>
    </w:p>
    <w:p w14:paraId="640163E3" w14:textId="77777777" w:rsidR="002535A8" w:rsidRPr="00D81017" w:rsidRDefault="002535A8" w:rsidP="009014DB">
      <w:pPr>
        <w:spacing w:after="0" w:line="360" w:lineRule="auto"/>
        <w:jc w:val="both"/>
        <w:rPr>
          <w:rFonts w:cs="Calibri"/>
        </w:rPr>
      </w:pPr>
    </w:p>
    <w:p w14:paraId="2461DAA0" w14:textId="77777777" w:rsidR="00895ACB" w:rsidRPr="00D81017" w:rsidRDefault="005A3DB0" w:rsidP="000649D0">
      <w:pPr>
        <w:spacing w:after="0" w:line="240" w:lineRule="auto"/>
        <w:rPr>
          <w:rFonts w:cs="Calibri"/>
        </w:rPr>
      </w:pPr>
      <w:r w:rsidRPr="00D81017">
        <w:rPr>
          <w:rFonts w:cs="Calibri"/>
        </w:rPr>
        <w:t>TUKMOS, TIPTA UZMANLIK KURULU MÜFREDAT OLUŞTURMA VE STANDART BELİRLEME SİSTEMİ, Çekirdek Mü</w:t>
      </w:r>
      <w:r w:rsidR="00234F88" w:rsidRPr="00D81017">
        <w:rPr>
          <w:rFonts w:cs="Calibri"/>
        </w:rPr>
        <w:t>fredat</w:t>
      </w:r>
      <w:r w:rsidR="00F44500">
        <w:rPr>
          <w:rFonts w:cs="Calibri"/>
        </w:rPr>
        <w:t xml:space="preserve"> Hazırla</w:t>
      </w:r>
      <w:r w:rsidR="00895ACB">
        <w:rPr>
          <w:rFonts w:cs="Calibri"/>
        </w:rPr>
        <w:t>ma Kılavuzu, v.1.1</w:t>
      </w:r>
    </w:p>
    <w:p w14:paraId="590CF9D3" w14:textId="77777777" w:rsidR="004A6739" w:rsidRPr="00D81017" w:rsidRDefault="004A6739" w:rsidP="004A38D3">
      <w:pPr>
        <w:spacing w:line="360" w:lineRule="auto"/>
        <w:jc w:val="both"/>
        <w:rPr>
          <w:rFonts w:cs="Calibri"/>
        </w:rPr>
      </w:pPr>
    </w:p>
    <w:sectPr w:rsidR="004A6739" w:rsidRPr="00D81017" w:rsidSect="00321D6A">
      <w:headerReference w:type="even" r:id="rId11"/>
      <w:headerReference w:type="default" r:id="rId12"/>
      <w:footerReference w:type="even" r:id="rId13"/>
      <w:footerReference w:type="default" r:id="rId14"/>
      <w:type w:val="continuous"/>
      <w:pgSz w:w="11906" w:h="16838"/>
      <w:pgMar w:top="1418" w:right="1418" w:bottom="1418" w:left="1985" w:header="709" w:footer="907" w:gutter="0"/>
      <w:cols w:space="56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188C0" w14:textId="77777777" w:rsidR="00657BB3" w:rsidRDefault="00657BB3" w:rsidP="002535A8">
      <w:pPr>
        <w:spacing w:after="0" w:line="240" w:lineRule="auto"/>
      </w:pPr>
      <w:r>
        <w:separator/>
      </w:r>
    </w:p>
  </w:endnote>
  <w:endnote w:type="continuationSeparator" w:id="0">
    <w:p w14:paraId="7736C2A0" w14:textId="77777777" w:rsidR="00657BB3" w:rsidRDefault="00657BB3"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5F51A" w14:textId="7C32C3FB" w:rsidR="003220EB" w:rsidRDefault="003220EB" w:rsidP="009106CA">
    <w:pPr>
      <w:pStyle w:val="AltBilgi"/>
      <w:tabs>
        <w:tab w:val="clear" w:pos="4536"/>
        <w:tab w:val="clear" w:pos="9072"/>
        <w:tab w:val="left" w:pos="1020"/>
        <w:tab w:val="left" w:pos="4920"/>
        <w:tab w:val="left" w:pos="7800"/>
      </w:tabs>
    </w:pPr>
    <w:r>
      <w:rPr>
        <w:sz w:val="16"/>
        <w:szCs w:val="16"/>
      </w:rPr>
      <w:t>11.09.2019’dan</w:t>
    </w:r>
    <w:r w:rsidRPr="002A2CCC">
      <w:rPr>
        <w:sz w:val="16"/>
        <w:szCs w:val="16"/>
      </w:rPr>
      <w:t xml:space="preserve"> itibaren geçerlidir.</w:t>
    </w:r>
    <w:r w:rsidRPr="00BA3D73">
      <w:rPr>
        <w:color w:val="FF0000"/>
        <w:sz w:val="16"/>
        <w:szCs w:val="16"/>
      </w:rPr>
      <w:t xml:space="preserve">                         </w:t>
    </w:r>
    <w:r>
      <w:rPr>
        <w:color w:val="FF0000"/>
        <w:sz w:val="16"/>
        <w:szCs w:val="16"/>
      </w:rPr>
      <w:t xml:space="preserve">                </w:t>
    </w:r>
    <w:r w:rsidRPr="00BA3D73">
      <w:rPr>
        <w:color w:val="FF0000"/>
        <w:sz w:val="16"/>
        <w:szCs w:val="16"/>
      </w:rPr>
      <w:t xml:space="preserve"> </w:t>
    </w:r>
    <w:r w:rsidRPr="00950E65">
      <w:rPr>
        <w:sz w:val="16"/>
        <w:szCs w:val="16"/>
      </w:rPr>
      <w:t xml:space="preserve">TUKMOS, </w:t>
    </w:r>
    <w:r w:rsidRPr="00F1347B">
      <w:rPr>
        <w:sz w:val="16"/>
        <w:szCs w:val="16"/>
      </w:rPr>
      <w:t>ÇOCUK SAĞLIĞI VE HASTALIKLARI</w:t>
    </w:r>
    <w:r>
      <w:rPr>
        <w:sz w:val="16"/>
        <w:szCs w:val="16"/>
      </w:rPr>
      <w:t xml:space="preserve"> </w:t>
    </w:r>
    <w:r w:rsidRPr="00950E65">
      <w:rPr>
        <w:sz w:val="16"/>
        <w:szCs w:val="16"/>
      </w:rPr>
      <w:t xml:space="preserve">ÇEKİRDEK MÜFREDATI, </w:t>
    </w:r>
    <w:r>
      <w:rPr>
        <w:b/>
        <w:i/>
        <w:sz w:val="16"/>
        <w:szCs w:val="16"/>
      </w:rPr>
      <w:t>v.2.4</w:t>
    </w:r>
    <w:r w:rsidRPr="00950E65">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B98F4" w14:textId="0D3A0581" w:rsidR="003220EB" w:rsidRDefault="003220EB" w:rsidP="00133345">
    <w:pPr>
      <w:pStyle w:val="AltBilgi"/>
      <w:tabs>
        <w:tab w:val="clear" w:pos="4536"/>
        <w:tab w:val="clear" w:pos="9072"/>
        <w:tab w:val="left" w:pos="1020"/>
        <w:tab w:val="left" w:pos="4920"/>
        <w:tab w:val="left" w:pos="7800"/>
      </w:tabs>
    </w:pPr>
    <w:r>
      <w:rPr>
        <w:sz w:val="16"/>
        <w:szCs w:val="16"/>
      </w:rPr>
      <w:t>11.09.2019’dan</w:t>
    </w:r>
    <w:r w:rsidRPr="002A2CCC">
      <w:rPr>
        <w:sz w:val="16"/>
        <w:szCs w:val="16"/>
      </w:rPr>
      <w:t xml:space="preserve"> itibaren geçerlidir.</w:t>
    </w:r>
    <w:r w:rsidRPr="00BA3D73">
      <w:rPr>
        <w:color w:val="FF0000"/>
        <w:sz w:val="16"/>
        <w:szCs w:val="16"/>
      </w:rPr>
      <w:t xml:space="preserve">      </w:t>
    </w:r>
    <w:r>
      <w:rPr>
        <w:color w:val="FF0000"/>
        <w:sz w:val="16"/>
        <w:szCs w:val="16"/>
      </w:rPr>
      <w:t xml:space="preserve">                </w:t>
    </w:r>
    <w:r w:rsidRPr="00BA3D73">
      <w:rPr>
        <w:color w:val="FF0000"/>
        <w:sz w:val="16"/>
        <w:szCs w:val="16"/>
      </w:rPr>
      <w:t xml:space="preserve">                    </w:t>
    </w:r>
    <w:r w:rsidRPr="00950E65">
      <w:rPr>
        <w:sz w:val="16"/>
        <w:szCs w:val="16"/>
      </w:rPr>
      <w:t xml:space="preserve">TUKMOS, </w:t>
    </w:r>
    <w:r w:rsidRPr="00F1347B">
      <w:rPr>
        <w:sz w:val="16"/>
        <w:szCs w:val="16"/>
      </w:rPr>
      <w:t>ÇOCUK SAĞLIĞI VE HASTALIKLARI</w:t>
    </w:r>
    <w:r>
      <w:rPr>
        <w:sz w:val="16"/>
        <w:szCs w:val="16"/>
      </w:rPr>
      <w:t xml:space="preserve"> </w:t>
    </w:r>
    <w:r w:rsidRPr="00950E65">
      <w:rPr>
        <w:sz w:val="16"/>
        <w:szCs w:val="16"/>
      </w:rPr>
      <w:t xml:space="preserve">ÇEKİRDEK MÜFREDATI, </w:t>
    </w:r>
    <w:r>
      <w:rPr>
        <w:b/>
        <w:i/>
        <w:sz w:val="16"/>
        <w:szCs w:val="16"/>
      </w:rPr>
      <w:t>v.2.4</w:t>
    </w:r>
  </w:p>
  <w:p w14:paraId="2D479E6F" w14:textId="77777777" w:rsidR="003220EB" w:rsidRPr="00133345" w:rsidRDefault="003220EB" w:rsidP="0013334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1E0A2" w14:textId="77777777" w:rsidR="00657BB3" w:rsidRDefault="00657BB3" w:rsidP="002535A8">
      <w:pPr>
        <w:spacing w:after="0" w:line="240" w:lineRule="auto"/>
      </w:pPr>
      <w:r>
        <w:separator/>
      </w:r>
    </w:p>
  </w:footnote>
  <w:footnote w:type="continuationSeparator" w:id="0">
    <w:p w14:paraId="40702E12" w14:textId="77777777" w:rsidR="00657BB3" w:rsidRDefault="00657BB3" w:rsidP="0025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B9454" w14:textId="29C44CDE" w:rsidR="003220EB" w:rsidRPr="009106CA" w:rsidRDefault="003220EB"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4D0FD1">
      <w:rPr>
        <w:rStyle w:val="SayfaNumaras"/>
        <w:rFonts w:ascii="Lucida Calligraphy" w:hAnsi="Lucida Calligraphy"/>
        <w:noProof/>
      </w:rPr>
      <w:t>20</w:t>
    </w:r>
    <w:r w:rsidRPr="009106CA">
      <w:rPr>
        <w:rStyle w:val="SayfaNumaras"/>
        <w:rFonts w:ascii="Lucida Calligraphy" w:hAnsi="Lucida Calligraphy"/>
      </w:rPr>
      <w:fldChar w:fldCharType="end"/>
    </w:r>
  </w:p>
  <w:p w14:paraId="3C2642E4" w14:textId="77777777" w:rsidR="003220EB" w:rsidRDefault="003220E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C161D" w14:textId="3B7C8285" w:rsidR="003220EB" w:rsidRPr="009106CA" w:rsidRDefault="003220EB"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4D0FD1">
      <w:rPr>
        <w:rStyle w:val="SayfaNumaras"/>
        <w:rFonts w:ascii="Lucida Calligraphy" w:hAnsi="Lucida Calligraphy"/>
        <w:noProof/>
      </w:rPr>
      <w:t>21</w:t>
    </w:r>
    <w:r w:rsidRPr="009106CA">
      <w:rPr>
        <w:rStyle w:val="SayfaNumaras"/>
        <w:rFonts w:ascii="Lucida Calligraphy" w:hAnsi="Lucida Calligraphy"/>
      </w:rPr>
      <w:fldChar w:fldCharType="end"/>
    </w:r>
  </w:p>
  <w:p w14:paraId="46A920B7" w14:textId="77777777" w:rsidR="003220EB" w:rsidRDefault="003220EB" w:rsidP="009106CA">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15:restartNumberingAfterBreak="0">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5" w15:restartNumberingAfterBreak="0">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6" w15:restartNumberingAfterBreak="0">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15:restartNumberingAfterBreak="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2F4D5125"/>
    <w:multiLevelType w:val="hybridMultilevel"/>
    <w:tmpl w:val="39F00B04"/>
    <w:lvl w:ilvl="0" w:tplc="3C2A7DB0">
      <w:start w:val="1"/>
      <w:numFmt w:val="decimal"/>
      <w:lvlText w:val="%1."/>
      <w:lvlJc w:val="left"/>
      <w:pPr>
        <w:tabs>
          <w:tab w:val="num" w:pos="760"/>
        </w:tabs>
        <w:ind w:left="760" w:hanging="360"/>
      </w:pPr>
      <w:rPr>
        <w:rFonts w:hint="default"/>
      </w:rPr>
    </w:lvl>
    <w:lvl w:ilvl="1" w:tplc="041F0019">
      <w:start w:val="1"/>
      <w:numFmt w:val="lowerLetter"/>
      <w:lvlText w:val="%2."/>
      <w:lvlJc w:val="left"/>
      <w:pPr>
        <w:tabs>
          <w:tab w:val="num" w:pos="1480"/>
        </w:tabs>
        <w:ind w:left="1480" w:hanging="360"/>
      </w:pPr>
    </w:lvl>
    <w:lvl w:ilvl="2" w:tplc="041F001B" w:tentative="1">
      <w:start w:val="1"/>
      <w:numFmt w:val="lowerRoman"/>
      <w:lvlText w:val="%3."/>
      <w:lvlJc w:val="right"/>
      <w:pPr>
        <w:tabs>
          <w:tab w:val="num" w:pos="2200"/>
        </w:tabs>
        <w:ind w:left="2200" w:hanging="180"/>
      </w:pPr>
    </w:lvl>
    <w:lvl w:ilvl="3" w:tplc="041F000F" w:tentative="1">
      <w:start w:val="1"/>
      <w:numFmt w:val="decimal"/>
      <w:lvlText w:val="%4."/>
      <w:lvlJc w:val="left"/>
      <w:pPr>
        <w:tabs>
          <w:tab w:val="num" w:pos="2920"/>
        </w:tabs>
        <w:ind w:left="2920" w:hanging="360"/>
      </w:pPr>
    </w:lvl>
    <w:lvl w:ilvl="4" w:tplc="041F0019" w:tentative="1">
      <w:start w:val="1"/>
      <w:numFmt w:val="lowerLetter"/>
      <w:lvlText w:val="%5."/>
      <w:lvlJc w:val="left"/>
      <w:pPr>
        <w:tabs>
          <w:tab w:val="num" w:pos="3640"/>
        </w:tabs>
        <w:ind w:left="3640" w:hanging="360"/>
      </w:pPr>
    </w:lvl>
    <w:lvl w:ilvl="5" w:tplc="041F001B" w:tentative="1">
      <w:start w:val="1"/>
      <w:numFmt w:val="lowerRoman"/>
      <w:lvlText w:val="%6."/>
      <w:lvlJc w:val="right"/>
      <w:pPr>
        <w:tabs>
          <w:tab w:val="num" w:pos="4360"/>
        </w:tabs>
        <w:ind w:left="4360" w:hanging="180"/>
      </w:pPr>
    </w:lvl>
    <w:lvl w:ilvl="6" w:tplc="041F000F" w:tentative="1">
      <w:start w:val="1"/>
      <w:numFmt w:val="decimal"/>
      <w:lvlText w:val="%7."/>
      <w:lvlJc w:val="left"/>
      <w:pPr>
        <w:tabs>
          <w:tab w:val="num" w:pos="5080"/>
        </w:tabs>
        <w:ind w:left="5080" w:hanging="360"/>
      </w:pPr>
    </w:lvl>
    <w:lvl w:ilvl="7" w:tplc="041F0019" w:tentative="1">
      <w:start w:val="1"/>
      <w:numFmt w:val="lowerLetter"/>
      <w:lvlText w:val="%8."/>
      <w:lvlJc w:val="left"/>
      <w:pPr>
        <w:tabs>
          <w:tab w:val="num" w:pos="5800"/>
        </w:tabs>
        <w:ind w:left="5800" w:hanging="360"/>
      </w:pPr>
    </w:lvl>
    <w:lvl w:ilvl="8" w:tplc="041F001B" w:tentative="1">
      <w:start w:val="1"/>
      <w:numFmt w:val="lowerRoman"/>
      <w:lvlText w:val="%9."/>
      <w:lvlJc w:val="right"/>
      <w:pPr>
        <w:tabs>
          <w:tab w:val="num" w:pos="6520"/>
        </w:tabs>
        <w:ind w:left="6520" w:hanging="180"/>
      </w:pPr>
    </w:lvl>
  </w:abstractNum>
  <w:abstractNum w:abstractNumId="10" w15:restartNumberingAfterBreak="0">
    <w:nsid w:val="336017E9"/>
    <w:multiLevelType w:val="hybridMultilevel"/>
    <w:tmpl w:val="D26E814A"/>
    <w:lvl w:ilvl="0" w:tplc="AC9ED068">
      <w:start w:val="1"/>
      <w:numFmt w:val="decimal"/>
      <w:lvlText w:val="%1."/>
      <w:lvlJc w:val="left"/>
      <w:pPr>
        <w:ind w:left="777" w:hanging="42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11" w15:restartNumberingAfterBreak="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2" w15:restartNumberingAfterBreak="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3" w15:restartNumberingAfterBreak="0">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4B763409"/>
    <w:multiLevelType w:val="hybridMultilevel"/>
    <w:tmpl w:val="D370EACC"/>
    <w:lvl w:ilvl="0" w:tplc="FB9AFDA8">
      <w:start w:val="2"/>
      <w:numFmt w:val="bullet"/>
      <w:lvlText w:val="-"/>
      <w:lvlJc w:val="left"/>
      <w:pPr>
        <w:tabs>
          <w:tab w:val="num" w:pos="760"/>
        </w:tabs>
        <w:ind w:left="760" w:hanging="360"/>
      </w:pPr>
      <w:rPr>
        <w:rFonts w:ascii="Calibri" w:eastAsia="Times New Roman" w:hAnsi="Calibri" w:hint="default"/>
      </w:rPr>
    </w:lvl>
    <w:lvl w:ilvl="1" w:tplc="041F0003" w:tentative="1">
      <w:start w:val="1"/>
      <w:numFmt w:val="bullet"/>
      <w:lvlText w:val="o"/>
      <w:lvlJc w:val="left"/>
      <w:pPr>
        <w:tabs>
          <w:tab w:val="num" w:pos="1480"/>
        </w:tabs>
        <w:ind w:left="1480" w:hanging="360"/>
      </w:pPr>
      <w:rPr>
        <w:rFonts w:ascii="Courier New" w:hAnsi="Courier New" w:cs="Courier New" w:hint="default"/>
      </w:rPr>
    </w:lvl>
    <w:lvl w:ilvl="2" w:tplc="041F0005" w:tentative="1">
      <w:start w:val="1"/>
      <w:numFmt w:val="bullet"/>
      <w:lvlText w:val=""/>
      <w:lvlJc w:val="left"/>
      <w:pPr>
        <w:tabs>
          <w:tab w:val="num" w:pos="2200"/>
        </w:tabs>
        <w:ind w:left="2200" w:hanging="360"/>
      </w:pPr>
      <w:rPr>
        <w:rFonts w:ascii="Wingdings" w:hAnsi="Wingdings" w:cs="Wingdings" w:hint="default"/>
      </w:rPr>
    </w:lvl>
    <w:lvl w:ilvl="3" w:tplc="041F0001" w:tentative="1">
      <w:start w:val="1"/>
      <w:numFmt w:val="bullet"/>
      <w:lvlText w:val=""/>
      <w:lvlJc w:val="left"/>
      <w:pPr>
        <w:tabs>
          <w:tab w:val="num" w:pos="2920"/>
        </w:tabs>
        <w:ind w:left="2920" w:hanging="360"/>
      </w:pPr>
      <w:rPr>
        <w:rFonts w:ascii="Symbol" w:hAnsi="Symbol" w:cs="Symbol" w:hint="default"/>
      </w:rPr>
    </w:lvl>
    <w:lvl w:ilvl="4" w:tplc="041F0003" w:tentative="1">
      <w:start w:val="1"/>
      <w:numFmt w:val="bullet"/>
      <w:lvlText w:val="o"/>
      <w:lvlJc w:val="left"/>
      <w:pPr>
        <w:tabs>
          <w:tab w:val="num" w:pos="3640"/>
        </w:tabs>
        <w:ind w:left="3640" w:hanging="360"/>
      </w:pPr>
      <w:rPr>
        <w:rFonts w:ascii="Courier New" w:hAnsi="Courier New" w:cs="Courier New" w:hint="default"/>
      </w:rPr>
    </w:lvl>
    <w:lvl w:ilvl="5" w:tplc="041F0005" w:tentative="1">
      <w:start w:val="1"/>
      <w:numFmt w:val="bullet"/>
      <w:lvlText w:val=""/>
      <w:lvlJc w:val="left"/>
      <w:pPr>
        <w:tabs>
          <w:tab w:val="num" w:pos="4360"/>
        </w:tabs>
        <w:ind w:left="4360" w:hanging="360"/>
      </w:pPr>
      <w:rPr>
        <w:rFonts w:ascii="Wingdings" w:hAnsi="Wingdings" w:cs="Wingdings" w:hint="default"/>
      </w:rPr>
    </w:lvl>
    <w:lvl w:ilvl="6" w:tplc="041F0001" w:tentative="1">
      <w:start w:val="1"/>
      <w:numFmt w:val="bullet"/>
      <w:lvlText w:val=""/>
      <w:lvlJc w:val="left"/>
      <w:pPr>
        <w:tabs>
          <w:tab w:val="num" w:pos="5080"/>
        </w:tabs>
        <w:ind w:left="5080" w:hanging="360"/>
      </w:pPr>
      <w:rPr>
        <w:rFonts w:ascii="Symbol" w:hAnsi="Symbol" w:cs="Symbol" w:hint="default"/>
      </w:rPr>
    </w:lvl>
    <w:lvl w:ilvl="7" w:tplc="041F0003" w:tentative="1">
      <w:start w:val="1"/>
      <w:numFmt w:val="bullet"/>
      <w:lvlText w:val="o"/>
      <w:lvlJc w:val="left"/>
      <w:pPr>
        <w:tabs>
          <w:tab w:val="num" w:pos="5800"/>
        </w:tabs>
        <w:ind w:left="5800" w:hanging="360"/>
      </w:pPr>
      <w:rPr>
        <w:rFonts w:ascii="Courier New" w:hAnsi="Courier New" w:cs="Courier New" w:hint="default"/>
      </w:rPr>
    </w:lvl>
    <w:lvl w:ilvl="8" w:tplc="041F0005" w:tentative="1">
      <w:start w:val="1"/>
      <w:numFmt w:val="bullet"/>
      <w:lvlText w:val=""/>
      <w:lvlJc w:val="left"/>
      <w:pPr>
        <w:tabs>
          <w:tab w:val="num" w:pos="6520"/>
        </w:tabs>
        <w:ind w:left="6520" w:hanging="360"/>
      </w:pPr>
      <w:rPr>
        <w:rFonts w:ascii="Wingdings" w:hAnsi="Wingdings" w:cs="Wingdings" w:hint="default"/>
      </w:rPr>
    </w:lvl>
  </w:abstractNum>
  <w:abstractNum w:abstractNumId="16" w15:restartNumberingAfterBreak="0">
    <w:nsid w:val="50CA29CC"/>
    <w:multiLevelType w:val="hybridMultilevel"/>
    <w:tmpl w:val="61AEBF2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7" w15:restartNumberingAfterBreak="0">
    <w:nsid w:val="520F4906"/>
    <w:multiLevelType w:val="multilevel"/>
    <w:tmpl w:val="CCF6758A"/>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b w:val="0"/>
        <w:i w:val="0"/>
        <w:sz w:val="22"/>
        <w:szCs w:val="22"/>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8" w15:restartNumberingAfterBreak="0">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77F82828"/>
    <w:multiLevelType w:val="hybridMultilevel"/>
    <w:tmpl w:val="5B5AF76A"/>
    <w:lvl w:ilvl="0" w:tplc="930846E6">
      <w:start w:val="1"/>
      <w:numFmt w:val="decimal"/>
      <w:lvlText w:val="%1."/>
      <w:lvlJc w:val="left"/>
      <w:pPr>
        <w:tabs>
          <w:tab w:val="num" w:pos="720"/>
        </w:tabs>
        <w:ind w:left="720" w:hanging="360"/>
      </w:pPr>
      <w:rPr>
        <w:rFonts w:ascii="Comic Sans MS" w:hAnsi="Comic Sans MS" w:hint="default"/>
        <w:sz w:val="14"/>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4" w15:restartNumberingAfterBreak="0">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7"/>
  </w:num>
  <w:num w:numId="3">
    <w:abstractNumId w:val="26"/>
  </w:num>
  <w:num w:numId="4">
    <w:abstractNumId w:val="21"/>
  </w:num>
  <w:num w:numId="5">
    <w:abstractNumId w:val="3"/>
  </w:num>
  <w:num w:numId="6">
    <w:abstractNumId w:val="25"/>
  </w:num>
  <w:num w:numId="7">
    <w:abstractNumId w:val="4"/>
  </w:num>
  <w:num w:numId="8">
    <w:abstractNumId w:val="0"/>
  </w:num>
  <w:num w:numId="9">
    <w:abstractNumId w:val="13"/>
  </w:num>
  <w:num w:numId="10">
    <w:abstractNumId w:val="17"/>
  </w:num>
  <w:num w:numId="11">
    <w:abstractNumId w:val="19"/>
  </w:num>
  <w:num w:numId="12">
    <w:abstractNumId w:val="6"/>
  </w:num>
  <w:num w:numId="13">
    <w:abstractNumId w:val="12"/>
  </w:num>
  <w:num w:numId="14">
    <w:abstractNumId w:val="11"/>
  </w:num>
  <w:num w:numId="15">
    <w:abstractNumId w:val="8"/>
  </w:num>
  <w:num w:numId="16">
    <w:abstractNumId w:val="18"/>
  </w:num>
  <w:num w:numId="17">
    <w:abstractNumId w:val="20"/>
  </w:num>
  <w:num w:numId="18">
    <w:abstractNumId w:val="24"/>
  </w:num>
  <w:num w:numId="19">
    <w:abstractNumId w:val="2"/>
  </w:num>
  <w:num w:numId="20">
    <w:abstractNumId w:val="5"/>
  </w:num>
  <w:num w:numId="21">
    <w:abstractNumId w:val="22"/>
  </w:num>
  <w:num w:numId="22">
    <w:abstractNumId w:val="14"/>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0"/>
  </w:num>
  <w:num w:numId="26">
    <w:abstractNumId w:val="9"/>
  </w:num>
  <w:num w:numId="2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5F"/>
    <w:rsid w:val="00004130"/>
    <w:rsid w:val="00005B1B"/>
    <w:rsid w:val="00007DE2"/>
    <w:rsid w:val="0001552B"/>
    <w:rsid w:val="00016F60"/>
    <w:rsid w:val="00017808"/>
    <w:rsid w:val="00017F2A"/>
    <w:rsid w:val="00024C43"/>
    <w:rsid w:val="000263C4"/>
    <w:rsid w:val="000273F2"/>
    <w:rsid w:val="00027AFA"/>
    <w:rsid w:val="00030B82"/>
    <w:rsid w:val="00033EC5"/>
    <w:rsid w:val="0003447C"/>
    <w:rsid w:val="00034B6D"/>
    <w:rsid w:val="00037261"/>
    <w:rsid w:val="00041363"/>
    <w:rsid w:val="00044446"/>
    <w:rsid w:val="00047B9A"/>
    <w:rsid w:val="000505C8"/>
    <w:rsid w:val="00051511"/>
    <w:rsid w:val="00054F14"/>
    <w:rsid w:val="000552D6"/>
    <w:rsid w:val="00056894"/>
    <w:rsid w:val="0005708D"/>
    <w:rsid w:val="000601C9"/>
    <w:rsid w:val="000619ED"/>
    <w:rsid w:val="00062793"/>
    <w:rsid w:val="0006380F"/>
    <w:rsid w:val="0006410C"/>
    <w:rsid w:val="000649D0"/>
    <w:rsid w:val="0006612D"/>
    <w:rsid w:val="00073A4C"/>
    <w:rsid w:val="00074350"/>
    <w:rsid w:val="0007635C"/>
    <w:rsid w:val="00077556"/>
    <w:rsid w:val="000839BF"/>
    <w:rsid w:val="000924E2"/>
    <w:rsid w:val="00094C9F"/>
    <w:rsid w:val="00097D70"/>
    <w:rsid w:val="000A0FC4"/>
    <w:rsid w:val="000A45BE"/>
    <w:rsid w:val="000A7233"/>
    <w:rsid w:val="000B5A9B"/>
    <w:rsid w:val="000B5D91"/>
    <w:rsid w:val="000B63B1"/>
    <w:rsid w:val="000B7E52"/>
    <w:rsid w:val="000B7F86"/>
    <w:rsid w:val="000C05C4"/>
    <w:rsid w:val="000C0822"/>
    <w:rsid w:val="000C237A"/>
    <w:rsid w:val="000C408A"/>
    <w:rsid w:val="000C5CBB"/>
    <w:rsid w:val="000C6F63"/>
    <w:rsid w:val="000D00D3"/>
    <w:rsid w:val="000D2B92"/>
    <w:rsid w:val="000D589C"/>
    <w:rsid w:val="000D5D7A"/>
    <w:rsid w:val="000D6B5C"/>
    <w:rsid w:val="000D7424"/>
    <w:rsid w:val="000E0065"/>
    <w:rsid w:val="000E074C"/>
    <w:rsid w:val="000E403B"/>
    <w:rsid w:val="000E4103"/>
    <w:rsid w:val="000E4F47"/>
    <w:rsid w:val="000E5B2F"/>
    <w:rsid w:val="000E7A2F"/>
    <w:rsid w:val="000F1F59"/>
    <w:rsid w:val="000F38D1"/>
    <w:rsid w:val="000F3DAE"/>
    <w:rsid w:val="000F6232"/>
    <w:rsid w:val="0010019A"/>
    <w:rsid w:val="00101989"/>
    <w:rsid w:val="00101BC5"/>
    <w:rsid w:val="00102823"/>
    <w:rsid w:val="00106B34"/>
    <w:rsid w:val="00107610"/>
    <w:rsid w:val="00111C14"/>
    <w:rsid w:val="00114209"/>
    <w:rsid w:val="00116AD1"/>
    <w:rsid w:val="001170B5"/>
    <w:rsid w:val="00120870"/>
    <w:rsid w:val="00120953"/>
    <w:rsid w:val="00125E82"/>
    <w:rsid w:val="00126684"/>
    <w:rsid w:val="0012691A"/>
    <w:rsid w:val="00133345"/>
    <w:rsid w:val="001333E6"/>
    <w:rsid w:val="00134083"/>
    <w:rsid w:val="00135A51"/>
    <w:rsid w:val="00137AA1"/>
    <w:rsid w:val="00140AD7"/>
    <w:rsid w:val="001471FC"/>
    <w:rsid w:val="00147273"/>
    <w:rsid w:val="00150F51"/>
    <w:rsid w:val="00151886"/>
    <w:rsid w:val="00152ACB"/>
    <w:rsid w:val="0015770D"/>
    <w:rsid w:val="00157D98"/>
    <w:rsid w:val="001612E7"/>
    <w:rsid w:val="00163F68"/>
    <w:rsid w:val="00164143"/>
    <w:rsid w:val="00170A27"/>
    <w:rsid w:val="00171F2D"/>
    <w:rsid w:val="001749FD"/>
    <w:rsid w:val="00175EF9"/>
    <w:rsid w:val="001805AB"/>
    <w:rsid w:val="0018119C"/>
    <w:rsid w:val="001861B3"/>
    <w:rsid w:val="00190A9E"/>
    <w:rsid w:val="00190D81"/>
    <w:rsid w:val="00194E8F"/>
    <w:rsid w:val="00196F9E"/>
    <w:rsid w:val="0019764E"/>
    <w:rsid w:val="001A1807"/>
    <w:rsid w:val="001A2B84"/>
    <w:rsid w:val="001A3231"/>
    <w:rsid w:val="001B29A5"/>
    <w:rsid w:val="001B37E5"/>
    <w:rsid w:val="001B5FD3"/>
    <w:rsid w:val="001B7965"/>
    <w:rsid w:val="001C124A"/>
    <w:rsid w:val="001C130F"/>
    <w:rsid w:val="001C313A"/>
    <w:rsid w:val="001C4557"/>
    <w:rsid w:val="001C4790"/>
    <w:rsid w:val="001C630A"/>
    <w:rsid w:val="001C6A83"/>
    <w:rsid w:val="001C79DB"/>
    <w:rsid w:val="001D42FF"/>
    <w:rsid w:val="001D6FF4"/>
    <w:rsid w:val="001D7C25"/>
    <w:rsid w:val="001D7E6D"/>
    <w:rsid w:val="001E0604"/>
    <w:rsid w:val="001E3271"/>
    <w:rsid w:val="001E549E"/>
    <w:rsid w:val="001E661E"/>
    <w:rsid w:val="001F3645"/>
    <w:rsid w:val="001F3B78"/>
    <w:rsid w:val="001F4552"/>
    <w:rsid w:val="001F6E6C"/>
    <w:rsid w:val="002013A9"/>
    <w:rsid w:val="00207C6A"/>
    <w:rsid w:val="00212B27"/>
    <w:rsid w:val="00212DC4"/>
    <w:rsid w:val="00213F67"/>
    <w:rsid w:val="00215F1F"/>
    <w:rsid w:val="00216E42"/>
    <w:rsid w:val="00231540"/>
    <w:rsid w:val="00234AF0"/>
    <w:rsid w:val="00234F88"/>
    <w:rsid w:val="00245441"/>
    <w:rsid w:val="002528CD"/>
    <w:rsid w:val="002535A8"/>
    <w:rsid w:val="00253EAF"/>
    <w:rsid w:val="002547BA"/>
    <w:rsid w:val="00257315"/>
    <w:rsid w:val="00257934"/>
    <w:rsid w:val="002618D4"/>
    <w:rsid w:val="00261BB3"/>
    <w:rsid w:val="00262E52"/>
    <w:rsid w:val="0026514A"/>
    <w:rsid w:val="002654FD"/>
    <w:rsid w:val="002677CD"/>
    <w:rsid w:val="00270406"/>
    <w:rsid w:val="00271130"/>
    <w:rsid w:val="00272CF6"/>
    <w:rsid w:val="002746E1"/>
    <w:rsid w:val="00276666"/>
    <w:rsid w:val="00276680"/>
    <w:rsid w:val="00277289"/>
    <w:rsid w:val="0027775A"/>
    <w:rsid w:val="0028474B"/>
    <w:rsid w:val="00287F90"/>
    <w:rsid w:val="002944DF"/>
    <w:rsid w:val="002A2CCC"/>
    <w:rsid w:val="002A5001"/>
    <w:rsid w:val="002A6AAF"/>
    <w:rsid w:val="002B1673"/>
    <w:rsid w:val="002B1B9F"/>
    <w:rsid w:val="002B2182"/>
    <w:rsid w:val="002B28CA"/>
    <w:rsid w:val="002C0E19"/>
    <w:rsid w:val="002C121B"/>
    <w:rsid w:val="002C2158"/>
    <w:rsid w:val="002C3567"/>
    <w:rsid w:val="002C57B1"/>
    <w:rsid w:val="002C73CD"/>
    <w:rsid w:val="002D1C56"/>
    <w:rsid w:val="002D4581"/>
    <w:rsid w:val="002E56A7"/>
    <w:rsid w:val="002E5A64"/>
    <w:rsid w:val="002F386D"/>
    <w:rsid w:val="002F7451"/>
    <w:rsid w:val="002F79E8"/>
    <w:rsid w:val="00304503"/>
    <w:rsid w:val="00313A8D"/>
    <w:rsid w:val="00315AB8"/>
    <w:rsid w:val="00320E65"/>
    <w:rsid w:val="00321D6A"/>
    <w:rsid w:val="003220EB"/>
    <w:rsid w:val="00323FF1"/>
    <w:rsid w:val="003240A8"/>
    <w:rsid w:val="00324C29"/>
    <w:rsid w:val="00325B7C"/>
    <w:rsid w:val="003315BD"/>
    <w:rsid w:val="0033219E"/>
    <w:rsid w:val="00335C77"/>
    <w:rsid w:val="00341605"/>
    <w:rsid w:val="003428DD"/>
    <w:rsid w:val="00342ED9"/>
    <w:rsid w:val="00343D90"/>
    <w:rsid w:val="00343EEC"/>
    <w:rsid w:val="003445C2"/>
    <w:rsid w:val="00346F5C"/>
    <w:rsid w:val="00356467"/>
    <w:rsid w:val="0035699F"/>
    <w:rsid w:val="0035797A"/>
    <w:rsid w:val="00363CB2"/>
    <w:rsid w:val="00371BBA"/>
    <w:rsid w:val="00371EC6"/>
    <w:rsid w:val="0037349A"/>
    <w:rsid w:val="00374062"/>
    <w:rsid w:val="0037494C"/>
    <w:rsid w:val="003752FB"/>
    <w:rsid w:val="00376F25"/>
    <w:rsid w:val="00377A3C"/>
    <w:rsid w:val="00382E00"/>
    <w:rsid w:val="00386267"/>
    <w:rsid w:val="00390090"/>
    <w:rsid w:val="00390491"/>
    <w:rsid w:val="00390B11"/>
    <w:rsid w:val="003929DA"/>
    <w:rsid w:val="00395064"/>
    <w:rsid w:val="003A1369"/>
    <w:rsid w:val="003A4166"/>
    <w:rsid w:val="003A4FA5"/>
    <w:rsid w:val="003A7183"/>
    <w:rsid w:val="003B062F"/>
    <w:rsid w:val="003B2362"/>
    <w:rsid w:val="003B2E06"/>
    <w:rsid w:val="003B2E23"/>
    <w:rsid w:val="003B3ED1"/>
    <w:rsid w:val="003B54D2"/>
    <w:rsid w:val="003B5C98"/>
    <w:rsid w:val="003C08EA"/>
    <w:rsid w:val="003C1D93"/>
    <w:rsid w:val="003C3ACF"/>
    <w:rsid w:val="003C5030"/>
    <w:rsid w:val="003D0076"/>
    <w:rsid w:val="003D0611"/>
    <w:rsid w:val="003D4ECD"/>
    <w:rsid w:val="003D59CD"/>
    <w:rsid w:val="003D7A31"/>
    <w:rsid w:val="003E044D"/>
    <w:rsid w:val="003E5708"/>
    <w:rsid w:val="003F0168"/>
    <w:rsid w:val="003F28D2"/>
    <w:rsid w:val="003F3A8B"/>
    <w:rsid w:val="003F6531"/>
    <w:rsid w:val="00401078"/>
    <w:rsid w:val="004044F4"/>
    <w:rsid w:val="00406C5D"/>
    <w:rsid w:val="004074C2"/>
    <w:rsid w:val="0041213C"/>
    <w:rsid w:val="004142AC"/>
    <w:rsid w:val="00415DCE"/>
    <w:rsid w:val="0041704D"/>
    <w:rsid w:val="00422F58"/>
    <w:rsid w:val="0042431A"/>
    <w:rsid w:val="0042548E"/>
    <w:rsid w:val="004263AC"/>
    <w:rsid w:val="004265B0"/>
    <w:rsid w:val="00430721"/>
    <w:rsid w:val="00432FF8"/>
    <w:rsid w:val="00435264"/>
    <w:rsid w:val="004405DC"/>
    <w:rsid w:val="00441B60"/>
    <w:rsid w:val="00442A96"/>
    <w:rsid w:val="004469B3"/>
    <w:rsid w:val="00446E03"/>
    <w:rsid w:val="00447C05"/>
    <w:rsid w:val="0045329F"/>
    <w:rsid w:val="004548CA"/>
    <w:rsid w:val="00455C0C"/>
    <w:rsid w:val="00463B05"/>
    <w:rsid w:val="00465FF6"/>
    <w:rsid w:val="0047026A"/>
    <w:rsid w:val="00470290"/>
    <w:rsid w:val="0047067C"/>
    <w:rsid w:val="00476CE3"/>
    <w:rsid w:val="00476F36"/>
    <w:rsid w:val="0047729E"/>
    <w:rsid w:val="00483CD4"/>
    <w:rsid w:val="0048683E"/>
    <w:rsid w:val="0048758A"/>
    <w:rsid w:val="004A07AE"/>
    <w:rsid w:val="004A19E1"/>
    <w:rsid w:val="004A3090"/>
    <w:rsid w:val="004A38D3"/>
    <w:rsid w:val="004A6739"/>
    <w:rsid w:val="004A7594"/>
    <w:rsid w:val="004B0131"/>
    <w:rsid w:val="004B22B0"/>
    <w:rsid w:val="004B52E3"/>
    <w:rsid w:val="004C1F74"/>
    <w:rsid w:val="004C2A51"/>
    <w:rsid w:val="004C333B"/>
    <w:rsid w:val="004C48E3"/>
    <w:rsid w:val="004C4FB6"/>
    <w:rsid w:val="004C72E8"/>
    <w:rsid w:val="004D0FD1"/>
    <w:rsid w:val="004D1256"/>
    <w:rsid w:val="004D1694"/>
    <w:rsid w:val="004D2108"/>
    <w:rsid w:val="004D24D2"/>
    <w:rsid w:val="004D3256"/>
    <w:rsid w:val="004E1618"/>
    <w:rsid w:val="004E58DF"/>
    <w:rsid w:val="004E5DFB"/>
    <w:rsid w:val="004F2D0B"/>
    <w:rsid w:val="004F301B"/>
    <w:rsid w:val="004F4456"/>
    <w:rsid w:val="004F5550"/>
    <w:rsid w:val="004F642B"/>
    <w:rsid w:val="004F70D8"/>
    <w:rsid w:val="00500325"/>
    <w:rsid w:val="005020FF"/>
    <w:rsid w:val="00502A77"/>
    <w:rsid w:val="005049EB"/>
    <w:rsid w:val="005051F3"/>
    <w:rsid w:val="00512D34"/>
    <w:rsid w:val="0051469D"/>
    <w:rsid w:val="0052090B"/>
    <w:rsid w:val="00521FED"/>
    <w:rsid w:val="005227F8"/>
    <w:rsid w:val="005234D0"/>
    <w:rsid w:val="005238BB"/>
    <w:rsid w:val="00524477"/>
    <w:rsid w:val="00525CD5"/>
    <w:rsid w:val="005260FF"/>
    <w:rsid w:val="00526596"/>
    <w:rsid w:val="0053182C"/>
    <w:rsid w:val="005327CF"/>
    <w:rsid w:val="00533599"/>
    <w:rsid w:val="00533725"/>
    <w:rsid w:val="00533E79"/>
    <w:rsid w:val="0053436C"/>
    <w:rsid w:val="00535B7C"/>
    <w:rsid w:val="00535E7B"/>
    <w:rsid w:val="00535EE0"/>
    <w:rsid w:val="005367B3"/>
    <w:rsid w:val="00540E2A"/>
    <w:rsid w:val="005411D1"/>
    <w:rsid w:val="005415D9"/>
    <w:rsid w:val="0054175C"/>
    <w:rsid w:val="00541919"/>
    <w:rsid w:val="005432EB"/>
    <w:rsid w:val="00544EF6"/>
    <w:rsid w:val="005455FA"/>
    <w:rsid w:val="00547A8B"/>
    <w:rsid w:val="00547B30"/>
    <w:rsid w:val="00547BBC"/>
    <w:rsid w:val="00551790"/>
    <w:rsid w:val="00552340"/>
    <w:rsid w:val="00555E68"/>
    <w:rsid w:val="00562B96"/>
    <w:rsid w:val="00563675"/>
    <w:rsid w:val="00565203"/>
    <w:rsid w:val="00567207"/>
    <w:rsid w:val="00567C73"/>
    <w:rsid w:val="00567EBC"/>
    <w:rsid w:val="0057024B"/>
    <w:rsid w:val="00574711"/>
    <w:rsid w:val="005813C5"/>
    <w:rsid w:val="0058447C"/>
    <w:rsid w:val="005864D0"/>
    <w:rsid w:val="00592EE2"/>
    <w:rsid w:val="005942E8"/>
    <w:rsid w:val="00595A65"/>
    <w:rsid w:val="005A3DB0"/>
    <w:rsid w:val="005A7DFF"/>
    <w:rsid w:val="005B2F19"/>
    <w:rsid w:val="005B3622"/>
    <w:rsid w:val="005B379F"/>
    <w:rsid w:val="005B3FE2"/>
    <w:rsid w:val="005B4EB6"/>
    <w:rsid w:val="005C07EE"/>
    <w:rsid w:val="005C2768"/>
    <w:rsid w:val="005C2AFE"/>
    <w:rsid w:val="005C78B8"/>
    <w:rsid w:val="005C7A35"/>
    <w:rsid w:val="005D0908"/>
    <w:rsid w:val="005D0A5E"/>
    <w:rsid w:val="005D2216"/>
    <w:rsid w:val="005D3772"/>
    <w:rsid w:val="005D481F"/>
    <w:rsid w:val="005D4851"/>
    <w:rsid w:val="005D63C6"/>
    <w:rsid w:val="005E0DD0"/>
    <w:rsid w:val="005E160F"/>
    <w:rsid w:val="005E4E73"/>
    <w:rsid w:val="005E58B9"/>
    <w:rsid w:val="005E6B52"/>
    <w:rsid w:val="005F153B"/>
    <w:rsid w:val="005F1F54"/>
    <w:rsid w:val="005F220A"/>
    <w:rsid w:val="005F27DA"/>
    <w:rsid w:val="005F310C"/>
    <w:rsid w:val="005F33AE"/>
    <w:rsid w:val="005F4656"/>
    <w:rsid w:val="005F47DB"/>
    <w:rsid w:val="005F4FE5"/>
    <w:rsid w:val="00601DB0"/>
    <w:rsid w:val="00601F5C"/>
    <w:rsid w:val="00602FDA"/>
    <w:rsid w:val="006035C3"/>
    <w:rsid w:val="00604578"/>
    <w:rsid w:val="00606E52"/>
    <w:rsid w:val="00607066"/>
    <w:rsid w:val="0060799A"/>
    <w:rsid w:val="00611949"/>
    <w:rsid w:val="00612EF8"/>
    <w:rsid w:val="00613583"/>
    <w:rsid w:val="00613E3C"/>
    <w:rsid w:val="00614F68"/>
    <w:rsid w:val="00615919"/>
    <w:rsid w:val="00615CA2"/>
    <w:rsid w:val="006219D7"/>
    <w:rsid w:val="00622786"/>
    <w:rsid w:val="0062430D"/>
    <w:rsid w:val="00625273"/>
    <w:rsid w:val="006278B7"/>
    <w:rsid w:val="00632062"/>
    <w:rsid w:val="006320DE"/>
    <w:rsid w:val="0063315B"/>
    <w:rsid w:val="00635666"/>
    <w:rsid w:val="00636282"/>
    <w:rsid w:val="00636EB0"/>
    <w:rsid w:val="00637DAA"/>
    <w:rsid w:val="00640382"/>
    <w:rsid w:val="00644FA2"/>
    <w:rsid w:val="006524C8"/>
    <w:rsid w:val="006545AE"/>
    <w:rsid w:val="00655B93"/>
    <w:rsid w:val="00657BB3"/>
    <w:rsid w:val="00660C2C"/>
    <w:rsid w:val="006616E3"/>
    <w:rsid w:val="00663272"/>
    <w:rsid w:val="0066611B"/>
    <w:rsid w:val="00670D2D"/>
    <w:rsid w:val="00672176"/>
    <w:rsid w:val="00672B3A"/>
    <w:rsid w:val="00672D78"/>
    <w:rsid w:val="00676729"/>
    <w:rsid w:val="00683763"/>
    <w:rsid w:val="00683F31"/>
    <w:rsid w:val="00685752"/>
    <w:rsid w:val="00686238"/>
    <w:rsid w:val="00691177"/>
    <w:rsid w:val="00691689"/>
    <w:rsid w:val="00692944"/>
    <w:rsid w:val="00692BC4"/>
    <w:rsid w:val="006A3E66"/>
    <w:rsid w:val="006A6C04"/>
    <w:rsid w:val="006A7E55"/>
    <w:rsid w:val="006B0E6A"/>
    <w:rsid w:val="006B32F8"/>
    <w:rsid w:val="006B493E"/>
    <w:rsid w:val="006B7294"/>
    <w:rsid w:val="006C162A"/>
    <w:rsid w:val="006C35C3"/>
    <w:rsid w:val="006C5BFA"/>
    <w:rsid w:val="006C648B"/>
    <w:rsid w:val="006D0C2D"/>
    <w:rsid w:val="006D209C"/>
    <w:rsid w:val="006D3F89"/>
    <w:rsid w:val="006D4727"/>
    <w:rsid w:val="006D5D65"/>
    <w:rsid w:val="006D72B2"/>
    <w:rsid w:val="006E034D"/>
    <w:rsid w:val="006E04AB"/>
    <w:rsid w:val="006E11F7"/>
    <w:rsid w:val="006E23AC"/>
    <w:rsid w:val="006E47E1"/>
    <w:rsid w:val="006E5154"/>
    <w:rsid w:val="006E548C"/>
    <w:rsid w:val="006E5621"/>
    <w:rsid w:val="006E6FD0"/>
    <w:rsid w:val="006E7437"/>
    <w:rsid w:val="006E7517"/>
    <w:rsid w:val="006E7EDC"/>
    <w:rsid w:val="006F1FBE"/>
    <w:rsid w:val="006F4F9E"/>
    <w:rsid w:val="0070081F"/>
    <w:rsid w:val="00702CEC"/>
    <w:rsid w:val="007108DB"/>
    <w:rsid w:val="007121DB"/>
    <w:rsid w:val="00713B23"/>
    <w:rsid w:val="00715E92"/>
    <w:rsid w:val="00717FCD"/>
    <w:rsid w:val="00720B75"/>
    <w:rsid w:val="007219D6"/>
    <w:rsid w:val="0072454D"/>
    <w:rsid w:val="00724A54"/>
    <w:rsid w:val="00726EF4"/>
    <w:rsid w:val="0072746B"/>
    <w:rsid w:val="00727E76"/>
    <w:rsid w:val="007364C5"/>
    <w:rsid w:val="007370F1"/>
    <w:rsid w:val="007408B6"/>
    <w:rsid w:val="00740B02"/>
    <w:rsid w:val="0075656A"/>
    <w:rsid w:val="00757006"/>
    <w:rsid w:val="00757B49"/>
    <w:rsid w:val="007606E8"/>
    <w:rsid w:val="00762ED8"/>
    <w:rsid w:val="00766EA2"/>
    <w:rsid w:val="007674DF"/>
    <w:rsid w:val="007806D0"/>
    <w:rsid w:val="00783398"/>
    <w:rsid w:val="00785F25"/>
    <w:rsid w:val="00791BA3"/>
    <w:rsid w:val="00793DD5"/>
    <w:rsid w:val="00797C82"/>
    <w:rsid w:val="007A0571"/>
    <w:rsid w:val="007A147E"/>
    <w:rsid w:val="007A2965"/>
    <w:rsid w:val="007B0ED3"/>
    <w:rsid w:val="007B2B0F"/>
    <w:rsid w:val="007B3AF8"/>
    <w:rsid w:val="007B41E0"/>
    <w:rsid w:val="007B5651"/>
    <w:rsid w:val="007B5A18"/>
    <w:rsid w:val="007B5B1F"/>
    <w:rsid w:val="007B7406"/>
    <w:rsid w:val="007B7C0E"/>
    <w:rsid w:val="007C35E2"/>
    <w:rsid w:val="007C42E8"/>
    <w:rsid w:val="007C457D"/>
    <w:rsid w:val="007C4642"/>
    <w:rsid w:val="007C48A4"/>
    <w:rsid w:val="007C4CC6"/>
    <w:rsid w:val="007C6A32"/>
    <w:rsid w:val="007C7768"/>
    <w:rsid w:val="007D3C6F"/>
    <w:rsid w:val="007D54DD"/>
    <w:rsid w:val="007D593C"/>
    <w:rsid w:val="007E0A5A"/>
    <w:rsid w:val="007E1F31"/>
    <w:rsid w:val="007E6BEA"/>
    <w:rsid w:val="007F09D8"/>
    <w:rsid w:val="007F0D2F"/>
    <w:rsid w:val="007F427E"/>
    <w:rsid w:val="007F4D43"/>
    <w:rsid w:val="007F5016"/>
    <w:rsid w:val="007F64A6"/>
    <w:rsid w:val="008005F3"/>
    <w:rsid w:val="00800A1F"/>
    <w:rsid w:val="00810F7B"/>
    <w:rsid w:val="008111BD"/>
    <w:rsid w:val="008118D7"/>
    <w:rsid w:val="008119BF"/>
    <w:rsid w:val="0081655D"/>
    <w:rsid w:val="0081746D"/>
    <w:rsid w:val="00821A22"/>
    <w:rsid w:val="00821E2B"/>
    <w:rsid w:val="0083515B"/>
    <w:rsid w:val="00835331"/>
    <w:rsid w:val="00841E89"/>
    <w:rsid w:val="0084318E"/>
    <w:rsid w:val="00845053"/>
    <w:rsid w:val="00846F2A"/>
    <w:rsid w:val="00850525"/>
    <w:rsid w:val="00852474"/>
    <w:rsid w:val="00860FCD"/>
    <w:rsid w:val="00861B14"/>
    <w:rsid w:val="00864337"/>
    <w:rsid w:val="00865662"/>
    <w:rsid w:val="00865D8D"/>
    <w:rsid w:val="0086640C"/>
    <w:rsid w:val="008704D5"/>
    <w:rsid w:val="00870D42"/>
    <w:rsid w:val="00870E72"/>
    <w:rsid w:val="008770E7"/>
    <w:rsid w:val="00880BAE"/>
    <w:rsid w:val="00883313"/>
    <w:rsid w:val="00884DFF"/>
    <w:rsid w:val="008854AD"/>
    <w:rsid w:val="00887AD1"/>
    <w:rsid w:val="0089076D"/>
    <w:rsid w:val="00894638"/>
    <w:rsid w:val="008946CE"/>
    <w:rsid w:val="00894826"/>
    <w:rsid w:val="008959AE"/>
    <w:rsid w:val="00895ACB"/>
    <w:rsid w:val="008A4202"/>
    <w:rsid w:val="008A4AD1"/>
    <w:rsid w:val="008A5163"/>
    <w:rsid w:val="008A5323"/>
    <w:rsid w:val="008A727A"/>
    <w:rsid w:val="008A7481"/>
    <w:rsid w:val="008A79FE"/>
    <w:rsid w:val="008A7AB6"/>
    <w:rsid w:val="008B041D"/>
    <w:rsid w:val="008B0C6B"/>
    <w:rsid w:val="008B186D"/>
    <w:rsid w:val="008B2C97"/>
    <w:rsid w:val="008B3063"/>
    <w:rsid w:val="008C115D"/>
    <w:rsid w:val="008C32FE"/>
    <w:rsid w:val="008C42A3"/>
    <w:rsid w:val="008C5ABC"/>
    <w:rsid w:val="008C734D"/>
    <w:rsid w:val="008D10C5"/>
    <w:rsid w:val="008D1418"/>
    <w:rsid w:val="008D4CE2"/>
    <w:rsid w:val="008E2CBB"/>
    <w:rsid w:val="008E3AF0"/>
    <w:rsid w:val="008E546D"/>
    <w:rsid w:val="008E6CF4"/>
    <w:rsid w:val="008F2ED7"/>
    <w:rsid w:val="008F3091"/>
    <w:rsid w:val="008F32EE"/>
    <w:rsid w:val="008F3730"/>
    <w:rsid w:val="008F64A8"/>
    <w:rsid w:val="009011A8"/>
    <w:rsid w:val="009014DB"/>
    <w:rsid w:val="0090153A"/>
    <w:rsid w:val="00902853"/>
    <w:rsid w:val="0090647D"/>
    <w:rsid w:val="009106CA"/>
    <w:rsid w:val="00910D22"/>
    <w:rsid w:val="00913AE9"/>
    <w:rsid w:val="00913CDB"/>
    <w:rsid w:val="00917702"/>
    <w:rsid w:val="00930DB3"/>
    <w:rsid w:val="0093316B"/>
    <w:rsid w:val="00934F17"/>
    <w:rsid w:val="00935DC3"/>
    <w:rsid w:val="00940EEE"/>
    <w:rsid w:val="00941CFB"/>
    <w:rsid w:val="00942BA4"/>
    <w:rsid w:val="00944A91"/>
    <w:rsid w:val="0094556C"/>
    <w:rsid w:val="009457EE"/>
    <w:rsid w:val="00953CB2"/>
    <w:rsid w:val="00954E66"/>
    <w:rsid w:val="00957168"/>
    <w:rsid w:val="00960C37"/>
    <w:rsid w:val="00961235"/>
    <w:rsid w:val="00963CD9"/>
    <w:rsid w:val="00964685"/>
    <w:rsid w:val="00965FE0"/>
    <w:rsid w:val="0096757E"/>
    <w:rsid w:val="009703E6"/>
    <w:rsid w:val="009729D0"/>
    <w:rsid w:val="009834C5"/>
    <w:rsid w:val="00985246"/>
    <w:rsid w:val="009855CA"/>
    <w:rsid w:val="00985891"/>
    <w:rsid w:val="00985F23"/>
    <w:rsid w:val="009868D2"/>
    <w:rsid w:val="009871CA"/>
    <w:rsid w:val="00987C0F"/>
    <w:rsid w:val="00990731"/>
    <w:rsid w:val="00991DA9"/>
    <w:rsid w:val="00991DEA"/>
    <w:rsid w:val="00994FB2"/>
    <w:rsid w:val="009963BD"/>
    <w:rsid w:val="009A0B0A"/>
    <w:rsid w:val="009A295F"/>
    <w:rsid w:val="009A2E94"/>
    <w:rsid w:val="009A7619"/>
    <w:rsid w:val="009A7EDB"/>
    <w:rsid w:val="009B0E9E"/>
    <w:rsid w:val="009B4837"/>
    <w:rsid w:val="009B4B69"/>
    <w:rsid w:val="009C1899"/>
    <w:rsid w:val="009C548D"/>
    <w:rsid w:val="009C6E9C"/>
    <w:rsid w:val="009D0596"/>
    <w:rsid w:val="009D376D"/>
    <w:rsid w:val="009D431F"/>
    <w:rsid w:val="009D4CAC"/>
    <w:rsid w:val="009D62B8"/>
    <w:rsid w:val="009D7710"/>
    <w:rsid w:val="009E28E8"/>
    <w:rsid w:val="009E2FC7"/>
    <w:rsid w:val="009E4D6C"/>
    <w:rsid w:val="009E6CEE"/>
    <w:rsid w:val="009F2E55"/>
    <w:rsid w:val="009F4F28"/>
    <w:rsid w:val="009F5FD1"/>
    <w:rsid w:val="009F682C"/>
    <w:rsid w:val="00A019F5"/>
    <w:rsid w:val="00A0369D"/>
    <w:rsid w:val="00A07486"/>
    <w:rsid w:val="00A10B29"/>
    <w:rsid w:val="00A11154"/>
    <w:rsid w:val="00A122AD"/>
    <w:rsid w:val="00A166C4"/>
    <w:rsid w:val="00A175C1"/>
    <w:rsid w:val="00A1766B"/>
    <w:rsid w:val="00A17C98"/>
    <w:rsid w:val="00A24956"/>
    <w:rsid w:val="00A27E91"/>
    <w:rsid w:val="00A3040B"/>
    <w:rsid w:val="00A311A7"/>
    <w:rsid w:val="00A34960"/>
    <w:rsid w:val="00A353E2"/>
    <w:rsid w:val="00A35B7D"/>
    <w:rsid w:val="00A376AD"/>
    <w:rsid w:val="00A40E03"/>
    <w:rsid w:val="00A41EE5"/>
    <w:rsid w:val="00A43FBD"/>
    <w:rsid w:val="00A456E6"/>
    <w:rsid w:val="00A47BA0"/>
    <w:rsid w:val="00A51F21"/>
    <w:rsid w:val="00A530B0"/>
    <w:rsid w:val="00A564BE"/>
    <w:rsid w:val="00A56C73"/>
    <w:rsid w:val="00A57EBC"/>
    <w:rsid w:val="00A62CCF"/>
    <w:rsid w:val="00A64966"/>
    <w:rsid w:val="00A65DE6"/>
    <w:rsid w:val="00A67FCE"/>
    <w:rsid w:val="00A704BF"/>
    <w:rsid w:val="00A719DB"/>
    <w:rsid w:val="00A75196"/>
    <w:rsid w:val="00A75FC9"/>
    <w:rsid w:val="00A811B1"/>
    <w:rsid w:val="00A813C9"/>
    <w:rsid w:val="00A81EBE"/>
    <w:rsid w:val="00A82789"/>
    <w:rsid w:val="00A82C40"/>
    <w:rsid w:val="00A85E2F"/>
    <w:rsid w:val="00A8784F"/>
    <w:rsid w:val="00A9656B"/>
    <w:rsid w:val="00A96FB0"/>
    <w:rsid w:val="00A97196"/>
    <w:rsid w:val="00A975C0"/>
    <w:rsid w:val="00AA2422"/>
    <w:rsid w:val="00AA280A"/>
    <w:rsid w:val="00AA3B04"/>
    <w:rsid w:val="00AA4706"/>
    <w:rsid w:val="00AA64EE"/>
    <w:rsid w:val="00AA6935"/>
    <w:rsid w:val="00AA73FE"/>
    <w:rsid w:val="00AB1B96"/>
    <w:rsid w:val="00AB29D5"/>
    <w:rsid w:val="00AB35EE"/>
    <w:rsid w:val="00AB3B14"/>
    <w:rsid w:val="00AB6E4F"/>
    <w:rsid w:val="00AB7B88"/>
    <w:rsid w:val="00AB7C46"/>
    <w:rsid w:val="00AC031F"/>
    <w:rsid w:val="00AC0F50"/>
    <w:rsid w:val="00AC1F89"/>
    <w:rsid w:val="00AC240A"/>
    <w:rsid w:val="00AC2F46"/>
    <w:rsid w:val="00AD34B2"/>
    <w:rsid w:val="00AD5C9D"/>
    <w:rsid w:val="00AD5DD2"/>
    <w:rsid w:val="00AD7C40"/>
    <w:rsid w:val="00AE003B"/>
    <w:rsid w:val="00AE01A7"/>
    <w:rsid w:val="00AE5029"/>
    <w:rsid w:val="00AE50D8"/>
    <w:rsid w:val="00AE5F19"/>
    <w:rsid w:val="00AF05C9"/>
    <w:rsid w:val="00AF083B"/>
    <w:rsid w:val="00AF112B"/>
    <w:rsid w:val="00AF1DD2"/>
    <w:rsid w:val="00AF1F12"/>
    <w:rsid w:val="00AF36C1"/>
    <w:rsid w:val="00AF6C9A"/>
    <w:rsid w:val="00B020E1"/>
    <w:rsid w:val="00B029F7"/>
    <w:rsid w:val="00B06F8A"/>
    <w:rsid w:val="00B07E30"/>
    <w:rsid w:val="00B16678"/>
    <w:rsid w:val="00B16B09"/>
    <w:rsid w:val="00B2015F"/>
    <w:rsid w:val="00B21728"/>
    <w:rsid w:val="00B23B10"/>
    <w:rsid w:val="00B26677"/>
    <w:rsid w:val="00B27084"/>
    <w:rsid w:val="00B27778"/>
    <w:rsid w:val="00B27BB5"/>
    <w:rsid w:val="00B30A16"/>
    <w:rsid w:val="00B30ACB"/>
    <w:rsid w:val="00B32168"/>
    <w:rsid w:val="00B3398B"/>
    <w:rsid w:val="00B35C5F"/>
    <w:rsid w:val="00B36250"/>
    <w:rsid w:val="00B36AAD"/>
    <w:rsid w:val="00B407F3"/>
    <w:rsid w:val="00B4384A"/>
    <w:rsid w:val="00B45C4A"/>
    <w:rsid w:val="00B473B3"/>
    <w:rsid w:val="00B47EFD"/>
    <w:rsid w:val="00B5129C"/>
    <w:rsid w:val="00B5384C"/>
    <w:rsid w:val="00B53DDA"/>
    <w:rsid w:val="00B5579A"/>
    <w:rsid w:val="00B572FE"/>
    <w:rsid w:val="00B573B2"/>
    <w:rsid w:val="00B60E1F"/>
    <w:rsid w:val="00B657E7"/>
    <w:rsid w:val="00B73626"/>
    <w:rsid w:val="00B7386B"/>
    <w:rsid w:val="00B747F9"/>
    <w:rsid w:val="00B74A69"/>
    <w:rsid w:val="00B75E92"/>
    <w:rsid w:val="00B761E0"/>
    <w:rsid w:val="00B76472"/>
    <w:rsid w:val="00B764E4"/>
    <w:rsid w:val="00B76654"/>
    <w:rsid w:val="00B76D39"/>
    <w:rsid w:val="00B80F11"/>
    <w:rsid w:val="00B817F3"/>
    <w:rsid w:val="00B83692"/>
    <w:rsid w:val="00B83E7A"/>
    <w:rsid w:val="00B84F2C"/>
    <w:rsid w:val="00B85820"/>
    <w:rsid w:val="00B85C15"/>
    <w:rsid w:val="00B86623"/>
    <w:rsid w:val="00B90358"/>
    <w:rsid w:val="00B9088A"/>
    <w:rsid w:val="00B92240"/>
    <w:rsid w:val="00B93AB2"/>
    <w:rsid w:val="00B93B30"/>
    <w:rsid w:val="00B96C3C"/>
    <w:rsid w:val="00BA2102"/>
    <w:rsid w:val="00BA2530"/>
    <w:rsid w:val="00BA300B"/>
    <w:rsid w:val="00BA38EA"/>
    <w:rsid w:val="00BA3D73"/>
    <w:rsid w:val="00BA5820"/>
    <w:rsid w:val="00BA61B5"/>
    <w:rsid w:val="00BA79BD"/>
    <w:rsid w:val="00BB472E"/>
    <w:rsid w:val="00BB4818"/>
    <w:rsid w:val="00BB5955"/>
    <w:rsid w:val="00BB6D31"/>
    <w:rsid w:val="00BC02E9"/>
    <w:rsid w:val="00BC0473"/>
    <w:rsid w:val="00BC0FBC"/>
    <w:rsid w:val="00BC3B4A"/>
    <w:rsid w:val="00BC5034"/>
    <w:rsid w:val="00BC6018"/>
    <w:rsid w:val="00BC6E0B"/>
    <w:rsid w:val="00BD022E"/>
    <w:rsid w:val="00BD2F37"/>
    <w:rsid w:val="00BD6647"/>
    <w:rsid w:val="00BD6D12"/>
    <w:rsid w:val="00BE1C19"/>
    <w:rsid w:val="00BE3D31"/>
    <w:rsid w:val="00BE4D42"/>
    <w:rsid w:val="00BE6230"/>
    <w:rsid w:val="00BF0206"/>
    <w:rsid w:val="00BF3138"/>
    <w:rsid w:val="00BF35D2"/>
    <w:rsid w:val="00BF44ED"/>
    <w:rsid w:val="00BF469E"/>
    <w:rsid w:val="00BF4A5B"/>
    <w:rsid w:val="00BF6B44"/>
    <w:rsid w:val="00C00900"/>
    <w:rsid w:val="00C023A9"/>
    <w:rsid w:val="00C0289C"/>
    <w:rsid w:val="00C0461F"/>
    <w:rsid w:val="00C06708"/>
    <w:rsid w:val="00C07027"/>
    <w:rsid w:val="00C0799B"/>
    <w:rsid w:val="00C1219C"/>
    <w:rsid w:val="00C15600"/>
    <w:rsid w:val="00C1586C"/>
    <w:rsid w:val="00C2625C"/>
    <w:rsid w:val="00C26285"/>
    <w:rsid w:val="00C313A8"/>
    <w:rsid w:val="00C3249A"/>
    <w:rsid w:val="00C34C02"/>
    <w:rsid w:val="00C4018E"/>
    <w:rsid w:val="00C41719"/>
    <w:rsid w:val="00C445C8"/>
    <w:rsid w:val="00C472AE"/>
    <w:rsid w:val="00C47EF4"/>
    <w:rsid w:val="00C50083"/>
    <w:rsid w:val="00C5173D"/>
    <w:rsid w:val="00C537B4"/>
    <w:rsid w:val="00C6025B"/>
    <w:rsid w:val="00C616CE"/>
    <w:rsid w:val="00C6170E"/>
    <w:rsid w:val="00C6184C"/>
    <w:rsid w:val="00C62755"/>
    <w:rsid w:val="00C62847"/>
    <w:rsid w:val="00C62884"/>
    <w:rsid w:val="00C6307F"/>
    <w:rsid w:val="00C63632"/>
    <w:rsid w:val="00C64ABF"/>
    <w:rsid w:val="00C66AFF"/>
    <w:rsid w:val="00C67EE7"/>
    <w:rsid w:val="00C752B2"/>
    <w:rsid w:val="00C766FD"/>
    <w:rsid w:val="00C816EA"/>
    <w:rsid w:val="00C87375"/>
    <w:rsid w:val="00C92E2D"/>
    <w:rsid w:val="00C94337"/>
    <w:rsid w:val="00CA1882"/>
    <w:rsid w:val="00CA37BC"/>
    <w:rsid w:val="00CA64AC"/>
    <w:rsid w:val="00CA6D79"/>
    <w:rsid w:val="00CA7941"/>
    <w:rsid w:val="00CA7BAB"/>
    <w:rsid w:val="00CB4D18"/>
    <w:rsid w:val="00CB5260"/>
    <w:rsid w:val="00CB6628"/>
    <w:rsid w:val="00CC2C8E"/>
    <w:rsid w:val="00CD155F"/>
    <w:rsid w:val="00CD195B"/>
    <w:rsid w:val="00CD2E50"/>
    <w:rsid w:val="00CD3686"/>
    <w:rsid w:val="00CD5982"/>
    <w:rsid w:val="00CD7037"/>
    <w:rsid w:val="00CE153A"/>
    <w:rsid w:val="00CE2517"/>
    <w:rsid w:val="00CE37AF"/>
    <w:rsid w:val="00CE6FC1"/>
    <w:rsid w:val="00CE73E5"/>
    <w:rsid w:val="00CF1E51"/>
    <w:rsid w:val="00CF63E9"/>
    <w:rsid w:val="00CF6AF9"/>
    <w:rsid w:val="00D0012D"/>
    <w:rsid w:val="00D059CB"/>
    <w:rsid w:val="00D102DF"/>
    <w:rsid w:val="00D20820"/>
    <w:rsid w:val="00D20AAD"/>
    <w:rsid w:val="00D20E12"/>
    <w:rsid w:val="00D22E1D"/>
    <w:rsid w:val="00D236A8"/>
    <w:rsid w:val="00D258E4"/>
    <w:rsid w:val="00D27CB8"/>
    <w:rsid w:val="00D30034"/>
    <w:rsid w:val="00D30EF5"/>
    <w:rsid w:val="00D32222"/>
    <w:rsid w:val="00D32C91"/>
    <w:rsid w:val="00D34217"/>
    <w:rsid w:val="00D349F5"/>
    <w:rsid w:val="00D371B8"/>
    <w:rsid w:val="00D41038"/>
    <w:rsid w:val="00D413B7"/>
    <w:rsid w:val="00D500F6"/>
    <w:rsid w:val="00D5165A"/>
    <w:rsid w:val="00D51772"/>
    <w:rsid w:val="00D51AED"/>
    <w:rsid w:val="00D5264E"/>
    <w:rsid w:val="00D53867"/>
    <w:rsid w:val="00D56081"/>
    <w:rsid w:val="00D56084"/>
    <w:rsid w:val="00D63C07"/>
    <w:rsid w:val="00D6434A"/>
    <w:rsid w:val="00D661D0"/>
    <w:rsid w:val="00D70576"/>
    <w:rsid w:val="00D72DBC"/>
    <w:rsid w:val="00D7324F"/>
    <w:rsid w:val="00D757C7"/>
    <w:rsid w:val="00D8075C"/>
    <w:rsid w:val="00D81017"/>
    <w:rsid w:val="00D82128"/>
    <w:rsid w:val="00DA0619"/>
    <w:rsid w:val="00DA1B0B"/>
    <w:rsid w:val="00DA22D7"/>
    <w:rsid w:val="00DA2BF4"/>
    <w:rsid w:val="00DA772B"/>
    <w:rsid w:val="00DB0254"/>
    <w:rsid w:val="00DB0BC1"/>
    <w:rsid w:val="00DB1B09"/>
    <w:rsid w:val="00DB38CB"/>
    <w:rsid w:val="00DB48CB"/>
    <w:rsid w:val="00DB7C7D"/>
    <w:rsid w:val="00DC0489"/>
    <w:rsid w:val="00DC15FF"/>
    <w:rsid w:val="00DC1D9C"/>
    <w:rsid w:val="00DC1DA1"/>
    <w:rsid w:val="00DC3952"/>
    <w:rsid w:val="00DC47FF"/>
    <w:rsid w:val="00DC72CE"/>
    <w:rsid w:val="00DC73C3"/>
    <w:rsid w:val="00DC74A0"/>
    <w:rsid w:val="00DC77E9"/>
    <w:rsid w:val="00DD0B2C"/>
    <w:rsid w:val="00DD58ED"/>
    <w:rsid w:val="00DE081D"/>
    <w:rsid w:val="00DE094A"/>
    <w:rsid w:val="00DE25BA"/>
    <w:rsid w:val="00DE2DF7"/>
    <w:rsid w:val="00DE3D5F"/>
    <w:rsid w:val="00DE622B"/>
    <w:rsid w:val="00DF1429"/>
    <w:rsid w:val="00DF4ECB"/>
    <w:rsid w:val="00E018A4"/>
    <w:rsid w:val="00E01901"/>
    <w:rsid w:val="00E01AF8"/>
    <w:rsid w:val="00E02321"/>
    <w:rsid w:val="00E04895"/>
    <w:rsid w:val="00E04F56"/>
    <w:rsid w:val="00E10F3E"/>
    <w:rsid w:val="00E11D39"/>
    <w:rsid w:val="00E15410"/>
    <w:rsid w:val="00E23C0B"/>
    <w:rsid w:val="00E2526F"/>
    <w:rsid w:val="00E2658D"/>
    <w:rsid w:val="00E30707"/>
    <w:rsid w:val="00E3689A"/>
    <w:rsid w:val="00E36CF9"/>
    <w:rsid w:val="00E36D96"/>
    <w:rsid w:val="00E37A39"/>
    <w:rsid w:val="00E41CE4"/>
    <w:rsid w:val="00E43CA5"/>
    <w:rsid w:val="00E44ACF"/>
    <w:rsid w:val="00E46579"/>
    <w:rsid w:val="00E520CE"/>
    <w:rsid w:val="00E522F6"/>
    <w:rsid w:val="00E57438"/>
    <w:rsid w:val="00E57D32"/>
    <w:rsid w:val="00E604A4"/>
    <w:rsid w:val="00E60CBF"/>
    <w:rsid w:val="00E62005"/>
    <w:rsid w:val="00E63031"/>
    <w:rsid w:val="00E6382B"/>
    <w:rsid w:val="00E73820"/>
    <w:rsid w:val="00E76711"/>
    <w:rsid w:val="00E81B31"/>
    <w:rsid w:val="00E82E79"/>
    <w:rsid w:val="00E856F9"/>
    <w:rsid w:val="00E90136"/>
    <w:rsid w:val="00E901FC"/>
    <w:rsid w:val="00E934A2"/>
    <w:rsid w:val="00E94B7F"/>
    <w:rsid w:val="00E97A56"/>
    <w:rsid w:val="00E97CD5"/>
    <w:rsid w:val="00EA14D6"/>
    <w:rsid w:val="00EA1D94"/>
    <w:rsid w:val="00EA3456"/>
    <w:rsid w:val="00EA4D7E"/>
    <w:rsid w:val="00EA56FB"/>
    <w:rsid w:val="00EA5987"/>
    <w:rsid w:val="00EA6222"/>
    <w:rsid w:val="00EA7E68"/>
    <w:rsid w:val="00EB1407"/>
    <w:rsid w:val="00EB3B04"/>
    <w:rsid w:val="00EB3B65"/>
    <w:rsid w:val="00EB7D93"/>
    <w:rsid w:val="00EC2327"/>
    <w:rsid w:val="00EC5512"/>
    <w:rsid w:val="00EC69F0"/>
    <w:rsid w:val="00ED3622"/>
    <w:rsid w:val="00ED54DE"/>
    <w:rsid w:val="00EE164C"/>
    <w:rsid w:val="00EE281E"/>
    <w:rsid w:val="00EE29A7"/>
    <w:rsid w:val="00EE2C35"/>
    <w:rsid w:val="00EE2DF3"/>
    <w:rsid w:val="00EE74A7"/>
    <w:rsid w:val="00EF0E72"/>
    <w:rsid w:val="00EF760A"/>
    <w:rsid w:val="00F007E9"/>
    <w:rsid w:val="00F01193"/>
    <w:rsid w:val="00F04CFA"/>
    <w:rsid w:val="00F107D4"/>
    <w:rsid w:val="00F109FF"/>
    <w:rsid w:val="00F131B6"/>
    <w:rsid w:val="00F1347B"/>
    <w:rsid w:val="00F13C23"/>
    <w:rsid w:val="00F159A0"/>
    <w:rsid w:val="00F21DEB"/>
    <w:rsid w:val="00F2221B"/>
    <w:rsid w:val="00F24C1B"/>
    <w:rsid w:val="00F2663B"/>
    <w:rsid w:val="00F27416"/>
    <w:rsid w:val="00F30654"/>
    <w:rsid w:val="00F31A8F"/>
    <w:rsid w:val="00F33DEB"/>
    <w:rsid w:val="00F362FD"/>
    <w:rsid w:val="00F36569"/>
    <w:rsid w:val="00F414EB"/>
    <w:rsid w:val="00F431C3"/>
    <w:rsid w:val="00F43A00"/>
    <w:rsid w:val="00F44500"/>
    <w:rsid w:val="00F51563"/>
    <w:rsid w:val="00F53248"/>
    <w:rsid w:val="00F55CFA"/>
    <w:rsid w:val="00F57728"/>
    <w:rsid w:val="00F6230E"/>
    <w:rsid w:val="00F63A1B"/>
    <w:rsid w:val="00F63E64"/>
    <w:rsid w:val="00F640B7"/>
    <w:rsid w:val="00F650B4"/>
    <w:rsid w:val="00F660A1"/>
    <w:rsid w:val="00F71EF1"/>
    <w:rsid w:val="00F7248E"/>
    <w:rsid w:val="00F72C2A"/>
    <w:rsid w:val="00F75328"/>
    <w:rsid w:val="00F85E94"/>
    <w:rsid w:val="00F862D1"/>
    <w:rsid w:val="00F871FE"/>
    <w:rsid w:val="00F90FA6"/>
    <w:rsid w:val="00F94679"/>
    <w:rsid w:val="00F94874"/>
    <w:rsid w:val="00F96F90"/>
    <w:rsid w:val="00FA0944"/>
    <w:rsid w:val="00FA1C46"/>
    <w:rsid w:val="00FA4C7F"/>
    <w:rsid w:val="00FA5472"/>
    <w:rsid w:val="00FA65E0"/>
    <w:rsid w:val="00FB0B98"/>
    <w:rsid w:val="00FB4C8D"/>
    <w:rsid w:val="00FB5856"/>
    <w:rsid w:val="00FC1235"/>
    <w:rsid w:val="00FC177D"/>
    <w:rsid w:val="00FC3CC3"/>
    <w:rsid w:val="00FC6041"/>
    <w:rsid w:val="00FD1694"/>
    <w:rsid w:val="00FD1AC3"/>
    <w:rsid w:val="00FD2C77"/>
    <w:rsid w:val="00FD33A5"/>
    <w:rsid w:val="00FD53BB"/>
    <w:rsid w:val="00FD610A"/>
    <w:rsid w:val="00FD781F"/>
    <w:rsid w:val="00FE10A6"/>
    <w:rsid w:val="00FE1109"/>
    <w:rsid w:val="00FE160B"/>
    <w:rsid w:val="00FE1E9E"/>
    <w:rsid w:val="00FE2B45"/>
    <w:rsid w:val="00FE5400"/>
    <w:rsid w:val="00FF14F7"/>
    <w:rsid w:val="00FF1B98"/>
    <w:rsid w:val="00FF3F16"/>
    <w:rsid w:val="00FF5F08"/>
    <w:rsid w:val="00FF6DB8"/>
    <w:rsid w:val="00FF71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25FC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sz w:val="22"/>
      <w:szCs w:val="22"/>
      <w:lang w:eastAsia="en-US"/>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qFormat/>
    <w:rsid w:val="00346F5C"/>
    <w:pPr>
      <w:keepNext/>
      <w:spacing w:before="240" w:after="60"/>
      <w:outlineLvl w:val="3"/>
    </w:pPr>
    <w:rPr>
      <w:rFonts w:ascii="Cambria" w:eastAsia="Times New Roman" w:hAnsi="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C1219C"/>
    <w:pPr>
      <w:spacing w:before="240" w:after="0"/>
    </w:pPr>
    <w:rPr>
      <w:b/>
      <w:bCs/>
      <w:sz w:val="20"/>
      <w:szCs w:val="20"/>
    </w:rPr>
  </w:style>
  <w:style w:type="paragraph" w:styleId="T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eastAsia="en-US"/>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customStyle="1" w:styleId="RenkliListe-Vurgu11">
    <w:name w:val="Renkli Liste - Vurgu 11"/>
    <w:basedOn w:val="Normal"/>
    <w:uiPriority w:val="34"/>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OrtaKlavuz1-Vurgu2">
    <w:name w:val="Medium Grid 1 Accent 2"/>
    <w:basedOn w:val="NormalTablo"/>
    <w:uiPriority w:val="34"/>
    <w:qFormat/>
    <w:rsid w:val="00212B2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Klavuz3-Vurgu4">
    <w:name w:val="Medium Grid 3 Accent 4"/>
    <w:basedOn w:val="NormalTablo"/>
    <w:uiPriority w:val="60"/>
    <w:rsid w:val="00F9467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ourier New" w:eastAsia="Times New Roman" w:hAnsi="Courier New"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ourier New" w:eastAsia="Times New Roman" w:hAnsi="Courier New"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ourier New" w:eastAsia="Times New Roman" w:hAnsi="Courier New" w:cs="Times New Roman"/>
        <w:b/>
        <w:bCs/>
      </w:rPr>
    </w:tblStylePr>
    <w:tblStylePr w:type="lastCol">
      <w:rPr>
        <w:rFonts w:ascii="Courier New" w:eastAsia="Times New Roman" w:hAnsi="Courier New"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KoyuListe-Vurgu5">
    <w:name w:val="Dark List Accent 5"/>
    <w:basedOn w:val="NormalTablo"/>
    <w:uiPriority w:val="61"/>
    <w:rsid w:val="00F9467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NoSpacing2">
    <w:name w:val="No Spacing2"/>
    <w:link w:val="NoSpacingChar1"/>
    <w:uiPriority w:val="1"/>
    <w:qFormat/>
    <w:rsid w:val="00321D6A"/>
    <w:rPr>
      <w:rFonts w:eastAsia="Times New Roman"/>
      <w:sz w:val="22"/>
      <w:szCs w:val="22"/>
      <w:lang w:eastAsia="en-US"/>
    </w:rPr>
  </w:style>
  <w:style w:type="character" w:customStyle="1" w:styleId="NoSpacingChar1">
    <w:name w:val="No Spacing Char1"/>
    <w:link w:val="NoSpacing2"/>
    <w:uiPriority w:val="1"/>
    <w:rsid w:val="00321D6A"/>
    <w:rPr>
      <w:rFonts w:eastAsia="Times New Roman"/>
      <w:sz w:val="22"/>
      <w:szCs w:val="22"/>
      <w:lang w:val="tr-TR" w:eastAsia="en-US" w:bidi="ar-SA"/>
    </w:rPr>
  </w:style>
  <w:style w:type="paragraph" w:customStyle="1" w:styleId="TOCHeading2">
    <w:name w:val="TOC Heading2"/>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 w:type="paragraph" w:styleId="DipnotMetni">
    <w:name w:val="footnote text"/>
    <w:basedOn w:val="Normal"/>
    <w:link w:val="DipnotMetniChar"/>
    <w:uiPriority w:val="99"/>
    <w:semiHidden/>
    <w:unhideWhenUsed/>
    <w:rsid w:val="00170A2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70A27"/>
    <w:rPr>
      <w:lang w:eastAsia="en-US"/>
    </w:rPr>
  </w:style>
  <w:style w:type="character" w:styleId="DipnotBavurusu">
    <w:name w:val="footnote reference"/>
    <w:basedOn w:val="VarsaylanParagrafYazTipi"/>
    <w:uiPriority w:val="99"/>
    <w:semiHidden/>
    <w:unhideWhenUsed/>
    <w:rsid w:val="00170A27"/>
    <w:rPr>
      <w:vertAlign w:val="superscript"/>
    </w:rPr>
  </w:style>
  <w:style w:type="paragraph" w:styleId="ListeParagraf">
    <w:name w:val="List Paragraph"/>
    <w:basedOn w:val="Normal"/>
    <w:uiPriority w:val="34"/>
    <w:qFormat/>
    <w:rsid w:val="00655B93"/>
    <w:pPr>
      <w:ind w:left="720"/>
      <w:contextualSpacing/>
    </w:pPr>
  </w:style>
  <w:style w:type="paragraph" w:styleId="AralkYok">
    <w:name w:val="No Spacing"/>
    <w:uiPriority w:val="1"/>
    <w:qFormat/>
    <w:rsid w:val="009729D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251087888">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594941153">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846405363">
      <w:bodyDiv w:val="1"/>
      <w:marLeft w:val="0"/>
      <w:marRight w:val="0"/>
      <w:marTop w:val="0"/>
      <w:marBottom w:val="0"/>
      <w:divBdr>
        <w:top w:val="none" w:sz="0" w:space="0" w:color="auto"/>
        <w:left w:val="none" w:sz="0" w:space="0" w:color="auto"/>
        <w:bottom w:val="none" w:sz="0" w:space="0" w:color="auto"/>
        <w:right w:val="none" w:sz="0" w:space="0" w:color="auto"/>
      </w:divBdr>
    </w:div>
    <w:div w:id="914556197">
      <w:bodyDiv w:val="1"/>
      <w:marLeft w:val="0"/>
      <w:marRight w:val="0"/>
      <w:marTop w:val="0"/>
      <w:marBottom w:val="0"/>
      <w:divBdr>
        <w:top w:val="none" w:sz="0" w:space="0" w:color="auto"/>
        <w:left w:val="none" w:sz="0" w:space="0" w:color="auto"/>
        <w:bottom w:val="none" w:sz="0" w:space="0" w:color="auto"/>
        <w:right w:val="none" w:sz="0" w:space="0" w:color="auto"/>
      </w:divBdr>
    </w:div>
    <w:div w:id="1227302279">
      <w:bodyDiv w:val="1"/>
      <w:marLeft w:val="0"/>
      <w:marRight w:val="0"/>
      <w:marTop w:val="0"/>
      <w:marBottom w:val="0"/>
      <w:divBdr>
        <w:top w:val="none" w:sz="0" w:space="0" w:color="auto"/>
        <w:left w:val="none" w:sz="0" w:space="0" w:color="auto"/>
        <w:bottom w:val="none" w:sz="0" w:space="0" w:color="auto"/>
        <w:right w:val="none" w:sz="0" w:space="0" w:color="auto"/>
      </w:divBdr>
    </w:div>
    <w:div w:id="1552232540">
      <w:bodyDiv w:val="1"/>
      <w:marLeft w:val="0"/>
      <w:marRight w:val="0"/>
      <w:marTop w:val="0"/>
      <w:marBottom w:val="0"/>
      <w:divBdr>
        <w:top w:val="none" w:sz="0" w:space="0" w:color="auto"/>
        <w:left w:val="none" w:sz="0" w:space="0" w:color="auto"/>
        <w:bottom w:val="none" w:sz="0" w:space="0" w:color="auto"/>
        <w:right w:val="none" w:sz="0" w:space="0" w:color="auto"/>
      </w:divBdr>
    </w:div>
    <w:div w:id="1964579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C4FC4B-D2A4-4515-A04D-81C153F24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25</Pages>
  <Words>4949</Words>
  <Characters>28213</Characters>
  <Application>Microsoft Office Word</Application>
  <DocSecurity>0</DocSecurity>
  <Lines>235</Lines>
  <Paragraphs>66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TIPTA UZMANLIK KURULU                                                             MÜFREDAT OLUŞTURMA VE STANDART BELİRLEME SİSTEMİ</vt:lpstr>
      <vt:lpstr>TIPTA UZMANLIK KURULU                                                             MÜFREDAT OLUŞTURMA VE STANDART BELİRLEME SİSTEMİ</vt:lpstr>
    </vt:vector>
  </TitlesOfParts>
  <Company/>
  <LinksUpToDate>false</LinksUpToDate>
  <CharactersWithSpaces>33096</CharactersWithSpaces>
  <SharedDoc>false</SharedDoc>
  <HLinks>
    <vt:vector size="48" baseType="variant">
      <vt:variant>
        <vt:i4>2031679</vt:i4>
      </vt:variant>
      <vt:variant>
        <vt:i4>44</vt:i4>
      </vt:variant>
      <vt:variant>
        <vt:i4>0</vt:i4>
      </vt:variant>
      <vt:variant>
        <vt:i4>5</vt:i4>
      </vt:variant>
      <vt:variant>
        <vt:lpwstr/>
      </vt:variant>
      <vt:variant>
        <vt:lpwstr>_Toc433119934</vt:lpwstr>
      </vt:variant>
      <vt:variant>
        <vt:i4>2031679</vt:i4>
      </vt:variant>
      <vt:variant>
        <vt:i4>38</vt:i4>
      </vt:variant>
      <vt:variant>
        <vt:i4>0</vt:i4>
      </vt:variant>
      <vt:variant>
        <vt:i4>5</vt:i4>
      </vt:variant>
      <vt:variant>
        <vt:lpwstr/>
      </vt:variant>
      <vt:variant>
        <vt:lpwstr>_Toc433119933</vt:lpwstr>
      </vt:variant>
      <vt:variant>
        <vt:i4>2031679</vt:i4>
      </vt:variant>
      <vt:variant>
        <vt:i4>32</vt:i4>
      </vt:variant>
      <vt:variant>
        <vt:i4>0</vt:i4>
      </vt:variant>
      <vt:variant>
        <vt:i4>5</vt:i4>
      </vt:variant>
      <vt:variant>
        <vt:lpwstr/>
      </vt:variant>
      <vt:variant>
        <vt:lpwstr>_Toc433119932</vt:lpwstr>
      </vt:variant>
      <vt:variant>
        <vt:i4>2031679</vt:i4>
      </vt:variant>
      <vt:variant>
        <vt:i4>26</vt:i4>
      </vt:variant>
      <vt:variant>
        <vt:i4>0</vt:i4>
      </vt:variant>
      <vt:variant>
        <vt:i4>5</vt:i4>
      </vt:variant>
      <vt:variant>
        <vt:lpwstr/>
      </vt:variant>
      <vt:variant>
        <vt:lpwstr>_Toc433119931</vt:lpwstr>
      </vt:variant>
      <vt:variant>
        <vt:i4>1900607</vt:i4>
      </vt:variant>
      <vt:variant>
        <vt:i4>20</vt:i4>
      </vt:variant>
      <vt:variant>
        <vt:i4>0</vt:i4>
      </vt:variant>
      <vt:variant>
        <vt:i4>5</vt:i4>
      </vt:variant>
      <vt:variant>
        <vt:lpwstr/>
      </vt:variant>
      <vt:variant>
        <vt:lpwstr>_Toc433119912</vt:lpwstr>
      </vt:variant>
      <vt:variant>
        <vt:i4>1835071</vt:i4>
      </vt:variant>
      <vt:variant>
        <vt:i4>14</vt:i4>
      </vt:variant>
      <vt:variant>
        <vt:i4>0</vt:i4>
      </vt:variant>
      <vt:variant>
        <vt:i4>5</vt:i4>
      </vt:variant>
      <vt:variant>
        <vt:lpwstr/>
      </vt:variant>
      <vt:variant>
        <vt:lpwstr>_Toc433119902</vt:lpwstr>
      </vt:variant>
      <vt:variant>
        <vt:i4>1835071</vt:i4>
      </vt:variant>
      <vt:variant>
        <vt:i4>8</vt:i4>
      </vt:variant>
      <vt:variant>
        <vt:i4>0</vt:i4>
      </vt:variant>
      <vt:variant>
        <vt:i4>5</vt:i4>
      </vt:variant>
      <vt:variant>
        <vt:lpwstr/>
      </vt:variant>
      <vt:variant>
        <vt:lpwstr>_Toc433119901</vt:lpwstr>
      </vt:variant>
      <vt:variant>
        <vt:i4>1835071</vt:i4>
      </vt:variant>
      <vt:variant>
        <vt:i4>2</vt:i4>
      </vt:variant>
      <vt:variant>
        <vt:i4>0</vt:i4>
      </vt:variant>
      <vt:variant>
        <vt:i4>5</vt:i4>
      </vt:variant>
      <vt:variant>
        <vt:lpwstr/>
      </vt:variant>
      <vt:variant>
        <vt:lpwstr>_Toc433119900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HELİN SERDA TERZİOĞLU</cp:lastModifiedBy>
  <cp:revision>6</cp:revision>
  <cp:lastPrinted>2019-02-22T10:26:00Z</cp:lastPrinted>
  <dcterms:created xsi:type="dcterms:W3CDTF">2019-09-30T06:49:00Z</dcterms:created>
  <dcterms:modified xsi:type="dcterms:W3CDTF">2019-10-21T12:12:00Z</dcterms:modified>
</cp:coreProperties>
</file>